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85B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58B6BFB3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5E5090C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6E990C17" w14:textId="77777777" w:rsidR="00B44C48" w:rsidRPr="00326BE9" w:rsidRDefault="00271E8F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A47856">
        <w:rPr>
          <w:rFonts w:ascii="Times New Roman" w:hAnsi="Times New Roman"/>
          <w:sz w:val="24"/>
          <w:szCs w:val="24"/>
        </w:rPr>
        <w:t>земельных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A47856">
        <w:rPr>
          <w:rFonts w:ascii="Times New Roman" w:hAnsi="Times New Roman"/>
          <w:sz w:val="24"/>
          <w:szCs w:val="24"/>
        </w:rPr>
        <w:t>ов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>кадастровым</w:t>
      </w:r>
      <w:r w:rsidR="00A47856">
        <w:rPr>
          <w:rFonts w:ascii="Times New Roman" w:hAnsi="Times New Roman"/>
          <w:sz w:val="24"/>
          <w:szCs w:val="24"/>
        </w:rPr>
        <w:t>и номерами</w:t>
      </w:r>
      <w:r w:rsidR="004B2681" w:rsidRPr="00326BE9">
        <w:rPr>
          <w:rFonts w:ascii="Times New Roman" w:hAnsi="Times New Roman"/>
          <w:sz w:val="24"/>
          <w:szCs w:val="24"/>
        </w:rPr>
        <w:t xml:space="preserve"> </w:t>
      </w:r>
      <w:r w:rsidR="00A47856" w:rsidRPr="00A47856">
        <w:rPr>
          <w:rFonts w:ascii="Times New Roman" w:hAnsi="Times New Roman"/>
          <w:sz w:val="24"/>
          <w:szCs w:val="24"/>
        </w:rPr>
        <w:t>23:1</w:t>
      </w:r>
      <w:r w:rsidR="00C92E54" w:rsidRPr="00A47856">
        <w:rPr>
          <w:rFonts w:ascii="Times New Roman" w:hAnsi="Times New Roman"/>
          <w:sz w:val="24"/>
          <w:szCs w:val="24"/>
        </w:rPr>
        <w:t>5:</w:t>
      </w:r>
      <w:r w:rsidR="00A47856" w:rsidRPr="00A47856">
        <w:rPr>
          <w:rFonts w:ascii="Times New Roman" w:hAnsi="Times New Roman"/>
          <w:sz w:val="24"/>
          <w:szCs w:val="24"/>
        </w:rPr>
        <w:t>0606001</w:t>
      </w:r>
      <w:r w:rsidR="00C92E54" w:rsidRPr="00A47856">
        <w:rPr>
          <w:rFonts w:ascii="Times New Roman" w:hAnsi="Times New Roman"/>
          <w:sz w:val="24"/>
          <w:szCs w:val="24"/>
        </w:rPr>
        <w:t>:</w:t>
      </w:r>
      <w:r w:rsidR="00A47856" w:rsidRPr="00A47856">
        <w:rPr>
          <w:rFonts w:ascii="Times New Roman" w:hAnsi="Times New Roman"/>
          <w:sz w:val="24"/>
          <w:szCs w:val="24"/>
        </w:rPr>
        <w:t>1995</w:t>
      </w:r>
      <w:r w:rsidR="00D235CD" w:rsidRPr="00A47856">
        <w:rPr>
          <w:rFonts w:ascii="Times New Roman" w:hAnsi="Times New Roman"/>
          <w:sz w:val="24"/>
          <w:szCs w:val="24"/>
        </w:rPr>
        <w:t>,</w:t>
      </w:r>
      <w:r w:rsidR="00AE509F" w:rsidRPr="00A47856">
        <w:rPr>
          <w:rFonts w:ascii="Times New Roman" w:hAnsi="Times New Roman"/>
          <w:sz w:val="24"/>
          <w:szCs w:val="24"/>
        </w:rPr>
        <w:t xml:space="preserve"> </w:t>
      </w:r>
      <w:r w:rsidR="00A47856" w:rsidRPr="00A47856">
        <w:rPr>
          <w:rFonts w:ascii="Times New Roman" w:hAnsi="Times New Roman"/>
          <w:sz w:val="24"/>
          <w:szCs w:val="24"/>
        </w:rPr>
        <w:t xml:space="preserve">23:15:0606001:1996, расположенных </w:t>
      </w:r>
      <w:r w:rsidR="00AE509F" w:rsidRPr="00A47856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A47856">
        <w:rPr>
          <w:rFonts w:ascii="Times New Roman" w:hAnsi="Times New Roman"/>
          <w:sz w:val="24"/>
          <w:szCs w:val="24"/>
        </w:rPr>
        <w:t>город Крымск</w:t>
      </w:r>
      <w:r w:rsidR="00AE509F" w:rsidRPr="00A47856">
        <w:rPr>
          <w:rFonts w:ascii="Times New Roman" w:hAnsi="Times New Roman"/>
          <w:sz w:val="24"/>
          <w:szCs w:val="24"/>
        </w:rPr>
        <w:t>, улица</w:t>
      </w:r>
      <w:r w:rsidR="00807C37" w:rsidRPr="00A47856">
        <w:rPr>
          <w:rFonts w:ascii="Times New Roman" w:hAnsi="Times New Roman"/>
          <w:sz w:val="24"/>
          <w:szCs w:val="24"/>
        </w:rPr>
        <w:t xml:space="preserve"> </w:t>
      </w:r>
      <w:r w:rsidR="00A47856" w:rsidRPr="00A47856">
        <w:rPr>
          <w:rFonts w:ascii="Times New Roman" w:hAnsi="Times New Roman"/>
          <w:sz w:val="24"/>
          <w:szCs w:val="24"/>
        </w:rPr>
        <w:t>Надежды</w:t>
      </w:r>
      <w:r w:rsidR="00C92E54" w:rsidRPr="00A47856">
        <w:rPr>
          <w:rFonts w:ascii="Times New Roman" w:hAnsi="Times New Roman"/>
          <w:sz w:val="24"/>
          <w:szCs w:val="24"/>
        </w:rPr>
        <w:t xml:space="preserve">, </w:t>
      </w:r>
      <w:r w:rsidR="00AE509F" w:rsidRPr="00A47856">
        <w:rPr>
          <w:rFonts w:ascii="Times New Roman" w:hAnsi="Times New Roman"/>
          <w:sz w:val="24"/>
          <w:szCs w:val="24"/>
        </w:rPr>
        <w:t>на вид использования «</w:t>
      </w:r>
      <w:r w:rsidR="00A47856" w:rsidRPr="00A47856">
        <w:rPr>
          <w:rFonts w:ascii="Times New Roman" w:eastAsia="SimSun" w:hAnsi="Times New Roman"/>
          <w:sz w:val="24"/>
          <w:szCs w:val="24"/>
          <w:lang w:eastAsia="zh-CN"/>
        </w:rPr>
        <w:t>Площадки для занятий спортом</w:t>
      </w:r>
      <w:r w:rsidR="00AE509F" w:rsidRPr="00A47856">
        <w:rPr>
          <w:rFonts w:ascii="Times New Roman" w:hAnsi="Times New Roman"/>
          <w:sz w:val="24"/>
          <w:szCs w:val="24"/>
        </w:rPr>
        <w:t>»</w:t>
      </w:r>
      <w:r w:rsidR="00B44C48" w:rsidRPr="00A47856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 марта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0071BC94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C34BC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7 апреля 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3A5FE844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E4120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16F51E47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54973F5E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9249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692495">
        <w:rPr>
          <w:rFonts w:ascii="Times New Roman" w:hAnsi="Times New Roman"/>
          <w:sz w:val="24"/>
          <w:szCs w:val="24"/>
        </w:rPr>
        <w:t>Закиян</w:t>
      </w:r>
      <w:proofErr w:type="spellEnd"/>
      <w:r w:rsidR="006F2B23" w:rsidRPr="00853201">
        <w:rPr>
          <w:rFonts w:ascii="Times New Roman" w:hAnsi="Times New Roman"/>
          <w:sz w:val="24"/>
          <w:szCs w:val="24"/>
        </w:rPr>
        <w:t xml:space="preserve"> А.А.,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4966CE1E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7FE2DFE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371BA0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602BCE"/>
    <w:rsid w:val="006124A0"/>
    <w:rsid w:val="00664FD8"/>
    <w:rsid w:val="006703AA"/>
    <w:rsid w:val="006843CC"/>
    <w:rsid w:val="00692495"/>
    <w:rsid w:val="00693376"/>
    <w:rsid w:val="006A6C73"/>
    <w:rsid w:val="006F2B23"/>
    <w:rsid w:val="007100DB"/>
    <w:rsid w:val="00726EF0"/>
    <w:rsid w:val="007603BF"/>
    <w:rsid w:val="00782456"/>
    <w:rsid w:val="00807C37"/>
    <w:rsid w:val="0083307C"/>
    <w:rsid w:val="00866BD9"/>
    <w:rsid w:val="00870CEE"/>
    <w:rsid w:val="00914640"/>
    <w:rsid w:val="009E54F5"/>
    <w:rsid w:val="00A01B1C"/>
    <w:rsid w:val="00A02454"/>
    <w:rsid w:val="00A47856"/>
    <w:rsid w:val="00AA6EEB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73AB43"/>
  <w15:chartTrackingRefBased/>
  <w15:docId w15:val="{5CF25E95-9304-4DE9-BBF9-A773924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2023-03-29T18:48:00Z</dcterms:created>
  <dcterms:modified xsi:type="dcterms:W3CDTF">2023-03-29T18:48:00Z</dcterms:modified>
</cp:coreProperties>
</file>