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C37" w:rsidRDefault="004E0869" w:rsidP="004E0869">
      <w:pPr>
        <w:pStyle w:val="ab"/>
        <w:jc w:val="center"/>
      </w:pPr>
      <w:r>
        <w:rPr>
          <w:rFonts w:ascii="Times New Roman" w:hAnsi="Times New Roman"/>
          <w:sz w:val="28"/>
          <w:szCs w:val="28"/>
        </w:rPr>
        <w:t xml:space="preserve">                                </w:t>
      </w:r>
      <w:r w:rsidR="00C21ACD">
        <w:rPr>
          <w:rFonts w:ascii="Times New Roman" w:hAnsi="Times New Roman"/>
          <w:sz w:val="28"/>
          <w:szCs w:val="28"/>
        </w:rPr>
        <w:tab/>
      </w:r>
      <w:r>
        <w:rPr>
          <w:rFonts w:ascii="Times New Roman" w:hAnsi="Times New Roman"/>
          <w:sz w:val="28"/>
          <w:szCs w:val="28"/>
        </w:rPr>
        <w:t>Приложение</w:t>
      </w:r>
    </w:p>
    <w:p w:rsidR="00C64C37" w:rsidRDefault="00C64C37">
      <w:pPr>
        <w:pStyle w:val="NoSpacing"/>
      </w:pPr>
      <w:r>
        <w:rPr>
          <w:rFonts w:ascii="Times New Roman" w:hAnsi="Times New Roman"/>
          <w:sz w:val="28"/>
          <w:szCs w:val="28"/>
        </w:rPr>
        <w:t xml:space="preserve">                                                                            к решению Совета  Крымского                    </w:t>
      </w:r>
    </w:p>
    <w:p w:rsidR="00C64C37" w:rsidRDefault="00C64C37">
      <w:pPr>
        <w:pStyle w:val="NoSpacing"/>
      </w:pPr>
      <w:r>
        <w:rPr>
          <w:rFonts w:ascii="Times New Roman" w:hAnsi="Times New Roman"/>
          <w:sz w:val="28"/>
          <w:szCs w:val="28"/>
        </w:rPr>
        <w:t xml:space="preserve">                                                                            городского поселения  </w:t>
      </w:r>
    </w:p>
    <w:p w:rsidR="00C64C37" w:rsidRDefault="00C64C37">
      <w:pPr>
        <w:pStyle w:val="NoSpacing"/>
      </w:pPr>
      <w:r>
        <w:rPr>
          <w:rFonts w:ascii="Times New Roman" w:hAnsi="Times New Roman"/>
          <w:sz w:val="28"/>
          <w:szCs w:val="28"/>
        </w:rPr>
        <w:t xml:space="preserve">                                                                            Крымского района</w:t>
      </w:r>
    </w:p>
    <w:p w:rsidR="00C64C37" w:rsidRDefault="00C64C37">
      <w:pPr>
        <w:pStyle w:val="NoSpacing"/>
      </w:pPr>
      <w:r>
        <w:rPr>
          <w:rFonts w:ascii="Times New Roman" w:hAnsi="Times New Roman"/>
          <w:sz w:val="28"/>
          <w:szCs w:val="28"/>
        </w:rPr>
        <w:t xml:space="preserve">                                                           </w:t>
      </w:r>
      <w:r w:rsidR="00230AF0">
        <w:rPr>
          <w:rFonts w:ascii="Times New Roman" w:hAnsi="Times New Roman"/>
          <w:sz w:val="28"/>
          <w:szCs w:val="28"/>
        </w:rPr>
        <w:t xml:space="preserve">                 от 25.05.2023  № 316</w:t>
      </w:r>
    </w:p>
    <w:p w:rsidR="00C64C37" w:rsidRDefault="00C64C37">
      <w:pPr>
        <w:widowControl w:val="0"/>
        <w:autoSpaceDE w:val="0"/>
        <w:spacing w:after="0" w:line="240" w:lineRule="auto"/>
        <w:jc w:val="right"/>
        <w:rPr>
          <w:rFonts w:ascii="Times New Roman" w:hAnsi="Times New Roman"/>
          <w:b/>
          <w:bCs/>
          <w:sz w:val="24"/>
          <w:szCs w:val="24"/>
        </w:rPr>
      </w:pPr>
    </w:p>
    <w:p w:rsidR="00C64C37" w:rsidRDefault="00C64C37">
      <w:pPr>
        <w:widowControl w:val="0"/>
        <w:autoSpaceDE w:val="0"/>
        <w:spacing w:after="0" w:line="240" w:lineRule="auto"/>
        <w:jc w:val="both"/>
        <w:rPr>
          <w:rFonts w:ascii="Times New Roman" w:hAnsi="Times New Roman"/>
          <w:b/>
          <w:bCs/>
          <w:sz w:val="24"/>
          <w:szCs w:val="24"/>
        </w:rPr>
      </w:pPr>
    </w:p>
    <w:p w:rsidR="00C64C37" w:rsidRDefault="00C64C37">
      <w:pPr>
        <w:widowControl w:val="0"/>
        <w:autoSpaceDE w:val="0"/>
        <w:spacing w:after="0" w:line="240" w:lineRule="auto"/>
        <w:jc w:val="both"/>
        <w:rPr>
          <w:rFonts w:ascii="Times New Roman" w:hAnsi="Times New Roman"/>
          <w:b/>
          <w:bCs/>
          <w:sz w:val="24"/>
          <w:szCs w:val="24"/>
        </w:rPr>
      </w:pPr>
    </w:p>
    <w:p w:rsidR="00C64C37" w:rsidRDefault="00C64C37">
      <w:pPr>
        <w:spacing w:after="0" w:line="240" w:lineRule="auto"/>
        <w:contextualSpacing/>
        <w:jc w:val="center"/>
      </w:pPr>
      <w:r>
        <w:rPr>
          <w:rStyle w:val="a3"/>
          <w:rFonts w:ascii="Times New Roman" w:hAnsi="Times New Roman"/>
          <w:bCs/>
          <w:color w:val="auto"/>
          <w:sz w:val="28"/>
          <w:szCs w:val="28"/>
        </w:rPr>
        <w:t>ПОЛОЖЕНИЕ</w:t>
      </w:r>
    </w:p>
    <w:p w:rsidR="00C64C37" w:rsidRDefault="00C64C37">
      <w:pPr>
        <w:spacing w:after="0" w:line="240" w:lineRule="auto"/>
        <w:contextualSpacing/>
        <w:jc w:val="center"/>
      </w:pPr>
      <w:r>
        <w:rPr>
          <w:rFonts w:ascii="Times New Roman" w:hAnsi="Times New Roman"/>
          <w:b/>
          <w:sz w:val="28"/>
          <w:szCs w:val="28"/>
        </w:rPr>
        <w:t xml:space="preserve">о порядке реализации инициативных проектов </w:t>
      </w:r>
    </w:p>
    <w:p w:rsidR="00C64C37" w:rsidRDefault="00C64C37">
      <w:pPr>
        <w:spacing w:after="0" w:line="240" w:lineRule="auto"/>
        <w:contextualSpacing/>
        <w:jc w:val="center"/>
      </w:pPr>
      <w:r>
        <w:rPr>
          <w:rFonts w:ascii="Times New Roman" w:hAnsi="Times New Roman"/>
          <w:b/>
          <w:sz w:val="28"/>
          <w:szCs w:val="28"/>
        </w:rPr>
        <w:t>на территории Крымского городского поселения</w:t>
      </w:r>
    </w:p>
    <w:p w:rsidR="00C64C37" w:rsidRDefault="00C64C37">
      <w:pPr>
        <w:spacing w:after="0" w:line="240" w:lineRule="auto"/>
        <w:contextualSpacing/>
        <w:jc w:val="center"/>
      </w:pPr>
      <w:r>
        <w:rPr>
          <w:rFonts w:ascii="Times New Roman" w:hAnsi="Times New Roman"/>
          <w:b/>
          <w:sz w:val="28"/>
          <w:szCs w:val="28"/>
        </w:rPr>
        <w:t xml:space="preserve"> Крымского  района</w:t>
      </w:r>
    </w:p>
    <w:p w:rsidR="00C64C37" w:rsidRDefault="00C64C37">
      <w:pPr>
        <w:spacing w:after="0" w:line="240" w:lineRule="auto"/>
        <w:contextualSpacing/>
        <w:jc w:val="center"/>
        <w:rPr>
          <w:rFonts w:ascii="Times New Roman" w:hAnsi="Times New Roman"/>
          <w:b/>
          <w:sz w:val="28"/>
          <w:szCs w:val="28"/>
        </w:rPr>
      </w:pPr>
    </w:p>
    <w:p w:rsidR="00C64C37" w:rsidRDefault="00C64C37" w:rsidP="004E0869">
      <w:pPr>
        <w:widowControl w:val="0"/>
        <w:numPr>
          <w:ilvl w:val="0"/>
          <w:numId w:val="3"/>
        </w:numPr>
        <w:autoSpaceDE w:val="0"/>
        <w:spacing w:after="0" w:line="240" w:lineRule="auto"/>
        <w:contextualSpacing/>
        <w:jc w:val="center"/>
      </w:pPr>
      <w:r>
        <w:rPr>
          <w:rFonts w:ascii="Times New Roman" w:hAnsi="Times New Roman"/>
          <w:b/>
          <w:sz w:val="28"/>
          <w:szCs w:val="28"/>
        </w:rPr>
        <w:t>Общие положения</w:t>
      </w:r>
    </w:p>
    <w:p w:rsidR="00C64C37" w:rsidRDefault="00C64C37">
      <w:pPr>
        <w:spacing w:after="0" w:line="240" w:lineRule="auto"/>
        <w:ind w:firstLine="709"/>
        <w:contextualSpacing/>
        <w:rPr>
          <w:rFonts w:ascii="Times New Roman" w:hAnsi="Times New Roman"/>
          <w:sz w:val="28"/>
          <w:szCs w:val="28"/>
        </w:rPr>
      </w:pPr>
    </w:p>
    <w:p w:rsidR="00C64C37" w:rsidRDefault="00C64C37">
      <w:pPr>
        <w:spacing w:after="0" w:line="240" w:lineRule="auto"/>
        <w:ind w:firstLine="709"/>
        <w:contextualSpacing/>
        <w:jc w:val="both"/>
      </w:pPr>
      <w:r>
        <w:rPr>
          <w:rFonts w:ascii="Times New Roman" w:hAnsi="Times New Roman"/>
          <w:sz w:val="28"/>
          <w:szCs w:val="28"/>
        </w:rPr>
        <w:t>Настоящее Положение устанавливает порядок организации и проведения мероприятий, предусмотренных статьей 26.1. и 56.1 Федерального закона от 6 октября 2003 года № 131-ФЗ «Об общих принципах организации местного самоуправления в Российской Федерации» в целях реализации инициативных проектов в Крымском городском поселении Крымского района.</w:t>
      </w:r>
    </w:p>
    <w:p w:rsidR="00C64C37" w:rsidRDefault="00C64C37">
      <w:pPr>
        <w:spacing w:after="0" w:line="240" w:lineRule="auto"/>
        <w:ind w:firstLine="709"/>
        <w:jc w:val="both"/>
      </w:pPr>
      <w:r>
        <w:rPr>
          <w:rFonts w:ascii="Times New Roman" w:hAnsi="Times New Roman"/>
          <w:sz w:val="28"/>
          <w:szCs w:val="28"/>
        </w:rPr>
        <w:t>Целью инициативного проекта является активизация участия жителей Крымского городского поселения Крымского района в определении направления расходования средств Крымского городского поселения Крымского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w:t>
      </w:r>
    </w:p>
    <w:p w:rsidR="00C64C37" w:rsidRDefault="00C64C37">
      <w:pPr>
        <w:pStyle w:val="ab"/>
        <w:ind w:firstLine="709"/>
        <w:jc w:val="both"/>
      </w:pPr>
      <w:r>
        <w:rPr>
          <w:rFonts w:ascii="Times New Roman" w:hAnsi="Times New Roman"/>
          <w:sz w:val="28"/>
          <w:szCs w:val="28"/>
        </w:rPr>
        <w:t>Инициативный проект вносится в администрацию Крымского городского поселения Крымского района (далее – администрация).</w:t>
      </w:r>
    </w:p>
    <w:p w:rsidR="00C64C37" w:rsidRDefault="00C64C37">
      <w:pPr>
        <w:pStyle w:val="ab"/>
        <w:ind w:firstLine="709"/>
        <w:jc w:val="both"/>
      </w:pPr>
      <w:r>
        <w:rPr>
          <w:rFonts w:ascii="Times New Roman" w:hAnsi="Times New Roman"/>
          <w:sz w:val="28"/>
          <w:szCs w:val="28"/>
        </w:rPr>
        <w:t>Инициативный проект может реализовываться для жителей Крымского городского поселения Крымского района или его части.</w:t>
      </w:r>
    </w:p>
    <w:p w:rsidR="00C64C37" w:rsidRDefault="00C64C37">
      <w:pPr>
        <w:pStyle w:val="ab"/>
        <w:ind w:firstLine="709"/>
        <w:jc w:val="both"/>
      </w:pPr>
      <w:r>
        <w:rPr>
          <w:rFonts w:ascii="Times New Roman" w:hAnsi="Times New Roman"/>
          <w:sz w:val="28"/>
          <w:szCs w:val="28"/>
        </w:rP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w:t>
      </w:r>
    </w:p>
    <w:p w:rsidR="00C64C37" w:rsidRDefault="00C64C37">
      <w:pPr>
        <w:spacing w:after="0" w:line="240" w:lineRule="auto"/>
        <w:ind w:firstLine="709"/>
        <w:contextualSpacing/>
        <w:jc w:val="both"/>
      </w:pPr>
      <w:r>
        <w:rPr>
          <w:rFonts w:ascii="Times New Roman" w:hAnsi="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4C37" w:rsidRDefault="00C64C37">
      <w:pPr>
        <w:tabs>
          <w:tab w:val="left" w:pos="0"/>
          <w:tab w:val="left" w:pos="1134"/>
        </w:tabs>
        <w:spacing w:after="0" w:line="240" w:lineRule="auto"/>
        <w:ind w:firstLine="709"/>
        <w:jc w:val="both"/>
      </w:pPr>
      <w:r>
        <w:rPr>
          <w:rFonts w:ascii="Times New Roman" w:hAnsi="Times New Roman"/>
          <w:sz w:val="28"/>
          <w:szCs w:val="28"/>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64C37" w:rsidRDefault="00C64C37">
      <w:pPr>
        <w:tabs>
          <w:tab w:val="left" w:pos="0"/>
          <w:tab w:val="left" w:pos="1134"/>
        </w:tabs>
        <w:spacing w:after="0" w:line="240" w:lineRule="auto"/>
        <w:ind w:firstLine="709"/>
        <w:jc w:val="both"/>
      </w:pPr>
      <w:r>
        <w:rPr>
          <w:rFonts w:ascii="Times New Roman" w:hAnsi="Times New Roman"/>
          <w:sz w:val="28"/>
          <w:szCs w:val="28"/>
        </w:rPr>
        <w:t>Основные понятия, используемые для целей настоящего Положения:</w:t>
      </w:r>
    </w:p>
    <w:p w:rsidR="00C64C37" w:rsidRDefault="00C64C37">
      <w:pPr>
        <w:tabs>
          <w:tab w:val="left" w:pos="0"/>
          <w:tab w:val="left" w:pos="1134"/>
        </w:tabs>
        <w:spacing w:after="0" w:line="240" w:lineRule="auto"/>
        <w:ind w:firstLine="709"/>
        <w:jc w:val="both"/>
      </w:pPr>
      <w:r>
        <w:rPr>
          <w:rFonts w:ascii="Times New Roman" w:hAnsi="Times New Roman"/>
          <w:sz w:val="28"/>
          <w:szCs w:val="28"/>
        </w:rPr>
        <w:lastRenderedPageBreak/>
        <w:t>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Крымского городского поселения Крымского района, имеющих приоритетное значение для жителей Крымского городского поселения Крымского района, по решению вопросов местного значения или иных вопросов, право решения, которых предоставлено органам местного самоуправления Крымского городского поселения Крымского района.</w:t>
      </w:r>
    </w:p>
    <w:p w:rsidR="00C64C37" w:rsidRDefault="00C64C37">
      <w:pPr>
        <w:tabs>
          <w:tab w:val="left" w:pos="0"/>
          <w:tab w:val="left" w:pos="1134"/>
        </w:tabs>
        <w:spacing w:after="0" w:line="240" w:lineRule="auto"/>
        <w:ind w:firstLine="709"/>
        <w:jc w:val="both"/>
      </w:pPr>
      <w:r>
        <w:rPr>
          <w:rFonts w:ascii="Times New Roman" w:hAnsi="Times New Roman"/>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64C37" w:rsidRDefault="00C64C37">
      <w:pPr>
        <w:tabs>
          <w:tab w:val="left" w:pos="0"/>
          <w:tab w:val="left" w:pos="1134"/>
        </w:tabs>
        <w:spacing w:after="0" w:line="240" w:lineRule="auto"/>
        <w:ind w:firstLine="709"/>
        <w:jc w:val="both"/>
      </w:pPr>
      <w:r>
        <w:rPr>
          <w:rFonts w:ascii="Times New Roman" w:hAnsi="Times New Roman"/>
          <w:sz w:val="28"/>
          <w:szCs w:val="28"/>
        </w:rPr>
        <w:t>3) инициаторы проекта – физические и юридические лица, в соответствии с пунктом 3.1. раздела 3 настоящего Положения;</w:t>
      </w:r>
    </w:p>
    <w:p w:rsidR="00C64C37" w:rsidRDefault="00C64C37">
      <w:pPr>
        <w:tabs>
          <w:tab w:val="left" w:pos="0"/>
          <w:tab w:val="left" w:pos="1134"/>
        </w:tabs>
        <w:spacing w:after="0" w:line="240" w:lineRule="auto"/>
        <w:ind w:firstLine="709"/>
        <w:jc w:val="both"/>
      </w:pPr>
      <w:r>
        <w:rPr>
          <w:rFonts w:ascii="Times New Roman" w:hAnsi="Times New Roman"/>
          <w:sz w:val="28"/>
          <w:szCs w:val="28"/>
        </w:rPr>
        <w:t>4) уполномоченный орган – отраслевой (функциональный) орган, структурное подразделение муниципального образования, ответственный за организацию работы по рассмотрению инициативных проектов, а также проведению их конкурсного отбора в Крымском городском поселении Крымского района;</w:t>
      </w:r>
    </w:p>
    <w:p w:rsidR="00C64C37" w:rsidRDefault="00C64C37">
      <w:pPr>
        <w:tabs>
          <w:tab w:val="left" w:pos="0"/>
          <w:tab w:val="left" w:pos="1134"/>
        </w:tabs>
        <w:spacing w:after="0" w:line="240" w:lineRule="auto"/>
        <w:ind w:firstLine="709"/>
        <w:jc w:val="both"/>
      </w:pPr>
      <w:r>
        <w:rPr>
          <w:rFonts w:ascii="Times New Roman" w:hAnsi="Times New Roman"/>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w:t>
      </w:r>
    </w:p>
    <w:p w:rsidR="00C64C37" w:rsidRDefault="00C64C37">
      <w:pPr>
        <w:pStyle w:val="ab"/>
      </w:pPr>
      <w:r>
        <w:rPr>
          <w:rFonts w:ascii="Times New Roman" w:hAnsi="Times New Roman"/>
          <w:sz w:val="28"/>
          <w:szCs w:val="28"/>
        </w:rPr>
        <w:t>-комиссия по проведению конкурсного отбора инициативных проектов;</w:t>
      </w:r>
    </w:p>
    <w:p w:rsidR="00C64C37" w:rsidRDefault="00C64C37">
      <w:pPr>
        <w:pStyle w:val="ab"/>
      </w:pPr>
      <w:r>
        <w:rPr>
          <w:rFonts w:ascii="Times New Roman" w:hAnsi="Times New Roman"/>
          <w:sz w:val="28"/>
          <w:szCs w:val="28"/>
        </w:rPr>
        <w:t>-инициаторы проекта;</w:t>
      </w:r>
    </w:p>
    <w:p w:rsidR="00C64C37" w:rsidRDefault="00C64C37">
      <w:pPr>
        <w:pStyle w:val="ab"/>
      </w:pPr>
      <w:r>
        <w:rPr>
          <w:rFonts w:ascii="Times New Roman" w:hAnsi="Times New Roman"/>
          <w:sz w:val="28"/>
          <w:szCs w:val="28"/>
        </w:rPr>
        <w:t>-уполномоченный орган;</w:t>
      </w:r>
    </w:p>
    <w:p w:rsidR="00C64C37" w:rsidRDefault="00C64C37">
      <w:pPr>
        <w:pStyle w:val="ab"/>
      </w:pPr>
      <w:r>
        <w:rPr>
          <w:rFonts w:ascii="Times New Roman" w:hAnsi="Times New Roman"/>
          <w:sz w:val="28"/>
          <w:szCs w:val="28"/>
        </w:rPr>
        <w:t>-отраслевые (функциональные) органы, структурные подразделения  администрации  Крымского городского поселения Крымского района;</w:t>
      </w:r>
    </w:p>
    <w:p w:rsidR="00C64C37" w:rsidRDefault="00C64C37">
      <w:pPr>
        <w:pStyle w:val="ab"/>
      </w:pPr>
      <w:r>
        <w:rPr>
          <w:rFonts w:ascii="Times New Roman" w:hAnsi="Times New Roman"/>
          <w:sz w:val="28"/>
          <w:szCs w:val="28"/>
        </w:rPr>
        <w:t xml:space="preserve"> -Совет Крымского городского поселения Крымского района.</w:t>
      </w:r>
    </w:p>
    <w:p w:rsidR="00C64C37" w:rsidRDefault="00C64C37">
      <w:pPr>
        <w:spacing w:after="0" w:line="240" w:lineRule="auto"/>
        <w:ind w:firstLine="709"/>
        <w:contextualSpacing/>
        <w:jc w:val="both"/>
        <w:rPr>
          <w:rFonts w:ascii="Times New Roman" w:hAnsi="Times New Roman"/>
          <w:b/>
          <w:sz w:val="28"/>
          <w:szCs w:val="28"/>
        </w:rPr>
      </w:pPr>
    </w:p>
    <w:p w:rsidR="00C64C37" w:rsidRDefault="00C64C37" w:rsidP="006D006F">
      <w:pPr>
        <w:numPr>
          <w:ilvl w:val="0"/>
          <w:numId w:val="3"/>
        </w:numPr>
        <w:spacing w:after="0" w:line="240" w:lineRule="auto"/>
        <w:contextualSpacing/>
        <w:jc w:val="center"/>
      </w:pPr>
      <w:r>
        <w:rPr>
          <w:rFonts w:ascii="Times New Roman" w:hAnsi="Times New Roman"/>
          <w:b/>
          <w:sz w:val="28"/>
          <w:szCs w:val="28"/>
        </w:rPr>
        <w:t>Порядок определения части территории Крымского городского поселения Крымского района, на которой могут реализовываться инициативные проекты</w:t>
      </w:r>
    </w:p>
    <w:p w:rsidR="00C64C37" w:rsidRDefault="00C64C37">
      <w:pPr>
        <w:spacing w:after="0" w:line="240" w:lineRule="auto"/>
        <w:ind w:firstLine="709"/>
        <w:contextualSpacing/>
        <w:jc w:val="both"/>
        <w:rPr>
          <w:rFonts w:ascii="Times New Roman" w:hAnsi="Times New Roman"/>
          <w:b/>
          <w:sz w:val="28"/>
          <w:szCs w:val="28"/>
        </w:rPr>
      </w:pPr>
      <w:bookmarkStart w:id="0" w:name="sub_1031"/>
    </w:p>
    <w:bookmarkEnd w:id="0"/>
    <w:p w:rsidR="00C64C37" w:rsidRDefault="00C64C37">
      <w:pPr>
        <w:spacing w:after="0" w:line="240" w:lineRule="auto"/>
        <w:ind w:firstLine="709"/>
        <w:jc w:val="both"/>
      </w:pPr>
      <w:r>
        <w:rPr>
          <w:rFonts w:ascii="Times New Roman" w:hAnsi="Times New Roman"/>
          <w:sz w:val="28"/>
          <w:szCs w:val="28"/>
        </w:rPr>
        <w:t>2.1. Часть территории Крымского городского поселения Крымского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отраслевых (функциональных) органов, структурных подразделений администрации, курирующих соответствующие направления деятельности в соответствии с пунктами 2.4., 2.5. раздела 2 настоящего Положения.</w:t>
      </w:r>
    </w:p>
    <w:p w:rsidR="00C64C37" w:rsidRDefault="00C64C37">
      <w:pPr>
        <w:spacing w:after="0" w:line="240" w:lineRule="auto"/>
        <w:ind w:firstLine="709"/>
        <w:jc w:val="both"/>
      </w:pPr>
      <w:r>
        <w:rPr>
          <w:rFonts w:ascii="Times New Roman" w:hAnsi="Times New Roman"/>
          <w:sz w:val="28"/>
          <w:szCs w:val="28"/>
        </w:rPr>
        <w:lastRenderedPageBreak/>
        <w:t>2.2. Для определения части территории Крымского городского поселения Крымского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w:t>
      </w:r>
    </w:p>
    <w:p w:rsidR="00C64C37" w:rsidRDefault="00C64C37">
      <w:pPr>
        <w:spacing w:after="0" w:line="240" w:lineRule="auto"/>
        <w:ind w:firstLine="709"/>
        <w:jc w:val="both"/>
      </w:pPr>
      <w:r>
        <w:rPr>
          <w:rFonts w:ascii="Times New Roman" w:hAnsi="Times New Roman"/>
          <w:sz w:val="28"/>
          <w:szCs w:val="28"/>
        </w:rPr>
        <w:t>2.3. Информация об инициативном проекте включает в себя:</w:t>
      </w:r>
    </w:p>
    <w:p w:rsidR="00C64C37" w:rsidRDefault="00C64C37">
      <w:pPr>
        <w:spacing w:after="0" w:line="240" w:lineRule="auto"/>
        <w:ind w:firstLine="709"/>
        <w:jc w:val="both"/>
      </w:pPr>
      <w:r>
        <w:rPr>
          <w:rFonts w:ascii="Times New Roman" w:hAnsi="Times New Roman"/>
          <w:sz w:val="28"/>
          <w:szCs w:val="28"/>
        </w:rPr>
        <w:t>2.3.1. наименование инициативного проекта;</w:t>
      </w:r>
    </w:p>
    <w:p w:rsidR="00C64C37" w:rsidRDefault="00C64C37">
      <w:pPr>
        <w:spacing w:after="0" w:line="240" w:lineRule="auto"/>
        <w:ind w:firstLine="709"/>
        <w:jc w:val="both"/>
      </w:pPr>
      <w:r>
        <w:rPr>
          <w:rFonts w:ascii="Times New Roman" w:hAnsi="Times New Roman"/>
          <w:sz w:val="28"/>
          <w:szCs w:val="28"/>
        </w:rPr>
        <w:t>2.3.2. вопросы местного значения, полномочия по решению вопросов местного значения поселения или иных вопросов, право решения, которых предоставлено органам местного самоуправления Крымского городского поселения Крымского района, на исполнение которых направлен инициативный проект;</w:t>
      </w:r>
    </w:p>
    <w:p w:rsidR="00C64C37" w:rsidRDefault="00C64C37">
      <w:pPr>
        <w:spacing w:after="0" w:line="240" w:lineRule="auto"/>
        <w:ind w:firstLine="709"/>
        <w:jc w:val="both"/>
      </w:pPr>
      <w:r>
        <w:rPr>
          <w:rFonts w:ascii="Times New Roman" w:hAnsi="Times New Roman"/>
          <w:sz w:val="28"/>
          <w:szCs w:val="28"/>
        </w:rPr>
        <w:t>2.3.3. описание инициативного проекта (описание проблемы и обоснование её актуальности (остроты), описание мероприятий по его реализации);</w:t>
      </w:r>
    </w:p>
    <w:p w:rsidR="00C64C37" w:rsidRDefault="00C64C37">
      <w:pPr>
        <w:spacing w:after="0" w:line="240" w:lineRule="auto"/>
        <w:ind w:firstLine="709"/>
        <w:jc w:val="both"/>
      </w:pPr>
      <w:r>
        <w:rPr>
          <w:rFonts w:ascii="Times New Roman" w:hAnsi="Times New Roman"/>
          <w:sz w:val="28"/>
          <w:szCs w:val="28"/>
        </w:rPr>
        <w:t>2.3.4. сведения о предполагаемой части территории Крымского городского поселения Крымского района, на которой могут реализовываться инициативные проекты;</w:t>
      </w:r>
    </w:p>
    <w:p w:rsidR="00C64C37" w:rsidRDefault="00C64C37">
      <w:pPr>
        <w:spacing w:after="0" w:line="240" w:lineRule="auto"/>
        <w:ind w:firstLine="709"/>
        <w:jc w:val="both"/>
      </w:pPr>
      <w:r>
        <w:rPr>
          <w:rFonts w:ascii="Times New Roman" w:hAnsi="Times New Roman"/>
          <w:sz w:val="28"/>
          <w:szCs w:val="28"/>
        </w:rPr>
        <w:t>2.3.5. контактные данные лица (представителя инициатора), ответственного за инициативный проект (Ф.И.О., номер телефона, адрес электронной почты).</w:t>
      </w:r>
    </w:p>
    <w:p w:rsidR="00C64C37" w:rsidRDefault="00C64C37">
      <w:pPr>
        <w:spacing w:after="0" w:line="240" w:lineRule="auto"/>
        <w:ind w:firstLine="709"/>
        <w:jc w:val="both"/>
      </w:pPr>
      <w:r>
        <w:rPr>
          <w:rFonts w:ascii="Times New Roman" w:hAnsi="Times New Roman"/>
          <w:bCs/>
          <w:sz w:val="28"/>
          <w:szCs w:val="28"/>
        </w:rPr>
        <w:t>2.4. Администрация в течение 15 календарных дней со дня поступления заявления принимает решение:</w:t>
      </w:r>
    </w:p>
    <w:p w:rsidR="00C64C37" w:rsidRDefault="00C64C37">
      <w:pPr>
        <w:spacing w:after="0" w:line="240" w:lineRule="auto"/>
        <w:ind w:firstLine="709"/>
        <w:jc w:val="both"/>
      </w:pPr>
      <w:r>
        <w:rPr>
          <w:rFonts w:ascii="Times New Roman" w:hAnsi="Times New Roman"/>
          <w:bCs/>
          <w:sz w:val="28"/>
          <w:szCs w:val="28"/>
        </w:rPr>
        <w:t>2.4.1. об определении границ территории, на которой планируется реализовывать инициативный проект;</w:t>
      </w:r>
    </w:p>
    <w:p w:rsidR="00C64C37" w:rsidRDefault="00C64C37">
      <w:pPr>
        <w:spacing w:after="0" w:line="240" w:lineRule="auto"/>
        <w:ind w:firstLine="709"/>
        <w:jc w:val="both"/>
      </w:pPr>
      <w:r>
        <w:rPr>
          <w:rFonts w:ascii="Times New Roman" w:hAnsi="Times New Roman"/>
          <w:bCs/>
          <w:sz w:val="28"/>
          <w:szCs w:val="28"/>
        </w:rPr>
        <w:t>2.4.2. об отказе в определении границ территории, на которой планируется реализовывать инициативный проект.</w:t>
      </w:r>
    </w:p>
    <w:p w:rsidR="00C64C37" w:rsidRDefault="00C64C37">
      <w:pPr>
        <w:spacing w:after="0" w:line="240" w:lineRule="auto"/>
        <w:ind w:firstLine="709"/>
        <w:jc w:val="both"/>
      </w:pPr>
      <w:r>
        <w:rPr>
          <w:rFonts w:ascii="Times New Roman" w:hAnsi="Times New Roman"/>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C64C37" w:rsidRDefault="00C64C37">
      <w:pPr>
        <w:spacing w:after="0" w:line="240" w:lineRule="auto"/>
        <w:ind w:firstLine="709"/>
        <w:jc w:val="both"/>
      </w:pPr>
      <w:r>
        <w:rPr>
          <w:rFonts w:ascii="Times New Roman" w:hAnsi="Times New Roman"/>
          <w:bCs/>
          <w:sz w:val="28"/>
          <w:szCs w:val="28"/>
        </w:rPr>
        <w:t>2.5.1. территория выходит за пределы территории Крымского городского поселения Крымского района;</w:t>
      </w:r>
    </w:p>
    <w:p w:rsidR="00C64C37" w:rsidRDefault="00C64C37">
      <w:pPr>
        <w:spacing w:after="0" w:line="240" w:lineRule="auto"/>
        <w:ind w:firstLine="709"/>
        <w:jc w:val="both"/>
      </w:pPr>
      <w:r>
        <w:rPr>
          <w:rFonts w:ascii="Times New Roman" w:hAnsi="Times New Roman"/>
          <w:bCs/>
          <w:sz w:val="28"/>
          <w:szCs w:val="28"/>
        </w:rPr>
        <w:t>2.5.2. запрашиваемая территория закреплена в установленном порядке за иными пользователями или находится в собственности;</w:t>
      </w:r>
    </w:p>
    <w:p w:rsidR="00C64C37" w:rsidRDefault="00C64C37">
      <w:pPr>
        <w:spacing w:after="0" w:line="240" w:lineRule="auto"/>
        <w:ind w:firstLine="709"/>
        <w:jc w:val="both"/>
      </w:pPr>
      <w:r>
        <w:rPr>
          <w:rFonts w:ascii="Times New Roman" w:hAnsi="Times New Roman"/>
          <w:bCs/>
          <w:sz w:val="28"/>
          <w:szCs w:val="28"/>
        </w:rPr>
        <w:t>2.5.3. в границах запрашиваемой территории реализуется иной инициативный проект;</w:t>
      </w:r>
    </w:p>
    <w:p w:rsidR="00C64C37" w:rsidRDefault="00C64C37">
      <w:pPr>
        <w:spacing w:after="0" w:line="240" w:lineRule="auto"/>
        <w:ind w:firstLine="709"/>
        <w:jc w:val="both"/>
      </w:pPr>
      <w:r>
        <w:rPr>
          <w:rFonts w:ascii="Times New Roman" w:hAnsi="Times New Roman"/>
          <w:bCs/>
          <w:sz w:val="28"/>
          <w:szCs w:val="28"/>
        </w:rPr>
        <w:t>2.5.4. виды разрешенного использования земельного участка на запрашиваемой территории не соответствует целям инициативного проекта;</w:t>
      </w:r>
    </w:p>
    <w:p w:rsidR="00C64C37" w:rsidRDefault="00C64C37">
      <w:pPr>
        <w:spacing w:after="0" w:line="240" w:lineRule="auto"/>
        <w:ind w:firstLine="709"/>
        <w:jc w:val="both"/>
      </w:pPr>
      <w:r>
        <w:rPr>
          <w:rFonts w:ascii="Times New Roman" w:hAnsi="Times New Roman"/>
          <w:bCs/>
          <w:sz w:val="28"/>
          <w:szCs w:val="28"/>
        </w:rPr>
        <w:t>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C64C37" w:rsidRDefault="00C64C37">
      <w:pPr>
        <w:spacing w:after="0" w:line="240" w:lineRule="auto"/>
        <w:ind w:firstLine="709"/>
        <w:jc w:val="both"/>
      </w:pPr>
      <w:r>
        <w:rPr>
          <w:rFonts w:ascii="Times New Roman" w:hAnsi="Times New Roman"/>
          <w:bCs/>
          <w:sz w:val="28"/>
          <w:szCs w:val="28"/>
        </w:rPr>
        <w:t>2.6. О принятом решении инициатору проекта сообщается в письменном виде с обоснованием (в случае отказа) принятого решения.</w:t>
      </w:r>
    </w:p>
    <w:p w:rsidR="00C64C37" w:rsidRDefault="00C64C37">
      <w:pPr>
        <w:spacing w:after="0" w:line="240" w:lineRule="auto"/>
        <w:ind w:firstLine="709"/>
        <w:jc w:val="both"/>
      </w:pPr>
      <w:r>
        <w:rPr>
          <w:rFonts w:ascii="Times New Roman" w:hAnsi="Times New Roman"/>
          <w:bCs/>
          <w:sz w:val="28"/>
          <w:szCs w:val="28"/>
        </w:rPr>
        <w:lastRenderedPageBreak/>
        <w:t>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w:t>
      </w:r>
    </w:p>
    <w:p w:rsidR="00C64C37" w:rsidRDefault="00C64C37">
      <w:pPr>
        <w:spacing w:after="0" w:line="240" w:lineRule="auto"/>
        <w:ind w:firstLine="709"/>
        <w:jc w:val="both"/>
      </w:pPr>
      <w:r>
        <w:rPr>
          <w:rFonts w:ascii="Times New Roman" w:hAnsi="Times New Roman"/>
          <w:bCs/>
          <w:sz w:val="28"/>
          <w:szCs w:val="28"/>
        </w:rPr>
        <w:t xml:space="preserve">2.8. Отказ в определении запрашиваемого для реализации инициативного проекта территории не являются препятствием к повторному направлению документов для определенной указанной территории при условии устранения причин, послуживших основанием для принятия администрацией решения об отказе в определении границ территории. </w:t>
      </w:r>
    </w:p>
    <w:p w:rsidR="00C64C37" w:rsidRDefault="00C64C37">
      <w:pPr>
        <w:spacing w:after="0" w:line="240" w:lineRule="auto"/>
        <w:contextualSpacing/>
        <w:jc w:val="both"/>
        <w:rPr>
          <w:rFonts w:ascii="Times New Roman" w:hAnsi="Times New Roman"/>
          <w:bCs/>
          <w:sz w:val="28"/>
          <w:szCs w:val="28"/>
        </w:rPr>
      </w:pPr>
    </w:p>
    <w:p w:rsidR="00C64C37" w:rsidRDefault="00C64C37">
      <w:pPr>
        <w:spacing w:after="0" w:line="240" w:lineRule="auto"/>
        <w:contextualSpacing/>
        <w:jc w:val="center"/>
      </w:pPr>
      <w:r>
        <w:rPr>
          <w:rFonts w:ascii="Times New Roman" w:hAnsi="Times New Roman"/>
          <w:b/>
          <w:sz w:val="28"/>
          <w:szCs w:val="28"/>
        </w:rPr>
        <w:t>3. Порядок выдвижения, внесения, обсуждения, рассмотрения инициативных проектов, а также проведения их конкурсного отбора</w:t>
      </w:r>
    </w:p>
    <w:p w:rsidR="00C64C37" w:rsidRDefault="00C64C37">
      <w:pPr>
        <w:spacing w:after="0" w:line="240" w:lineRule="auto"/>
        <w:ind w:firstLine="709"/>
        <w:contextualSpacing/>
        <w:jc w:val="both"/>
        <w:rPr>
          <w:rFonts w:ascii="Times New Roman" w:hAnsi="Times New Roman"/>
          <w:b/>
          <w:sz w:val="28"/>
          <w:szCs w:val="28"/>
        </w:rPr>
      </w:pPr>
    </w:p>
    <w:p w:rsidR="00C64C37" w:rsidRDefault="00C64C37">
      <w:pPr>
        <w:tabs>
          <w:tab w:val="left" w:pos="0"/>
        </w:tabs>
        <w:spacing w:after="0" w:line="240" w:lineRule="auto"/>
        <w:ind w:firstLine="709"/>
        <w:jc w:val="both"/>
      </w:pPr>
      <w:r>
        <w:rPr>
          <w:rFonts w:ascii="Times New Roman" w:hAnsi="Times New Roman"/>
          <w:sz w:val="28"/>
          <w:szCs w:val="28"/>
        </w:rPr>
        <w:t>3.1. Выдвижение инициативных проектов осуществляется инициаторами проектов.</w:t>
      </w:r>
    </w:p>
    <w:p w:rsidR="00C64C37" w:rsidRDefault="00C64C37">
      <w:pPr>
        <w:tabs>
          <w:tab w:val="left" w:pos="0"/>
        </w:tabs>
        <w:spacing w:after="0" w:line="240" w:lineRule="auto"/>
        <w:ind w:firstLine="709"/>
        <w:jc w:val="both"/>
      </w:pPr>
      <w:r>
        <w:rPr>
          <w:rFonts w:ascii="Times New Roman" w:hAnsi="Times New Roman"/>
          <w:sz w:val="28"/>
          <w:szCs w:val="28"/>
        </w:rPr>
        <w:t>Инициаторами проектов могут выступать:</w:t>
      </w:r>
    </w:p>
    <w:p w:rsidR="00C64C37" w:rsidRDefault="00C64C37">
      <w:pPr>
        <w:tabs>
          <w:tab w:val="left" w:pos="0"/>
          <w:tab w:val="left" w:pos="1134"/>
        </w:tabs>
        <w:spacing w:after="0" w:line="240" w:lineRule="auto"/>
        <w:ind w:firstLine="709"/>
        <w:jc w:val="both"/>
      </w:pPr>
      <w:r>
        <w:rPr>
          <w:rFonts w:ascii="Times New Roman" w:hAnsi="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Крымского городского поселения Крымского района;</w:t>
      </w:r>
    </w:p>
    <w:p w:rsidR="00C64C37" w:rsidRDefault="00C64C37">
      <w:pPr>
        <w:tabs>
          <w:tab w:val="left" w:pos="0"/>
          <w:tab w:val="left" w:pos="1134"/>
        </w:tabs>
        <w:spacing w:after="0" w:line="240" w:lineRule="auto"/>
        <w:ind w:firstLine="709"/>
        <w:jc w:val="both"/>
      </w:pPr>
      <w:r>
        <w:rPr>
          <w:rFonts w:ascii="Times New Roman" w:hAnsi="Times New Roman"/>
          <w:sz w:val="28"/>
          <w:szCs w:val="28"/>
        </w:rPr>
        <w:t>органы территориального общественного самоуправления, осуществляющие свою деятельность на территории Крымского городского поселения Крымского района;</w:t>
      </w:r>
    </w:p>
    <w:p w:rsidR="00C64C37" w:rsidRDefault="00C64C37">
      <w:pPr>
        <w:tabs>
          <w:tab w:val="left" w:pos="0"/>
          <w:tab w:val="left" w:pos="1134"/>
        </w:tabs>
        <w:spacing w:after="0" w:line="240" w:lineRule="auto"/>
        <w:ind w:firstLine="709"/>
        <w:jc w:val="both"/>
      </w:pPr>
      <w:r>
        <w:rPr>
          <w:rFonts w:ascii="Times New Roman" w:hAnsi="Times New Roman"/>
          <w:sz w:val="28"/>
          <w:szCs w:val="28"/>
        </w:rPr>
        <w:t>индивидуальные предприниматели, осуществляющие свою деятельность на территории Крымского городского поселения Крымского района;</w:t>
      </w:r>
    </w:p>
    <w:p w:rsidR="00C64C37" w:rsidRDefault="00C64C37">
      <w:pPr>
        <w:tabs>
          <w:tab w:val="left" w:pos="0"/>
          <w:tab w:val="left" w:pos="1134"/>
        </w:tabs>
        <w:spacing w:after="0" w:line="240" w:lineRule="auto"/>
        <w:ind w:firstLine="709"/>
        <w:jc w:val="both"/>
      </w:pPr>
      <w:r>
        <w:rPr>
          <w:rFonts w:ascii="Times New Roman" w:hAnsi="Times New Roman"/>
          <w:sz w:val="28"/>
          <w:szCs w:val="28"/>
        </w:rPr>
        <w:t>юридические лица, осуществляющие свою деятельность на территории Крымского городского поселения Крымского района, в том числе социально-ориентированные некоммерческие организации (далее – СОНКО);</w:t>
      </w:r>
    </w:p>
    <w:p w:rsidR="00C64C37" w:rsidRDefault="00C64C37">
      <w:pPr>
        <w:tabs>
          <w:tab w:val="left" w:pos="0"/>
          <w:tab w:val="left" w:pos="1134"/>
        </w:tabs>
        <w:spacing w:after="0" w:line="240" w:lineRule="auto"/>
        <w:ind w:firstLine="709"/>
        <w:jc w:val="both"/>
      </w:pPr>
      <w:r>
        <w:rPr>
          <w:rFonts w:ascii="Times New Roman" w:hAnsi="Times New Roman"/>
          <w:sz w:val="28"/>
          <w:szCs w:val="28"/>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 В случае, если инициатором проекта выступают физические лица, к инициативному проекту прилагается согласие на обработку их персональных данных в соответствии со ст. 9 Федерального закона от 27 июля 2006 года № 52-ФЗ «О персональных данных».</w:t>
      </w:r>
    </w:p>
    <w:p w:rsidR="00C64C37" w:rsidRDefault="00C64C37">
      <w:pPr>
        <w:spacing w:after="0" w:line="240" w:lineRule="auto"/>
        <w:ind w:firstLine="709"/>
        <w:contextualSpacing/>
        <w:jc w:val="both"/>
      </w:pPr>
      <w:r>
        <w:rPr>
          <w:rFonts w:ascii="Times New Roman" w:hAnsi="Times New Roman"/>
          <w:sz w:val="28"/>
          <w:szCs w:val="28"/>
        </w:rPr>
        <w:t>3.2. Инициативный проект должен содержать следующие сведения:</w:t>
      </w:r>
    </w:p>
    <w:p w:rsidR="00C64C37" w:rsidRDefault="00C64C37">
      <w:pPr>
        <w:spacing w:after="0" w:line="240" w:lineRule="auto"/>
        <w:ind w:firstLine="709"/>
        <w:contextualSpacing/>
        <w:jc w:val="both"/>
      </w:pPr>
      <w:r>
        <w:rPr>
          <w:rFonts w:ascii="Times New Roman" w:hAnsi="Times New Roman"/>
          <w:sz w:val="28"/>
          <w:szCs w:val="28"/>
        </w:rPr>
        <w:t>3.2.1. описание проблемы, решение которой имеет приоритетное значение для жителей Крымского городского поселения Крымского района  или его части;</w:t>
      </w:r>
    </w:p>
    <w:p w:rsidR="00C64C37" w:rsidRDefault="00C64C37">
      <w:pPr>
        <w:spacing w:after="0" w:line="240" w:lineRule="auto"/>
        <w:ind w:firstLine="709"/>
        <w:contextualSpacing/>
        <w:jc w:val="both"/>
      </w:pPr>
      <w:r>
        <w:rPr>
          <w:rFonts w:ascii="Times New Roman" w:hAnsi="Times New Roman"/>
          <w:sz w:val="28"/>
          <w:szCs w:val="28"/>
        </w:rPr>
        <w:t>3.2.2. обоснование предложений по решению указанной проблемы;</w:t>
      </w:r>
    </w:p>
    <w:p w:rsidR="00C64C37" w:rsidRDefault="00C64C37">
      <w:pPr>
        <w:spacing w:after="0" w:line="240" w:lineRule="auto"/>
        <w:ind w:firstLine="709"/>
        <w:contextualSpacing/>
        <w:jc w:val="both"/>
      </w:pPr>
      <w:r>
        <w:rPr>
          <w:rFonts w:ascii="Times New Roman" w:hAnsi="Times New Roman"/>
          <w:sz w:val="28"/>
          <w:szCs w:val="28"/>
        </w:rPr>
        <w:t>3.2.3. описание ожидаемого результата (ожидаемых результатов) реализации инициативного проекта;</w:t>
      </w:r>
    </w:p>
    <w:p w:rsidR="00C64C37" w:rsidRDefault="00C64C37">
      <w:pPr>
        <w:spacing w:after="0" w:line="240" w:lineRule="auto"/>
        <w:ind w:firstLine="709"/>
        <w:contextualSpacing/>
        <w:jc w:val="both"/>
      </w:pPr>
      <w:r>
        <w:rPr>
          <w:rFonts w:ascii="Times New Roman" w:hAnsi="Times New Roman"/>
          <w:sz w:val="28"/>
          <w:szCs w:val="28"/>
        </w:rPr>
        <w:t>3.2.4. предварительный расчет необходимых расходов на реализацию инициативного проекта;</w:t>
      </w:r>
    </w:p>
    <w:p w:rsidR="00C64C37" w:rsidRDefault="00C64C37">
      <w:pPr>
        <w:spacing w:after="0" w:line="240" w:lineRule="auto"/>
        <w:ind w:firstLine="709"/>
        <w:contextualSpacing/>
        <w:jc w:val="both"/>
      </w:pPr>
      <w:r>
        <w:rPr>
          <w:rFonts w:ascii="Times New Roman" w:hAnsi="Times New Roman"/>
          <w:sz w:val="28"/>
          <w:szCs w:val="28"/>
        </w:rPr>
        <w:t>3.2.5. планируемые сроки реализации инициативного проекта;</w:t>
      </w:r>
    </w:p>
    <w:p w:rsidR="00C64C37" w:rsidRDefault="00C64C37">
      <w:pPr>
        <w:spacing w:after="0" w:line="240" w:lineRule="auto"/>
        <w:ind w:firstLine="709"/>
        <w:contextualSpacing/>
        <w:jc w:val="both"/>
      </w:pPr>
      <w:r>
        <w:rPr>
          <w:rFonts w:ascii="Times New Roman" w:hAnsi="Times New Roman"/>
          <w:sz w:val="28"/>
          <w:szCs w:val="28"/>
        </w:rPr>
        <w:lastRenderedPageBreak/>
        <w:t>3.2.6. сведения о планируемом (возможном) финансовом, имущественном и (или) трудовом участии заинтересованных лиц в реализации данного проекта;</w:t>
      </w:r>
    </w:p>
    <w:p w:rsidR="00C64C37" w:rsidRDefault="00C64C37">
      <w:pPr>
        <w:spacing w:after="0" w:line="240" w:lineRule="auto"/>
        <w:ind w:firstLine="709"/>
        <w:contextualSpacing/>
        <w:jc w:val="both"/>
      </w:pPr>
      <w:r>
        <w:rPr>
          <w:rFonts w:ascii="Times New Roman" w:hAnsi="Times New Roman"/>
          <w:sz w:val="28"/>
          <w:szCs w:val="28"/>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4C37" w:rsidRDefault="00C64C37">
      <w:pPr>
        <w:spacing w:after="0" w:line="240" w:lineRule="auto"/>
        <w:ind w:firstLine="709"/>
        <w:contextualSpacing/>
        <w:jc w:val="both"/>
      </w:pPr>
      <w:r>
        <w:rPr>
          <w:rFonts w:ascii="Times New Roman" w:hAnsi="Times New Roman"/>
          <w:sz w:val="28"/>
          <w:szCs w:val="28"/>
        </w:rPr>
        <w:t>3.2.8. указание на территорию Крымского городского поселения Крымского района  или его часть, в границах которой будет реализовываться инициативный проект;</w:t>
      </w:r>
    </w:p>
    <w:p w:rsidR="00C64C37" w:rsidRDefault="00C64C37">
      <w:pPr>
        <w:spacing w:after="0" w:line="240" w:lineRule="auto"/>
        <w:ind w:firstLine="709"/>
        <w:contextualSpacing/>
        <w:jc w:val="both"/>
      </w:pPr>
      <w:r>
        <w:rPr>
          <w:rFonts w:ascii="Times New Roman" w:hAnsi="Times New Roman"/>
          <w:sz w:val="28"/>
          <w:szCs w:val="28"/>
        </w:rPr>
        <w:t>3.2.9. иные сведения, предусмотренные нормативным правовым актом представительного органа муниципального образования.</w:t>
      </w:r>
    </w:p>
    <w:p w:rsidR="00C64C37" w:rsidRDefault="00C64C37">
      <w:pPr>
        <w:spacing w:after="0" w:line="240" w:lineRule="auto"/>
        <w:ind w:firstLine="709"/>
        <w:contextualSpacing/>
        <w:jc w:val="both"/>
      </w:pPr>
      <w:r>
        <w:rPr>
          <w:rFonts w:ascii="Times New Roman" w:hAnsi="Times New Roman"/>
          <w:sz w:val="28"/>
          <w:szCs w:val="28"/>
        </w:rPr>
        <w:t>3.3.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Крымского городского поселения Крымского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64C37" w:rsidRDefault="00C64C37">
      <w:pPr>
        <w:tabs>
          <w:tab w:val="left" w:pos="0"/>
          <w:tab w:val="left" w:pos="1134"/>
        </w:tabs>
        <w:spacing w:after="0" w:line="240" w:lineRule="auto"/>
        <w:ind w:firstLine="709"/>
        <w:jc w:val="both"/>
      </w:pPr>
      <w:r>
        <w:rPr>
          <w:rFonts w:ascii="Times New Roman" w:hAnsi="Times New Roman"/>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C64C37" w:rsidRDefault="00C64C37">
      <w:pPr>
        <w:tabs>
          <w:tab w:val="left" w:pos="709"/>
        </w:tabs>
        <w:spacing w:after="0" w:line="240" w:lineRule="auto"/>
        <w:ind w:firstLine="709"/>
        <w:jc w:val="both"/>
      </w:pPr>
      <w:r>
        <w:rPr>
          <w:rFonts w:ascii="Times New Roman" w:hAnsi="Times New Roman"/>
          <w:sz w:val="28"/>
          <w:szCs w:val="28"/>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Крымского городского поселения Крымского района, а также решениями Совета Крымского городского поселения Крымского района.</w:t>
      </w:r>
    </w:p>
    <w:p w:rsidR="00C64C37" w:rsidRDefault="00C64C37">
      <w:pPr>
        <w:spacing w:after="0" w:line="240" w:lineRule="auto"/>
        <w:ind w:firstLine="709"/>
        <w:contextualSpacing/>
        <w:jc w:val="both"/>
      </w:pPr>
      <w:r>
        <w:rPr>
          <w:rFonts w:ascii="Times New Roman" w:hAnsi="Times New Roman"/>
          <w:sz w:val="28"/>
          <w:szCs w:val="28"/>
        </w:rPr>
        <w:t>3.4. 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результатов опроса граждан и (или) подписанные листы, подтверждающие поддержку инициативного проекта жителями Крымского городского поселения Крымского района  или его части.</w:t>
      </w:r>
    </w:p>
    <w:p w:rsidR="00C64C37" w:rsidRDefault="00C64C37">
      <w:pPr>
        <w:spacing w:after="0" w:line="240" w:lineRule="auto"/>
        <w:ind w:firstLine="709"/>
        <w:contextualSpacing/>
        <w:jc w:val="both"/>
      </w:pPr>
      <w:r>
        <w:rPr>
          <w:rFonts w:ascii="Times New Roman" w:hAnsi="Times New Roman"/>
          <w:sz w:val="28"/>
          <w:szCs w:val="28"/>
        </w:rPr>
        <w:t xml:space="preserve">3.5. Информация о внесении инициативного проекта в администрацию подлежит обнародованию и размещению на официальном сайте администрации Крымского городского поселения Крымского района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3.2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w:t>
      </w:r>
      <w:r>
        <w:rPr>
          <w:rFonts w:ascii="Times New Roman" w:hAnsi="Times New Roman"/>
          <w:sz w:val="28"/>
          <w:szCs w:val="28"/>
        </w:rPr>
        <w:lastRenderedPageBreak/>
        <w:t>предложения вправе направлять жители Крымского городского поселения Крымского района, достигшие шестнадцатилетнего возраста.</w:t>
      </w:r>
    </w:p>
    <w:p w:rsidR="00C64C37" w:rsidRDefault="00C64C37">
      <w:pPr>
        <w:spacing w:after="0" w:line="240" w:lineRule="auto"/>
        <w:ind w:firstLine="709"/>
        <w:contextualSpacing/>
        <w:jc w:val="both"/>
      </w:pPr>
      <w:r>
        <w:rPr>
          <w:rFonts w:ascii="Times New Roman" w:hAnsi="Times New Roman"/>
          <w:sz w:val="28"/>
          <w:szCs w:val="28"/>
        </w:rPr>
        <w:t>3.6.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64C37" w:rsidRDefault="00C64C37">
      <w:pPr>
        <w:spacing w:after="0" w:line="240" w:lineRule="auto"/>
        <w:ind w:firstLine="709"/>
        <w:contextualSpacing/>
        <w:jc w:val="both"/>
      </w:pPr>
      <w:r>
        <w:rPr>
          <w:rFonts w:ascii="Times New Roman" w:hAnsi="Times New Roman"/>
          <w:sz w:val="28"/>
          <w:szCs w:val="28"/>
        </w:rPr>
        <w:t>3.6.1.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4C37" w:rsidRDefault="00C64C37">
      <w:pPr>
        <w:spacing w:after="0" w:line="240" w:lineRule="auto"/>
        <w:ind w:firstLine="709"/>
        <w:contextualSpacing/>
        <w:jc w:val="both"/>
      </w:pPr>
      <w:r>
        <w:rPr>
          <w:rFonts w:ascii="Times New Roman" w:hAnsi="Times New Roman"/>
          <w:sz w:val="28"/>
          <w:szCs w:val="28"/>
        </w:rPr>
        <w:t>3.6.2. отказать в поддержке инициативного проекта и вернуть его инициаторам проекта с указанием причин отказа в поддержке инициативного проекта.</w:t>
      </w:r>
    </w:p>
    <w:p w:rsidR="00C64C37" w:rsidRDefault="00C64C37">
      <w:pPr>
        <w:spacing w:after="0" w:line="240" w:lineRule="auto"/>
        <w:ind w:firstLine="709"/>
        <w:contextualSpacing/>
        <w:jc w:val="both"/>
      </w:pPr>
      <w:r>
        <w:rPr>
          <w:rFonts w:ascii="Times New Roman" w:hAnsi="Times New Roman"/>
          <w:sz w:val="28"/>
          <w:szCs w:val="28"/>
        </w:rPr>
        <w:t>3.7. Администрация принимает решение об отказе в поддержке инициативного проекта в одном из следующих случаев:</w:t>
      </w:r>
    </w:p>
    <w:p w:rsidR="00C64C37" w:rsidRDefault="00C64C37">
      <w:pPr>
        <w:spacing w:after="0" w:line="240" w:lineRule="auto"/>
        <w:ind w:firstLine="709"/>
        <w:contextualSpacing/>
        <w:jc w:val="both"/>
      </w:pPr>
      <w:r>
        <w:rPr>
          <w:rFonts w:ascii="Times New Roman" w:hAnsi="Times New Roman"/>
          <w:sz w:val="28"/>
          <w:szCs w:val="28"/>
        </w:rPr>
        <w:t>3.7.1. несоблюдение установленного порядка внесения инициативного проекта и его рассмотрения;</w:t>
      </w:r>
    </w:p>
    <w:p w:rsidR="00C64C37" w:rsidRDefault="00C64C37">
      <w:pPr>
        <w:spacing w:after="0" w:line="240" w:lineRule="auto"/>
        <w:ind w:firstLine="709"/>
        <w:contextualSpacing/>
        <w:jc w:val="both"/>
      </w:pPr>
      <w:r>
        <w:rPr>
          <w:rFonts w:ascii="Times New Roman" w:hAnsi="Times New Roman"/>
          <w:sz w:val="28"/>
          <w:szCs w:val="28"/>
        </w:rPr>
        <w:t>3.7.2.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Крымского городского поселения Крымского района;</w:t>
      </w:r>
    </w:p>
    <w:p w:rsidR="00C64C37" w:rsidRDefault="00C64C37">
      <w:pPr>
        <w:spacing w:after="0" w:line="240" w:lineRule="auto"/>
        <w:ind w:firstLine="709"/>
        <w:contextualSpacing/>
        <w:jc w:val="both"/>
      </w:pPr>
      <w:r>
        <w:rPr>
          <w:rFonts w:ascii="Times New Roman" w:hAnsi="Times New Roman"/>
          <w:sz w:val="28"/>
          <w:szCs w:val="28"/>
        </w:rPr>
        <w:t>3.7.3. невозможность реализации инициативного проекта ввиду отсутствия у органов местного самоуправления Крымского городского поселения Крымского района  необходимых полномочий и прав;</w:t>
      </w:r>
    </w:p>
    <w:p w:rsidR="00C64C37" w:rsidRDefault="00C64C37">
      <w:pPr>
        <w:spacing w:after="0" w:line="240" w:lineRule="auto"/>
        <w:ind w:firstLine="709"/>
        <w:contextualSpacing/>
        <w:jc w:val="both"/>
      </w:pPr>
      <w:r>
        <w:rPr>
          <w:rFonts w:ascii="Times New Roman" w:hAnsi="Times New Roman"/>
          <w:sz w:val="28"/>
          <w:szCs w:val="28"/>
        </w:rPr>
        <w:t>3.7.4.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4C37" w:rsidRDefault="00C64C37">
      <w:pPr>
        <w:spacing w:after="0" w:line="240" w:lineRule="auto"/>
        <w:ind w:firstLine="709"/>
        <w:contextualSpacing/>
        <w:jc w:val="both"/>
      </w:pPr>
      <w:r>
        <w:rPr>
          <w:rFonts w:ascii="Times New Roman" w:hAnsi="Times New Roman"/>
          <w:sz w:val="28"/>
          <w:szCs w:val="28"/>
        </w:rPr>
        <w:t>3.7.5. наличие возможности решения описанной в инициативном проекте проблемы более эффективным способом;</w:t>
      </w:r>
    </w:p>
    <w:p w:rsidR="00C64C37" w:rsidRDefault="00C64C37">
      <w:pPr>
        <w:spacing w:after="0" w:line="240" w:lineRule="auto"/>
        <w:ind w:firstLine="709"/>
        <w:contextualSpacing/>
        <w:jc w:val="both"/>
      </w:pPr>
      <w:r>
        <w:rPr>
          <w:rFonts w:ascii="Times New Roman" w:hAnsi="Times New Roman"/>
          <w:sz w:val="28"/>
          <w:szCs w:val="28"/>
        </w:rPr>
        <w:t>3.7.6. признание инициативного проекта не прошедшим конкурсный отбор.</w:t>
      </w:r>
    </w:p>
    <w:p w:rsidR="00C64C37" w:rsidRDefault="00C64C37">
      <w:pPr>
        <w:spacing w:after="0" w:line="240" w:lineRule="auto"/>
        <w:ind w:firstLine="709"/>
        <w:contextualSpacing/>
        <w:jc w:val="both"/>
      </w:pPr>
      <w:r>
        <w:rPr>
          <w:rFonts w:ascii="Times New Roman" w:hAnsi="Times New Roman"/>
          <w:sz w:val="28"/>
          <w:szCs w:val="28"/>
        </w:rPr>
        <w:t>3.8. Администрация вправе, а в случае, предусмотренном подпунктом 3.7.5.  пункта 3.7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4C37" w:rsidRDefault="00C64C37">
      <w:pPr>
        <w:spacing w:after="0" w:line="240" w:lineRule="auto"/>
        <w:ind w:firstLine="709"/>
        <w:jc w:val="both"/>
      </w:pPr>
      <w:r>
        <w:rPr>
          <w:rFonts w:ascii="Times New Roman" w:hAnsi="Times New Roman"/>
          <w:sz w:val="28"/>
          <w:szCs w:val="28"/>
        </w:rPr>
        <w:t>3.9.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rsidR="00C64C37" w:rsidRDefault="00C64C37">
      <w:pPr>
        <w:spacing w:after="0" w:line="240" w:lineRule="auto"/>
        <w:ind w:firstLine="709"/>
        <w:jc w:val="both"/>
        <w:rPr>
          <w:rFonts w:ascii="Times New Roman" w:hAnsi="Times New Roman"/>
          <w:sz w:val="28"/>
          <w:szCs w:val="28"/>
        </w:rPr>
      </w:pPr>
    </w:p>
    <w:p w:rsidR="00C64C37" w:rsidRDefault="00C64C37">
      <w:pPr>
        <w:pStyle w:val="1"/>
        <w:spacing w:before="0" w:after="0" w:line="240" w:lineRule="auto"/>
        <w:ind w:firstLine="709"/>
        <w:contextualSpacing/>
        <w:jc w:val="center"/>
      </w:pPr>
      <w:r>
        <w:rPr>
          <w:rFonts w:ascii="Times New Roman" w:hAnsi="Times New Roman"/>
          <w:sz w:val="28"/>
          <w:szCs w:val="28"/>
        </w:rPr>
        <w:lastRenderedPageBreak/>
        <w:t>4. Состав и порядок работы комиссии по проведению конкурсного отбора инициативных проектов</w:t>
      </w:r>
    </w:p>
    <w:p w:rsidR="00C64C37" w:rsidRDefault="00C64C37">
      <w:pPr>
        <w:spacing w:after="0" w:line="240" w:lineRule="auto"/>
        <w:jc w:val="both"/>
        <w:rPr>
          <w:rFonts w:ascii="Times New Roman" w:hAnsi="Times New Roman"/>
          <w:sz w:val="28"/>
          <w:szCs w:val="28"/>
        </w:rPr>
      </w:pPr>
    </w:p>
    <w:p w:rsidR="00C64C37" w:rsidRDefault="00C64C37">
      <w:pPr>
        <w:spacing w:after="0" w:line="240" w:lineRule="auto"/>
        <w:ind w:firstLine="709"/>
        <w:contextualSpacing/>
        <w:jc w:val="both"/>
      </w:pPr>
      <w:r>
        <w:rPr>
          <w:rFonts w:ascii="Times New Roman" w:hAnsi="Times New Roman"/>
          <w:sz w:val="28"/>
          <w:szCs w:val="28"/>
        </w:rPr>
        <w:t>4.1. Комиссия по проведению конкурсного отбора инициативных проектов (далее - комиссия) является коллегиальным органом, уполномоченным проводить конкурсный отбор инициативных проектов.</w:t>
      </w:r>
    </w:p>
    <w:p w:rsidR="00C64C37" w:rsidRDefault="00C64C37">
      <w:pPr>
        <w:spacing w:after="0" w:line="240" w:lineRule="auto"/>
        <w:ind w:firstLine="709"/>
        <w:contextualSpacing/>
        <w:jc w:val="both"/>
      </w:pPr>
      <w:r>
        <w:rPr>
          <w:rFonts w:ascii="Times New Roman" w:hAnsi="Times New Roman"/>
          <w:sz w:val="28"/>
          <w:szCs w:val="28"/>
        </w:rPr>
        <w:t>4.2. Состав комиссии утверждается постановлением администрации.</w:t>
      </w:r>
    </w:p>
    <w:p w:rsidR="00C64C37" w:rsidRDefault="00C64C37">
      <w:pPr>
        <w:spacing w:after="0" w:line="240" w:lineRule="auto"/>
        <w:ind w:firstLine="709"/>
        <w:contextualSpacing/>
        <w:jc w:val="both"/>
      </w:pPr>
      <w:r>
        <w:rPr>
          <w:rFonts w:ascii="Times New Roman" w:hAnsi="Times New Roman"/>
          <w:sz w:val="28"/>
          <w:szCs w:val="28"/>
        </w:rPr>
        <w:t>При этом половина от общего числа членов комиссии назначается на основе предложений Совета Крымского городского поселения Крымского района.</w:t>
      </w:r>
    </w:p>
    <w:p w:rsidR="00C64C37" w:rsidRDefault="00C64C37">
      <w:pPr>
        <w:spacing w:after="0" w:line="240" w:lineRule="auto"/>
        <w:ind w:firstLine="709"/>
        <w:contextualSpacing/>
        <w:jc w:val="both"/>
      </w:pPr>
      <w:r>
        <w:rPr>
          <w:rFonts w:ascii="Times New Roman" w:hAnsi="Times New Roman"/>
          <w:sz w:val="28"/>
          <w:szCs w:val="28"/>
        </w:rPr>
        <w:t>В состав комиссии входят председатель комиссии, заместитель председателя комиссии, секретарь комиссии, члены комиссии.</w:t>
      </w:r>
    </w:p>
    <w:p w:rsidR="00C64C37" w:rsidRDefault="00C64C37">
      <w:pPr>
        <w:spacing w:after="0" w:line="240" w:lineRule="auto"/>
        <w:ind w:firstLine="709"/>
        <w:contextualSpacing/>
        <w:jc w:val="both"/>
      </w:pPr>
      <w:r>
        <w:rPr>
          <w:rFonts w:ascii="Times New Roman" w:hAnsi="Times New Roman"/>
          <w:sz w:val="28"/>
          <w:szCs w:val="28"/>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rsidR="00C64C37" w:rsidRDefault="00C64C37">
      <w:pPr>
        <w:spacing w:after="0" w:line="240" w:lineRule="auto"/>
        <w:ind w:firstLine="709"/>
        <w:contextualSpacing/>
        <w:jc w:val="both"/>
      </w:pPr>
      <w:r>
        <w:rPr>
          <w:rFonts w:ascii="Times New Roman" w:hAnsi="Times New Roman"/>
          <w:sz w:val="28"/>
          <w:szCs w:val="28"/>
        </w:rPr>
        <w:t>4.4. Заместитель председателя комиссии исполняет обязанности председателя в период его отсутствия.</w:t>
      </w:r>
    </w:p>
    <w:p w:rsidR="00C64C37" w:rsidRDefault="00C64C37">
      <w:pPr>
        <w:spacing w:after="0" w:line="240" w:lineRule="auto"/>
        <w:ind w:firstLine="709"/>
        <w:jc w:val="both"/>
      </w:pPr>
      <w:r>
        <w:rPr>
          <w:rFonts w:ascii="Times New Roman" w:hAnsi="Times New Roman"/>
          <w:sz w:val="28"/>
          <w:szCs w:val="28"/>
        </w:rPr>
        <w:t>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p>
    <w:p w:rsidR="00C64C37" w:rsidRDefault="00C64C37">
      <w:pPr>
        <w:spacing w:after="0" w:line="240" w:lineRule="auto"/>
        <w:ind w:firstLine="709"/>
        <w:contextualSpacing/>
        <w:jc w:val="both"/>
      </w:pPr>
      <w:r>
        <w:rPr>
          <w:rFonts w:ascii="Times New Roman" w:hAnsi="Times New Roman"/>
          <w:sz w:val="28"/>
          <w:szCs w:val="28"/>
        </w:rPr>
        <w:t>4.6. Секретарь комиссии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rsidR="00C64C37" w:rsidRDefault="00C64C37">
      <w:pPr>
        <w:spacing w:after="0" w:line="240" w:lineRule="auto"/>
        <w:ind w:firstLine="709"/>
        <w:jc w:val="both"/>
      </w:pPr>
      <w:r>
        <w:rPr>
          <w:rFonts w:ascii="Times New Roman" w:hAnsi="Times New Roman"/>
          <w:sz w:val="28"/>
          <w:szCs w:val="28"/>
        </w:rPr>
        <w:t>4.7. Формой работы комиссии является заседание.</w:t>
      </w:r>
    </w:p>
    <w:p w:rsidR="00C64C37" w:rsidRDefault="00C64C37">
      <w:pPr>
        <w:spacing w:after="0" w:line="240" w:lineRule="auto"/>
        <w:ind w:firstLine="709"/>
        <w:contextualSpacing/>
        <w:jc w:val="both"/>
      </w:pPr>
      <w:r>
        <w:rPr>
          <w:rFonts w:ascii="Times New Roman" w:hAnsi="Times New Roman"/>
          <w:sz w:val="28"/>
          <w:szCs w:val="28"/>
        </w:rPr>
        <w:t>4.8. Заседание комиссии является правомочным, если на нем присутствует большинство членов комиссии от общего ее числа.</w:t>
      </w:r>
    </w:p>
    <w:p w:rsidR="00C64C37" w:rsidRDefault="00C64C37">
      <w:pPr>
        <w:spacing w:after="0" w:line="240" w:lineRule="auto"/>
        <w:ind w:firstLine="709"/>
        <w:contextualSpacing/>
        <w:jc w:val="both"/>
      </w:pPr>
      <w:r>
        <w:rPr>
          <w:rFonts w:ascii="Times New Roman" w:hAnsi="Times New Roman"/>
          <w:sz w:val="28"/>
          <w:szCs w:val="28"/>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C64C37" w:rsidRDefault="00C64C37">
      <w:pPr>
        <w:spacing w:after="0" w:line="240" w:lineRule="auto"/>
        <w:ind w:firstLine="709"/>
        <w:jc w:val="both"/>
      </w:pPr>
      <w:r>
        <w:rPr>
          <w:rFonts w:ascii="Times New Roman" w:hAnsi="Times New Roman"/>
          <w:sz w:val="28"/>
          <w:szCs w:val="28"/>
        </w:rPr>
        <w:t>В заседаниях комиссии могут участвовать приглашённые лица, не являющиеся членами комиссии.</w:t>
      </w:r>
    </w:p>
    <w:p w:rsidR="00C64C37" w:rsidRDefault="00C64C37">
      <w:pPr>
        <w:spacing w:after="0" w:line="240" w:lineRule="auto"/>
        <w:ind w:firstLine="709"/>
        <w:jc w:val="both"/>
      </w:pPr>
      <w:r>
        <w:rPr>
          <w:rFonts w:ascii="Times New Roman" w:hAnsi="Times New Roman"/>
          <w:sz w:val="28"/>
          <w:szCs w:val="28"/>
        </w:rPr>
        <w:t>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C64C37" w:rsidRDefault="00C64C37">
      <w:pPr>
        <w:spacing w:after="0" w:line="240" w:lineRule="auto"/>
        <w:ind w:firstLine="709"/>
        <w:jc w:val="both"/>
        <w:rPr>
          <w:rFonts w:ascii="Times New Roman" w:hAnsi="Times New Roman"/>
          <w:sz w:val="28"/>
          <w:szCs w:val="28"/>
        </w:rPr>
      </w:pPr>
    </w:p>
    <w:p w:rsidR="00C64C37" w:rsidRDefault="00C64C37">
      <w:pPr>
        <w:pStyle w:val="1"/>
        <w:spacing w:before="0" w:after="0" w:line="240" w:lineRule="auto"/>
        <w:ind w:firstLine="709"/>
        <w:contextualSpacing/>
        <w:jc w:val="center"/>
      </w:pPr>
      <w:r>
        <w:rPr>
          <w:rFonts w:ascii="Times New Roman" w:hAnsi="Times New Roman"/>
          <w:sz w:val="28"/>
          <w:szCs w:val="28"/>
        </w:rPr>
        <w:t>5. Порядок рассмотрения и оценки заявлений и инициативных проектов</w:t>
      </w:r>
    </w:p>
    <w:p w:rsidR="00C64C37" w:rsidRDefault="00C64C37">
      <w:pPr>
        <w:rPr>
          <w:rFonts w:ascii="Times New Roman" w:hAnsi="Times New Roman"/>
          <w:sz w:val="28"/>
          <w:szCs w:val="28"/>
        </w:rPr>
      </w:pPr>
    </w:p>
    <w:p w:rsidR="00C64C37" w:rsidRDefault="00C64C37">
      <w:pPr>
        <w:spacing w:after="0" w:line="240" w:lineRule="auto"/>
        <w:ind w:firstLine="709"/>
        <w:contextualSpacing/>
        <w:jc w:val="both"/>
      </w:pPr>
      <w:r>
        <w:rPr>
          <w:rFonts w:ascii="Times New Roman" w:hAnsi="Times New Roman"/>
          <w:sz w:val="28"/>
          <w:szCs w:val="28"/>
        </w:rPr>
        <w:t>5.1. Заседание комиссии проводится не позднее 15 рабочих дней со дня окончания приема инициативных проектов в администрацию.</w:t>
      </w:r>
    </w:p>
    <w:p w:rsidR="00C64C37" w:rsidRDefault="00C64C37">
      <w:pPr>
        <w:tabs>
          <w:tab w:val="left" w:pos="709"/>
        </w:tabs>
        <w:spacing w:after="0" w:line="240" w:lineRule="auto"/>
        <w:ind w:firstLine="709"/>
        <w:jc w:val="both"/>
      </w:pPr>
      <w:r>
        <w:rPr>
          <w:rFonts w:ascii="Times New Roman" w:hAnsi="Times New Roman"/>
          <w:sz w:val="28"/>
          <w:szCs w:val="28"/>
        </w:rPr>
        <w:lastRenderedPageBreak/>
        <w:t>5.2. Члены комиссии оценивают каждый представленный инициативный проект в соответствии с критериями оценки инициативных проектов, установленными Приложением к настоящему Положению.</w:t>
      </w:r>
    </w:p>
    <w:p w:rsidR="00C64C37" w:rsidRDefault="00C64C37">
      <w:pPr>
        <w:spacing w:after="0" w:line="240" w:lineRule="auto"/>
        <w:ind w:firstLine="709"/>
        <w:contextualSpacing/>
        <w:jc w:val="both"/>
      </w:pPr>
      <w:r>
        <w:rPr>
          <w:rFonts w:ascii="Times New Roman" w:hAnsi="Times New Roman"/>
          <w:sz w:val="28"/>
          <w:szCs w:val="28"/>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rsidR="00C64C37" w:rsidRDefault="00C64C37">
      <w:pPr>
        <w:spacing w:after="0" w:line="240" w:lineRule="auto"/>
        <w:ind w:firstLine="709"/>
        <w:contextualSpacing/>
        <w:jc w:val="both"/>
      </w:pPr>
      <w:r>
        <w:rPr>
          <w:rFonts w:ascii="Times New Roman" w:hAnsi="Times New Roman"/>
          <w:sz w:val="28"/>
          <w:szCs w:val="28"/>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rsidR="00C64C37" w:rsidRDefault="00C64C37">
      <w:pPr>
        <w:spacing w:after="0" w:line="240" w:lineRule="auto"/>
        <w:ind w:firstLine="709"/>
        <w:contextualSpacing/>
        <w:jc w:val="both"/>
      </w:pPr>
      <w:r>
        <w:rPr>
          <w:rFonts w:ascii="Times New Roman" w:hAnsi="Times New Roman"/>
          <w:sz w:val="28"/>
          <w:szCs w:val="28"/>
        </w:rPr>
        <w:t>5.5. В течение 10 рабочих дней после оформления протокола результаты направляются инициатору проекта способом позволяющим подтвердить получение и размещаются на официальном сайте администрации Крымского городского поселения Крымского района  в информационно-телекоммуникационной сети Интернет.</w:t>
      </w:r>
    </w:p>
    <w:p w:rsidR="00C64C37" w:rsidRDefault="00C64C37">
      <w:pPr>
        <w:spacing w:after="0" w:line="240" w:lineRule="auto"/>
        <w:ind w:firstLine="709"/>
        <w:contextualSpacing/>
        <w:jc w:val="both"/>
      </w:pPr>
      <w:r>
        <w:rPr>
          <w:rFonts w:ascii="Times New Roman" w:hAnsi="Times New Roman"/>
          <w:sz w:val="28"/>
          <w:szCs w:val="28"/>
        </w:rPr>
        <w:t>5.6. Документы и материалы, представленные на конкурсный отбор, не подлежат возврату.</w:t>
      </w:r>
    </w:p>
    <w:p w:rsidR="00C64C37" w:rsidRDefault="00C64C37">
      <w:pPr>
        <w:tabs>
          <w:tab w:val="left" w:pos="709"/>
        </w:tabs>
        <w:spacing w:after="0" w:line="240" w:lineRule="auto"/>
        <w:ind w:firstLine="709"/>
        <w:jc w:val="both"/>
        <w:rPr>
          <w:rFonts w:ascii="Times New Roman" w:hAnsi="Times New Roman"/>
          <w:sz w:val="28"/>
          <w:szCs w:val="28"/>
        </w:rPr>
      </w:pPr>
    </w:p>
    <w:p w:rsidR="00C64C37" w:rsidRDefault="00C64C37">
      <w:pPr>
        <w:tabs>
          <w:tab w:val="left" w:pos="709"/>
        </w:tabs>
        <w:spacing w:after="0" w:line="240" w:lineRule="auto"/>
        <w:jc w:val="center"/>
      </w:pPr>
      <w:r>
        <w:rPr>
          <w:rFonts w:ascii="Times New Roman" w:hAnsi="Times New Roman"/>
          <w:b/>
          <w:sz w:val="28"/>
          <w:szCs w:val="28"/>
        </w:rPr>
        <w:t>6. Порядок реализации инициативных проектов</w:t>
      </w:r>
    </w:p>
    <w:p w:rsidR="00C64C37" w:rsidRDefault="00C64C37">
      <w:pPr>
        <w:tabs>
          <w:tab w:val="left" w:pos="709"/>
        </w:tabs>
        <w:spacing w:after="0" w:line="240" w:lineRule="auto"/>
        <w:jc w:val="center"/>
        <w:rPr>
          <w:rFonts w:ascii="Times New Roman" w:hAnsi="Times New Roman"/>
          <w:b/>
          <w:sz w:val="28"/>
          <w:szCs w:val="28"/>
        </w:rPr>
      </w:pPr>
    </w:p>
    <w:p w:rsidR="00C64C37" w:rsidRDefault="00C64C37">
      <w:pPr>
        <w:tabs>
          <w:tab w:val="left" w:pos="709"/>
        </w:tabs>
        <w:spacing w:after="0" w:line="240" w:lineRule="auto"/>
        <w:ind w:firstLine="709"/>
        <w:jc w:val="both"/>
      </w:pPr>
      <w:r>
        <w:rPr>
          <w:rFonts w:ascii="Times New Roman" w:hAnsi="Times New Roman"/>
          <w:sz w:val="28"/>
          <w:szCs w:val="28"/>
        </w:rPr>
        <w:t>6.1. На основании протокола заседания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w:t>
      </w:r>
    </w:p>
    <w:p w:rsidR="00C64C37" w:rsidRDefault="00C64C37">
      <w:pPr>
        <w:tabs>
          <w:tab w:val="left" w:pos="709"/>
        </w:tabs>
        <w:spacing w:after="0" w:line="240" w:lineRule="auto"/>
        <w:ind w:firstLine="709"/>
        <w:jc w:val="both"/>
      </w:pPr>
      <w:r>
        <w:rPr>
          <w:rFonts w:ascii="Times New Roman" w:hAnsi="Times New Roman"/>
          <w:sz w:val="28"/>
          <w:szCs w:val="28"/>
        </w:rPr>
        <w:t>6.2. Реализация инициативных проектов осуществляется на условиях софинансирования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C64C37" w:rsidRDefault="00C64C37">
      <w:pPr>
        <w:tabs>
          <w:tab w:val="left" w:pos="709"/>
        </w:tabs>
        <w:spacing w:after="0" w:line="240" w:lineRule="auto"/>
        <w:ind w:firstLine="709"/>
        <w:jc w:val="both"/>
      </w:pPr>
      <w:r>
        <w:rPr>
          <w:rFonts w:ascii="Times New Roman" w:hAnsi="Times New Roman"/>
          <w:sz w:val="28"/>
          <w:szCs w:val="28"/>
        </w:rPr>
        <w:t>6.3. Инициатор проекта до начала его реализации за счёт средств местного бюджета обеспечивает внесение инициативных платежей в доход бюджета Крымского городского поселения Крымского района  на основании договора пожертвования, заключенного с администрацией Крымского городского поселения Крымского района, и (или) заключает с администрацией Крымского городского поселения Крымского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C64C37" w:rsidRDefault="00C64C37">
      <w:pPr>
        <w:tabs>
          <w:tab w:val="left" w:pos="709"/>
        </w:tabs>
        <w:spacing w:after="0" w:line="240" w:lineRule="auto"/>
        <w:ind w:firstLine="709"/>
        <w:jc w:val="both"/>
      </w:pPr>
      <w:r>
        <w:rPr>
          <w:rFonts w:ascii="Times New Roman" w:hAnsi="Times New Roman"/>
          <w:sz w:val="28"/>
          <w:szCs w:val="28"/>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rsidR="00C64C37" w:rsidRDefault="00C64C37">
      <w:pPr>
        <w:tabs>
          <w:tab w:val="left" w:pos="709"/>
        </w:tabs>
        <w:spacing w:after="0" w:line="240" w:lineRule="auto"/>
        <w:ind w:firstLine="709"/>
        <w:jc w:val="both"/>
      </w:pPr>
      <w:r>
        <w:rPr>
          <w:rFonts w:ascii="Times New Roman" w:hAnsi="Times New Roman"/>
          <w:sz w:val="28"/>
          <w:szCs w:val="28"/>
        </w:rPr>
        <w:lastRenderedPageBreak/>
        <w:t>6.5. Учёт инициативных платежей осуществляется отдельно по каждому проекту.</w:t>
      </w:r>
    </w:p>
    <w:p w:rsidR="00C64C37" w:rsidRDefault="00C64C37">
      <w:pPr>
        <w:tabs>
          <w:tab w:val="left" w:pos="709"/>
        </w:tabs>
        <w:spacing w:after="0" w:line="240" w:lineRule="auto"/>
        <w:ind w:firstLine="709"/>
        <w:jc w:val="both"/>
      </w:pPr>
      <w:r>
        <w:rPr>
          <w:rFonts w:ascii="Times New Roman" w:hAnsi="Times New Roman"/>
          <w:sz w:val="28"/>
          <w:szCs w:val="28"/>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64C37" w:rsidRDefault="00C64C37">
      <w:pPr>
        <w:tabs>
          <w:tab w:val="left" w:pos="709"/>
        </w:tabs>
        <w:spacing w:after="0" w:line="240" w:lineRule="auto"/>
        <w:ind w:firstLine="709"/>
        <w:jc w:val="both"/>
      </w:pPr>
      <w:r>
        <w:rPr>
          <w:rFonts w:ascii="Times New Roman" w:hAnsi="Times New Roman"/>
          <w:sz w:val="28"/>
          <w:szCs w:val="28"/>
        </w:rPr>
        <w:t>6.7. Контроль за ходом реализации инициативного проекта осуществляют координаторы муниципальных программ Крымского городского поселения Крымского района, в рамках которых предусмотрена реализация соответствующих инициативных проектов.</w:t>
      </w:r>
    </w:p>
    <w:p w:rsidR="00C64C37" w:rsidRDefault="00C64C37">
      <w:pPr>
        <w:tabs>
          <w:tab w:val="left" w:pos="709"/>
        </w:tabs>
        <w:spacing w:after="0" w:line="240" w:lineRule="auto"/>
        <w:ind w:firstLine="709"/>
        <w:jc w:val="both"/>
      </w:pPr>
      <w:r>
        <w:rPr>
          <w:rFonts w:ascii="Times New Roman" w:hAnsi="Times New Roman"/>
          <w:sz w:val="28"/>
          <w:szCs w:val="28"/>
        </w:rPr>
        <w:t>6.8. Инициаторы проекта имеют право на доступ к информации о ходе принятого к реализации инициативного проекта.</w:t>
      </w:r>
    </w:p>
    <w:p w:rsidR="00C64C37" w:rsidRDefault="00C64C37">
      <w:pPr>
        <w:tabs>
          <w:tab w:val="left" w:pos="709"/>
        </w:tabs>
        <w:spacing w:after="0" w:line="240" w:lineRule="auto"/>
        <w:ind w:firstLine="709"/>
        <w:jc w:val="both"/>
      </w:pPr>
      <w:r>
        <w:rPr>
          <w:rFonts w:ascii="Times New Roman" w:hAnsi="Times New Roman"/>
          <w:sz w:val="28"/>
          <w:szCs w:val="28"/>
        </w:rPr>
        <w:t xml:space="preserve">6.9. Инициаторы проекта, а также граждане, проживающие на территории Крымского городского поселения Крымского района,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C64C37" w:rsidRDefault="00C64C37">
      <w:pPr>
        <w:tabs>
          <w:tab w:val="left" w:pos="709"/>
        </w:tabs>
        <w:spacing w:after="0" w:line="240" w:lineRule="auto"/>
        <w:ind w:firstLine="709"/>
        <w:jc w:val="both"/>
      </w:pPr>
      <w:r>
        <w:rPr>
          <w:rFonts w:ascii="Times New Roman" w:hAnsi="Times New Roman"/>
          <w:sz w:val="28"/>
          <w:szCs w:val="28"/>
        </w:rPr>
        <w:t>6.10.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отчёт о ходе реализации инициативного проекта.</w:t>
      </w:r>
    </w:p>
    <w:p w:rsidR="00C64C37" w:rsidRDefault="00C64C37">
      <w:pPr>
        <w:spacing w:after="0" w:line="240" w:lineRule="auto"/>
        <w:ind w:firstLine="709"/>
        <w:contextualSpacing/>
        <w:jc w:val="both"/>
      </w:pPr>
      <w:r>
        <w:rPr>
          <w:rFonts w:ascii="Times New Roman" w:hAnsi="Times New Roman"/>
          <w:sz w:val="28"/>
          <w:szCs w:val="28"/>
        </w:rPr>
        <w:t xml:space="preserve">6.11.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Крымского городского поселения Крымского района в информационно-телекоммуникационной сети Интернет. </w:t>
      </w:r>
    </w:p>
    <w:p w:rsidR="00C64C37" w:rsidRDefault="00C64C37">
      <w:pPr>
        <w:spacing w:after="0" w:line="240" w:lineRule="auto"/>
        <w:ind w:firstLine="709"/>
        <w:contextualSpacing/>
        <w:jc w:val="both"/>
      </w:pPr>
      <w:r>
        <w:rPr>
          <w:rFonts w:ascii="Times New Roman" w:hAnsi="Times New Roman"/>
          <w:sz w:val="28"/>
          <w:szCs w:val="28"/>
        </w:rPr>
        <w:t>6.12.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C64C37" w:rsidRDefault="00C64C37">
      <w:pPr>
        <w:spacing w:after="0" w:line="240" w:lineRule="auto"/>
        <w:ind w:firstLine="709"/>
        <w:contextualSpacing/>
        <w:jc w:val="both"/>
        <w:rPr>
          <w:rFonts w:ascii="Times New Roman" w:hAnsi="Times New Roman"/>
          <w:sz w:val="28"/>
          <w:szCs w:val="28"/>
        </w:rPr>
      </w:pPr>
    </w:p>
    <w:p w:rsidR="00C64C37" w:rsidRDefault="00C64C37">
      <w:pPr>
        <w:spacing w:after="0" w:line="240" w:lineRule="auto"/>
        <w:jc w:val="center"/>
      </w:pPr>
      <w:r>
        <w:rPr>
          <w:rFonts w:ascii="Times New Roman" w:hAnsi="Times New Roman"/>
          <w:b/>
          <w:sz w:val="28"/>
          <w:szCs w:val="28"/>
        </w:rPr>
        <w:t>7. Порядок расчета и возврата сумм инициативных платежей</w:t>
      </w:r>
    </w:p>
    <w:p w:rsidR="00C64C37" w:rsidRDefault="00C64C37">
      <w:pPr>
        <w:spacing w:after="0" w:line="240" w:lineRule="auto"/>
        <w:ind w:firstLine="709"/>
        <w:jc w:val="both"/>
        <w:rPr>
          <w:rFonts w:ascii="Times New Roman" w:hAnsi="Times New Roman"/>
          <w:b/>
          <w:sz w:val="28"/>
          <w:szCs w:val="28"/>
        </w:rPr>
      </w:pPr>
    </w:p>
    <w:p w:rsidR="00C64C37" w:rsidRDefault="00C64C37">
      <w:pPr>
        <w:spacing w:after="0" w:line="240" w:lineRule="auto"/>
        <w:ind w:firstLine="709"/>
        <w:jc w:val="both"/>
      </w:pPr>
      <w:r>
        <w:rPr>
          <w:rFonts w:ascii="Times New Roman" w:hAnsi="Times New Roman"/>
          <w:sz w:val="28"/>
          <w:szCs w:val="28"/>
        </w:rPr>
        <w:t>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rsidR="00C64C37" w:rsidRDefault="00C64C37">
      <w:pPr>
        <w:spacing w:after="0" w:line="240" w:lineRule="auto"/>
        <w:ind w:firstLine="709"/>
        <w:jc w:val="both"/>
      </w:pPr>
      <w:r>
        <w:rPr>
          <w:rFonts w:ascii="Times New Roman" w:hAnsi="Times New Roman"/>
          <w:sz w:val="28"/>
          <w:szCs w:val="28"/>
        </w:rPr>
        <w:t>7.2.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64C37" w:rsidRDefault="00C64C37">
      <w:pPr>
        <w:spacing w:after="0" w:line="240" w:lineRule="auto"/>
        <w:jc w:val="both"/>
      </w:pPr>
      <w:r>
        <w:rPr>
          <w:rFonts w:ascii="Times New Roman" w:hAnsi="Times New Roman"/>
          <w:sz w:val="28"/>
          <w:szCs w:val="28"/>
        </w:rPr>
        <w:lastRenderedPageBreak/>
        <w:t>7.3.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rsidR="00C64C37" w:rsidRDefault="00C64C37">
      <w:pPr>
        <w:spacing w:after="0" w:line="240" w:lineRule="auto"/>
        <w:ind w:firstLine="709"/>
        <w:contextualSpacing/>
        <w:jc w:val="both"/>
      </w:pPr>
      <w:r>
        <w:rPr>
          <w:rFonts w:ascii="Times New Roman" w:hAnsi="Times New Roman"/>
          <w:sz w:val="28"/>
          <w:szCs w:val="28"/>
        </w:rPr>
        <w:t>7.4. 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rsidR="00C64C37" w:rsidRDefault="00C64C37">
      <w:pPr>
        <w:spacing w:after="0" w:line="240" w:lineRule="auto"/>
        <w:ind w:firstLine="709"/>
        <w:contextualSpacing/>
        <w:jc w:val="both"/>
        <w:rPr>
          <w:rFonts w:ascii="Times New Roman" w:hAnsi="Times New Roman"/>
          <w:sz w:val="28"/>
          <w:szCs w:val="28"/>
        </w:rPr>
      </w:pPr>
    </w:p>
    <w:p w:rsidR="00C64C37" w:rsidRDefault="00C64C37">
      <w:pPr>
        <w:spacing w:after="0" w:line="240" w:lineRule="auto"/>
        <w:contextualSpacing/>
        <w:jc w:val="center"/>
      </w:pPr>
      <w:r>
        <w:rPr>
          <w:rFonts w:ascii="Times New Roman" w:hAnsi="Times New Roman"/>
          <w:b/>
          <w:bCs/>
          <w:sz w:val="28"/>
          <w:szCs w:val="28"/>
        </w:rPr>
        <w:t>8. Порядок  осуществления общественного контроля за реализацией инициативного проекта</w:t>
      </w:r>
    </w:p>
    <w:p w:rsidR="00C64C37" w:rsidRDefault="00C64C37">
      <w:pPr>
        <w:spacing w:after="0" w:line="240" w:lineRule="auto"/>
        <w:contextualSpacing/>
        <w:jc w:val="center"/>
        <w:rPr>
          <w:rFonts w:ascii="Times New Roman" w:hAnsi="Times New Roman"/>
          <w:b/>
          <w:bCs/>
          <w:sz w:val="28"/>
          <w:szCs w:val="28"/>
        </w:rPr>
      </w:pPr>
    </w:p>
    <w:p w:rsidR="00C64C37" w:rsidRDefault="00C64C37">
      <w:pPr>
        <w:spacing w:after="0" w:line="240" w:lineRule="auto"/>
        <w:contextualSpacing/>
        <w:jc w:val="both"/>
      </w:pPr>
      <w:r>
        <w:rPr>
          <w:rFonts w:ascii="Times New Roman" w:hAnsi="Times New Roman"/>
          <w:sz w:val="28"/>
          <w:szCs w:val="28"/>
        </w:rPr>
        <w:tab/>
        <w:t>Инициаторы проекта, другие граждане, проживающие на территории Крымского городского поселения Крымского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64C37" w:rsidRDefault="00C64C37">
      <w:pPr>
        <w:spacing w:after="0" w:line="240" w:lineRule="auto"/>
        <w:contextualSpacing/>
        <w:jc w:val="both"/>
        <w:rPr>
          <w:rFonts w:ascii="Times New Roman" w:hAnsi="Times New Roman"/>
          <w:sz w:val="28"/>
          <w:szCs w:val="28"/>
        </w:rPr>
      </w:pPr>
    </w:p>
    <w:p w:rsidR="00230AF0" w:rsidRDefault="00230AF0">
      <w:pPr>
        <w:spacing w:after="0" w:line="240" w:lineRule="auto"/>
        <w:contextualSpacing/>
        <w:jc w:val="both"/>
        <w:rPr>
          <w:rFonts w:ascii="Times New Roman" w:hAnsi="Times New Roman"/>
          <w:sz w:val="28"/>
          <w:szCs w:val="28"/>
        </w:rPr>
      </w:pPr>
    </w:p>
    <w:p w:rsidR="00C64C37" w:rsidRDefault="00C64C37">
      <w:pPr>
        <w:spacing w:after="0" w:line="240" w:lineRule="auto"/>
        <w:contextualSpacing/>
        <w:jc w:val="both"/>
        <w:rPr>
          <w:rFonts w:ascii="Times New Roman" w:hAnsi="Times New Roman"/>
          <w:sz w:val="28"/>
          <w:szCs w:val="28"/>
        </w:rPr>
      </w:pPr>
    </w:p>
    <w:p w:rsidR="00C64C37" w:rsidRDefault="00C64C37">
      <w:pPr>
        <w:spacing w:after="0" w:line="240" w:lineRule="auto"/>
      </w:pPr>
      <w:r>
        <w:rPr>
          <w:rStyle w:val="a4"/>
          <w:rFonts w:ascii="Times New Roman" w:hAnsi="Times New Roman"/>
          <w:b w:val="0"/>
          <w:bCs/>
          <w:color w:val="auto"/>
          <w:sz w:val="28"/>
          <w:szCs w:val="28"/>
        </w:rPr>
        <w:t>Заместитель главы Крымского городского</w:t>
      </w:r>
    </w:p>
    <w:p w:rsidR="00C64C37" w:rsidRDefault="00C64C37">
      <w:pPr>
        <w:pStyle w:val="ab"/>
        <w:contextualSpacing/>
        <w:jc w:val="both"/>
      </w:pPr>
      <w:bookmarkStart w:id="1" w:name="Par281"/>
      <w:bookmarkEnd w:id="1"/>
      <w:r>
        <w:rPr>
          <w:rStyle w:val="a4"/>
          <w:rFonts w:ascii="Times New Roman" w:hAnsi="Times New Roman"/>
          <w:b w:val="0"/>
          <w:bCs/>
          <w:color w:val="auto"/>
          <w:sz w:val="28"/>
          <w:szCs w:val="28"/>
        </w:rPr>
        <w:t xml:space="preserve">поселения Крымского района </w:t>
      </w:r>
      <w:r>
        <w:rPr>
          <w:rStyle w:val="a4"/>
          <w:rFonts w:ascii="Times New Roman" w:hAnsi="Times New Roman"/>
          <w:b w:val="0"/>
          <w:bCs/>
          <w:color w:val="auto"/>
          <w:sz w:val="28"/>
          <w:szCs w:val="28"/>
        </w:rPr>
        <w:tab/>
      </w:r>
      <w:r>
        <w:rPr>
          <w:rStyle w:val="a4"/>
          <w:rFonts w:ascii="Times New Roman" w:hAnsi="Times New Roman"/>
          <w:b w:val="0"/>
          <w:bCs/>
          <w:color w:val="auto"/>
          <w:sz w:val="28"/>
          <w:szCs w:val="28"/>
        </w:rPr>
        <w:tab/>
      </w:r>
      <w:r>
        <w:rPr>
          <w:rStyle w:val="a4"/>
          <w:rFonts w:ascii="Times New Roman" w:hAnsi="Times New Roman"/>
          <w:b w:val="0"/>
          <w:bCs/>
          <w:color w:val="auto"/>
          <w:sz w:val="28"/>
          <w:szCs w:val="28"/>
        </w:rPr>
        <w:tab/>
      </w:r>
      <w:r>
        <w:rPr>
          <w:rStyle w:val="a4"/>
          <w:rFonts w:ascii="Times New Roman" w:hAnsi="Times New Roman"/>
          <w:b w:val="0"/>
          <w:bCs/>
          <w:color w:val="auto"/>
          <w:sz w:val="28"/>
          <w:szCs w:val="28"/>
        </w:rPr>
        <w:tab/>
      </w:r>
      <w:r>
        <w:rPr>
          <w:rStyle w:val="a4"/>
          <w:rFonts w:ascii="Times New Roman" w:hAnsi="Times New Roman"/>
          <w:b w:val="0"/>
          <w:bCs/>
          <w:color w:val="auto"/>
          <w:sz w:val="28"/>
          <w:szCs w:val="28"/>
        </w:rPr>
        <w:tab/>
        <w:t xml:space="preserve">           А.А. </w:t>
      </w:r>
      <w:proofErr w:type="spellStart"/>
      <w:r>
        <w:rPr>
          <w:rStyle w:val="a4"/>
          <w:rFonts w:ascii="Times New Roman" w:hAnsi="Times New Roman"/>
          <w:b w:val="0"/>
          <w:bCs/>
          <w:color w:val="auto"/>
          <w:sz w:val="28"/>
          <w:szCs w:val="28"/>
        </w:rPr>
        <w:t>Закиян</w:t>
      </w:r>
      <w:proofErr w:type="spellEnd"/>
    </w:p>
    <w:p w:rsidR="00C64C37" w:rsidRDefault="00C64C37">
      <w:pPr>
        <w:spacing w:after="0" w:line="240" w:lineRule="auto"/>
        <w:ind w:firstLine="709"/>
        <w:jc w:val="center"/>
        <w:rPr>
          <w:b/>
          <w:bCs/>
          <w:sz w:val="28"/>
          <w:szCs w:val="28"/>
        </w:rPr>
      </w:pPr>
    </w:p>
    <w:p w:rsidR="00C64C37" w:rsidRDefault="00C64C37">
      <w:pPr>
        <w:pStyle w:val="NoSpacing"/>
        <w:jc w:val="center"/>
        <w:rPr>
          <w:rFonts w:ascii="Times New Roman" w:hAnsi="Times New Roman"/>
          <w:b/>
          <w:bCs/>
          <w:sz w:val="28"/>
          <w:szCs w:val="28"/>
        </w:rPr>
      </w:pPr>
      <w:bookmarkStart w:id="2" w:name="sub_26114"/>
    </w:p>
    <w:p w:rsidR="00C64C37" w:rsidRDefault="00C64C37">
      <w:pPr>
        <w:pStyle w:val="NoSpacing"/>
        <w:rPr>
          <w:rFonts w:ascii="Times New Roman" w:hAnsi="Times New Roman"/>
          <w:b/>
          <w:bCs/>
          <w:sz w:val="24"/>
          <w:szCs w:val="24"/>
        </w:rPr>
      </w:pPr>
    </w:p>
    <w:p w:rsidR="00C64C37" w:rsidRDefault="00C64C37">
      <w:pPr>
        <w:pStyle w:val="NoSpacing"/>
        <w:rPr>
          <w:rFonts w:ascii="Times New Roman" w:hAnsi="Times New Roman"/>
          <w:sz w:val="24"/>
          <w:szCs w:val="24"/>
        </w:rPr>
      </w:pPr>
    </w:p>
    <w:p w:rsidR="00C64C37" w:rsidRDefault="00C64C37">
      <w:pPr>
        <w:pStyle w:val="NoSpacing"/>
        <w:rPr>
          <w:rFonts w:ascii="Times New Roman" w:hAnsi="Times New Roman"/>
          <w:sz w:val="24"/>
          <w:szCs w:val="24"/>
        </w:rPr>
      </w:pPr>
    </w:p>
    <w:p w:rsidR="00C64C37" w:rsidRDefault="00C64C37">
      <w:pPr>
        <w:pStyle w:val="NoSpacing"/>
        <w:rPr>
          <w:rFonts w:ascii="Times New Roman" w:hAnsi="Times New Roman"/>
          <w:sz w:val="24"/>
          <w:szCs w:val="24"/>
        </w:rPr>
      </w:pPr>
    </w:p>
    <w:p w:rsidR="00C64C37" w:rsidRDefault="00C64C37">
      <w:pPr>
        <w:pStyle w:val="NoSpacing"/>
        <w:rPr>
          <w:rFonts w:ascii="Times New Roman" w:hAnsi="Times New Roman"/>
          <w:sz w:val="24"/>
          <w:szCs w:val="24"/>
        </w:rPr>
      </w:pPr>
    </w:p>
    <w:p w:rsidR="00C64C37" w:rsidRDefault="00C64C37">
      <w:pPr>
        <w:pStyle w:val="NoSpacing"/>
        <w:rPr>
          <w:rFonts w:ascii="Times New Roman" w:hAnsi="Times New Roman"/>
          <w:sz w:val="24"/>
          <w:szCs w:val="24"/>
        </w:rPr>
      </w:pPr>
    </w:p>
    <w:p w:rsidR="00C64C37" w:rsidRDefault="00C64C37">
      <w:pPr>
        <w:pStyle w:val="NoSpacing"/>
        <w:rPr>
          <w:rFonts w:ascii="Times New Roman" w:hAnsi="Times New Roman"/>
          <w:sz w:val="24"/>
          <w:szCs w:val="24"/>
        </w:rPr>
      </w:pPr>
    </w:p>
    <w:p w:rsidR="00C64C37" w:rsidRDefault="00C64C37">
      <w:pPr>
        <w:pStyle w:val="NoSpacing"/>
        <w:rPr>
          <w:rFonts w:ascii="Times New Roman" w:hAnsi="Times New Roman"/>
          <w:sz w:val="24"/>
          <w:szCs w:val="24"/>
        </w:rPr>
      </w:pPr>
    </w:p>
    <w:p w:rsidR="00C64C37" w:rsidRDefault="00C64C37">
      <w:pPr>
        <w:pStyle w:val="NoSpacing"/>
      </w:pPr>
      <w:r>
        <w:rPr>
          <w:rFonts w:ascii="Times New Roman" w:hAnsi="Times New Roman"/>
          <w:sz w:val="28"/>
          <w:szCs w:val="28"/>
        </w:rPr>
        <w:t xml:space="preserve">                                                                                </w:t>
      </w: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p>
    <w:p w:rsidR="00C64C37" w:rsidRDefault="00C64C37">
      <w:pPr>
        <w:pStyle w:val="NoSpacing"/>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4"/>
          <w:szCs w:val="24"/>
        </w:rPr>
        <w:t xml:space="preserve">ПРИЛОЖЕНИЕ </w:t>
      </w:r>
    </w:p>
    <w:p w:rsidR="00C64C37" w:rsidRDefault="00C64C37">
      <w:pPr>
        <w:pStyle w:val="NoSpacing"/>
        <w:ind w:left="5664" w:firstLine="6"/>
      </w:pPr>
      <w:r>
        <w:rPr>
          <w:rFonts w:ascii="Times New Roman" w:hAnsi="Times New Roman"/>
          <w:sz w:val="24"/>
          <w:szCs w:val="24"/>
        </w:rPr>
        <w:lastRenderedPageBreak/>
        <w:t xml:space="preserve">к Положению о порядке  реализации  инициативных проектов на территории Крымского                    </w:t>
      </w:r>
    </w:p>
    <w:p w:rsidR="00C64C37" w:rsidRDefault="00C64C37">
      <w:pPr>
        <w:pStyle w:val="NoSpacing"/>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городского поселения  </w:t>
      </w:r>
    </w:p>
    <w:p w:rsidR="00C64C37" w:rsidRDefault="00C64C37">
      <w:pPr>
        <w:pStyle w:val="NoSpacing"/>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Крымского  района</w:t>
      </w:r>
    </w:p>
    <w:p w:rsidR="00C64C37" w:rsidRDefault="00C64C37">
      <w:pPr>
        <w:pStyle w:val="NoSpacing"/>
      </w:pPr>
      <w:r>
        <w:rPr>
          <w:rFonts w:ascii="Times New Roman" w:hAnsi="Times New Roman"/>
          <w:sz w:val="24"/>
          <w:szCs w:val="24"/>
        </w:rPr>
        <w:t xml:space="preserve">                                                                             </w:t>
      </w:r>
    </w:p>
    <w:p w:rsidR="00C64C37" w:rsidRDefault="00C64C37">
      <w:pPr>
        <w:pStyle w:val="ab"/>
        <w:jc w:val="center"/>
        <w:rPr>
          <w:rFonts w:ascii="Times New Roman" w:hAnsi="Times New Roman"/>
          <w:b/>
          <w:sz w:val="24"/>
          <w:szCs w:val="24"/>
        </w:rPr>
      </w:pPr>
    </w:p>
    <w:p w:rsidR="00C64C37" w:rsidRDefault="00C64C37">
      <w:pPr>
        <w:pStyle w:val="ab"/>
        <w:jc w:val="center"/>
      </w:pPr>
      <w:r>
        <w:rPr>
          <w:rFonts w:ascii="Times New Roman" w:hAnsi="Times New Roman"/>
          <w:b/>
          <w:sz w:val="24"/>
          <w:szCs w:val="24"/>
        </w:rPr>
        <w:t>КРИТЕРИИ ОЦЕНКИ</w:t>
      </w:r>
    </w:p>
    <w:p w:rsidR="00C64C37" w:rsidRDefault="00C64C37">
      <w:pPr>
        <w:pStyle w:val="ab"/>
        <w:jc w:val="center"/>
      </w:pPr>
      <w:r>
        <w:rPr>
          <w:rFonts w:ascii="Times New Roman" w:hAnsi="Times New Roman"/>
          <w:b/>
          <w:sz w:val="24"/>
          <w:szCs w:val="24"/>
        </w:rPr>
        <w:t>инициативных проектов</w:t>
      </w:r>
    </w:p>
    <w:p w:rsidR="00C64C37" w:rsidRDefault="00C64C37">
      <w:pPr>
        <w:pStyle w:val="ab"/>
        <w:jc w:val="center"/>
        <w:rPr>
          <w:rFonts w:ascii="Times New Roman" w:hAnsi="Times New Roman"/>
          <w:b/>
          <w:sz w:val="28"/>
          <w:szCs w:val="28"/>
        </w:rPr>
      </w:pPr>
    </w:p>
    <w:tbl>
      <w:tblPr>
        <w:tblW w:w="0" w:type="auto"/>
        <w:tblInd w:w="-40" w:type="dxa"/>
        <w:tblLayout w:type="fixed"/>
        <w:tblCellMar>
          <w:top w:w="102" w:type="dxa"/>
          <w:left w:w="62" w:type="dxa"/>
          <w:bottom w:w="102" w:type="dxa"/>
          <w:right w:w="62" w:type="dxa"/>
        </w:tblCellMar>
        <w:tblLook w:val="0000" w:firstRow="0" w:lastRow="0" w:firstColumn="0" w:lastColumn="0" w:noHBand="0" w:noVBand="0"/>
      </w:tblPr>
      <w:tblGrid>
        <w:gridCol w:w="629"/>
        <w:gridCol w:w="5812"/>
        <w:gridCol w:w="142"/>
        <w:gridCol w:w="2268"/>
        <w:gridCol w:w="1214"/>
      </w:tblGrid>
      <w:tr w:rsidR="00C64C37">
        <w:trPr>
          <w:trHeight w:val="679"/>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center"/>
            </w:pPr>
            <w:r>
              <w:rPr>
                <w:rFonts w:ascii="Times New Roman" w:hAnsi="Times New Roman" w:cs="Times New Roman"/>
                <w:sz w:val="24"/>
                <w:szCs w:val="24"/>
              </w:rPr>
              <w:t>N п/п</w:t>
            </w:r>
          </w:p>
        </w:tc>
        <w:tc>
          <w:tcPr>
            <w:tcW w:w="5812"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80"/>
              <w:jc w:val="center"/>
            </w:pPr>
            <w:r>
              <w:rPr>
                <w:rFonts w:ascii="Times New Roman" w:hAnsi="Times New Roman" w:cs="Times New Roman"/>
                <w:sz w:val="24"/>
                <w:szCs w:val="24"/>
              </w:rPr>
              <w:t>Наименования критериев конкурсного отбора</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center"/>
            </w:pPr>
            <w:r>
              <w:rPr>
                <w:rFonts w:ascii="Times New Roman" w:hAnsi="Times New Roman" w:cs="Times New Roman"/>
                <w:sz w:val="24"/>
                <w:szCs w:val="24"/>
              </w:rPr>
              <w:t>Значения критериев конкурсного отбора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Default="00C64C37">
            <w:pPr>
              <w:pStyle w:val="ConsPlusNormal"/>
              <w:jc w:val="center"/>
            </w:pPr>
            <w:r>
              <w:rPr>
                <w:rFonts w:ascii="Times New Roman" w:hAnsi="Times New Roman" w:cs="Times New Roman"/>
                <w:sz w:val="24"/>
                <w:szCs w:val="24"/>
              </w:rPr>
              <w:t>Коли-</w:t>
            </w:r>
          </w:p>
          <w:p w:rsidR="00C64C37" w:rsidRDefault="00C64C37">
            <w:pPr>
              <w:pStyle w:val="ConsPlusNormal"/>
              <w:jc w:val="center"/>
            </w:pPr>
            <w:proofErr w:type="spellStart"/>
            <w:r>
              <w:rPr>
                <w:rFonts w:ascii="Times New Roman" w:hAnsi="Times New Roman" w:cs="Times New Roman"/>
                <w:sz w:val="24"/>
                <w:szCs w:val="24"/>
              </w:rPr>
              <w:t>чество</w:t>
            </w:r>
            <w:proofErr w:type="spellEnd"/>
            <w:r>
              <w:rPr>
                <w:rFonts w:ascii="Times New Roman" w:hAnsi="Times New Roman" w:cs="Times New Roman"/>
                <w:sz w:val="24"/>
                <w:szCs w:val="24"/>
              </w:rPr>
              <w:t xml:space="preserve"> баллов</w:t>
            </w:r>
          </w:p>
        </w:tc>
      </w:tr>
      <w:tr w:rsidR="00C64C37">
        <w:trPr>
          <w:trHeight w:val="28"/>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center"/>
            </w:pPr>
            <w:r>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center"/>
            </w:pPr>
            <w:r>
              <w:rPr>
                <w:rFonts w:ascii="Times New Roman" w:hAnsi="Times New Roman" w:cs="Times New Roman"/>
                <w:sz w:val="24"/>
                <w:szCs w:val="24"/>
              </w:rPr>
              <w:t>2</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center"/>
            </w:pPr>
            <w:r>
              <w:rPr>
                <w:rFonts w:ascii="Times New Roman" w:hAnsi="Times New Roman" w:cs="Times New Roman"/>
                <w:sz w:val="24"/>
                <w:szCs w:val="24"/>
              </w:rPr>
              <w:t>3</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center"/>
            </w:pPr>
            <w:r>
              <w:rPr>
                <w:rFonts w:ascii="Times New Roman" w:hAnsi="Times New Roman" w:cs="Times New Roman"/>
                <w:sz w:val="24"/>
                <w:szCs w:val="24"/>
              </w:rPr>
              <w:t>4</w:t>
            </w:r>
          </w:p>
        </w:tc>
      </w:tr>
      <w:tr w:rsidR="00C64C37">
        <w:trPr>
          <w:trHeight w:val="133"/>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w:t>
            </w:r>
          </w:p>
        </w:tc>
        <w:tc>
          <w:tcPr>
            <w:tcW w:w="8222" w:type="dxa"/>
            <w:gridSpan w:val="3"/>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Социальная и экономическая эффективность реализации проекта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1.1.</w:t>
            </w:r>
          </w:p>
        </w:tc>
        <w:tc>
          <w:tcPr>
            <w:tcW w:w="5812"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Доля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в общей </w:t>
            </w:r>
          </w:p>
          <w:p w:rsidR="00C64C37" w:rsidRDefault="00C64C37">
            <w:pPr>
              <w:pStyle w:val="ConsPlusNormal"/>
              <w:ind w:firstLine="80"/>
              <w:jc w:val="both"/>
            </w:pPr>
            <w:r>
              <w:rPr>
                <w:rFonts w:ascii="Times New Roman" w:hAnsi="Times New Roman" w:cs="Times New Roman"/>
                <w:sz w:val="24"/>
                <w:szCs w:val="24"/>
              </w:rPr>
              <w:t>численности населения населенного пункта</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от 61 до 100%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40</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от 31 до 60%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20</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от 0 до 30%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10</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1.2.</w:t>
            </w:r>
          </w:p>
        </w:tc>
        <w:tc>
          <w:tcPr>
            <w:tcW w:w="5812"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«Долговечность» результатов проекта</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более 5 лет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15</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от 1 года до 5 лет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10</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от 0 до 1 года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1.3.</w:t>
            </w:r>
          </w:p>
        </w:tc>
        <w:tc>
          <w:tcPr>
            <w:tcW w:w="5812"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Возможность содержания и эксплуатации </w:t>
            </w:r>
          </w:p>
          <w:p w:rsidR="00C64C37" w:rsidRDefault="00C64C37">
            <w:pPr>
              <w:pStyle w:val="ConsPlusNormal"/>
              <w:ind w:firstLine="80"/>
              <w:jc w:val="both"/>
            </w:pPr>
            <w:r>
              <w:rPr>
                <w:rFonts w:ascii="Times New Roman" w:hAnsi="Times New Roman" w:cs="Times New Roman"/>
                <w:sz w:val="24"/>
                <w:szCs w:val="24"/>
              </w:rPr>
              <w:t xml:space="preserve">объекта, возведенного в результате </w:t>
            </w:r>
          </w:p>
          <w:p w:rsidR="00C64C37" w:rsidRDefault="00C64C37">
            <w:pPr>
              <w:pStyle w:val="ConsPlusNormal"/>
              <w:ind w:firstLine="80"/>
              <w:jc w:val="both"/>
            </w:pPr>
            <w:r>
              <w:rPr>
                <w:rFonts w:ascii="Times New Roman" w:hAnsi="Times New Roman" w:cs="Times New Roman"/>
                <w:sz w:val="24"/>
                <w:szCs w:val="24"/>
              </w:rPr>
              <w:t>реализации инициативного проекта, за счет средств местного бюджета</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10</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нет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w:t>
            </w:r>
          </w:p>
        </w:tc>
        <w:tc>
          <w:tcPr>
            <w:tcW w:w="8222" w:type="dxa"/>
            <w:gridSpan w:val="3"/>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Степень участия населения муниципального образования в определении и решении проблемы, заявленной в инициативном </w:t>
            </w:r>
          </w:p>
          <w:p w:rsidR="00C64C37" w:rsidRDefault="00C64C37">
            <w:pPr>
              <w:pStyle w:val="ConsPlusNormal"/>
              <w:ind w:firstLine="80"/>
              <w:jc w:val="both"/>
            </w:pPr>
            <w:r>
              <w:rPr>
                <w:rFonts w:ascii="Times New Roman" w:hAnsi="Times New Roman" w:cs="Times New Roman"/>
                <w:sz w:val="24"/>
                <w:szCs w:val="24"/>
              </w:rPr>
              <w:t>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2.1.</w:t>
            </w:r>
          </w:p>
        </w:tc>
        <w:tc>
          <w:tcPr>
            <w:tcW w:w="5812"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Участие населения в определении </w:t>
            </w:r>
          </w:p>
          <w:p w:rsidR="00C64C37" w:rsidRDefault="00C64C37">
            <w:pPr>
              <w:pStyle w:val="ConsPlusNormal"/>
              <w:ind w:firstLine="80"/>
              <w:jc w:val="both"/>
            </w:pPr>
            <w:r>
              <w:rPr>
                <w:rFonts w:ascii="Times New Roman" w:hAnsi="Times New Roman" w:cs="Times New Roman"/>
                <w:sz w:val="24"/>
                <w:szCs w:val="24"/>
              </w:rPr>
              <w:t xml:space="preserve">проблемы, на решение которой </w:t>
            </w:r>
          </w:p>
          <w:p w:rsidR="00C64C37" w:rsidRDefault="00C64C37">
            <w:pPr>
              <w:pStyle w:val="ConsPlusNormal"/>
              <w:ind w:firstLine="80"/>
              <w:jc w:val="both"/>
            </w:pPr>
            <w:r>
              <w:rPr>
                <w:rFonts w:ascii="Times New Roman" w:hAnsi="Times New Roman" w:cs="Times New Roman"/>
                <w:sz w:val="24"/>
                <w:szCs w:val="24"/>
              </w:rPr>
              <w:t>направлен инициативный проект</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нет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2.2</w:t>
            </w:r>
          </w:p>
        </w:tc>
        <w:tc>
          <w:tcPr>
            <w:tcW w:w="5812"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Участие населения в определении </w:t>
            </w:r>
          </w:p>
          <w:p w:rsidR="00C64C37" w:rsidRDefault="00C64C37">
            <w:pPr>
              <w:pStyle w:val="ConsPlusNormal"/>
              <w:ind w:firstLine="80"/>
              <w:jc w:val="both"/>
            </w:pPr>
            <w:r>
              <w:rPr>
                <w:rFonts w:ascii="Times New Roman" w:hAnsi="Times New Roman" w:cs="Times New Roman"/>
                <w:sz w:val="24"/>
                <w:szCs w:val="24"/>
              </w:rPr>
              <w:t xml:space="preserve">параметров инициативного проекта </w:t>
            </w:r>
          </w:p>
          <w:p w:rsidR="00C64C37" w:rsidRDefault="00C64C37">
            <w:pPr>
              <w:pStyle w:val="ConsPlusNormal"/>
              <w:ind w:firstLine="80"/>
              <w:jc w:val="both"/>
            </w:pPr>
            <w:r>
              <w:rPr>
                <w:rFonts w:ascii="Times New Roman" w:hAnsi="Times New Roman" w:cs="Times New Roman"/>
                <w:sz w:val="24"/>
                <w:szCs w:val="24"/>
              </w:rPr>
              <w:t>(размер, объем)</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3</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нет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2.3.</w:t>
            </w:r>
          </w:p>
        </w:tc>
        <w:tc>
          <w:tcPr>
            <w:tcW w:w="5812"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Информирование населения в процессе </w:t>
            </w:r>
          </w:p>
          <w:p w:rsidR="00C64C37" w:rsidRDefault="00C64C37">
            <w:pPr>
              <w:pStyle w:val="ConsPlusNormal"/>
              <w:ind w:firstLine="80"/>
              <w:jc w:val="both"/>
            </w:pPr>
            <w:r>
              <w:rPr>
                <w:rFonts w:ascii="Times New Roman" w:hAnsi="Times New Roman" w:cs="Times New Roman"/>
                <w:sz w:val="24"/>
                <w:szCs w:val="24"/>
              </w:rPr>
              <w:t>отбора приоритетной проблемы и</w:t>
            </w:r>
          </w:p>
          <w:p w:rsidR="00C64C37" w:rsidRDefault="00C64C37">
            <w:pPr>
              <w:pStyle w:val="ConsPlusNormal"/>
              <w:ind w:firstLine="80"/>
              <w:jc w:val="both"/>
            </w:pPr>
            <w:r>
              <w:rPr>
                <w:rFonts w:ascii="Times New Roman" w:hAnsi="Times New Roman" w:cs="Times New Roman"/>
                <w:sz w:val="24"/>
                <w:szCs w:val="24"/>
              </w:rPr>
              <w:t xml:space="preserve"> разработки инициативного проекта</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812"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ind w:firstLine="153"/>
              <w:jc w:val="both"/>
            </w:pPr>
            <w:r>
              <w:rPr>
                <w:rFonts w:ascii="Times New Roman" w:hAnsi="Times New Roman" w:cs="Times New Roman"/>
                <w:sz w:val="24"/>
                <w:szCs w:val="24"/>
              </w:rPr>
              <w:t>нет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3.</w:t>
            </w:r>
          </w:p>
        </w:tc>
        <w:tc>
          <w:tcPr>
            <w:tcW w:w="8222" w:type="dxa"/>
            <w:gridSpan w:val="3"/>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Актуальность (острота) проблемы</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r>
      <w:tr w:rsidR="00C64C37">
        <w:trPr>
          <w:trHeight w:val="681"/>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lastRenderedPageBreak/>
              <w:t>3.1</w:t>
            </w:r>
          </w:p>
        </w:tc>
        <w:tc>
          <w:tcPr>
            <w:tcW w:w="5812"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средняя - проблема достаточно широко осознается целевой группой населения, ее решение может привести к улучшению качества жизни</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p w:rsidR="00C64C37" w:rsidRDefault="00C64C37">
            <w:pPr>
              <w:pStyle w:val="ConsPlusNormal"/>
              <w:ind w:firstLine="153"/>
              <w:jc w:val="both"/>
              <w:rPr>
                <w:rFonts w:ascii="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rPr>
          <w:trHeight w:val="680"/>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3.2</w:t>
            </w:r>
          </w:p>
        </w:tc>
        <w:tc>
          <w:tcPr>
            <w:tcW w:w="5812"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высокая - отсутствие решения будет </w:t>
            </w:r>
          </w:p>
          <w:p w:rsidR="00C64C37" w:rsidRDefault="00C64C37">
            <w:pPr>
              <w:pStyle w:val="ConsPlusNormal"/>
              <w:ind w:firstLine="80"/>
              <w:jc w:val="both"/>
            </w:pPr>
            <w:r>
              <w:rPr>
                <w:rFonts w:ascii="Times New Roman" w:hAnsi="Times New Roman" w:cs="Times New Roman"/>
                <w:sz w:val="24"/>
                <w:szCs w:val="24"/>
              </w:rPr>
              <w:t xml:space="preserve">негативно сказываться на качестве </w:t>
            </w:r>
          </w:p>
          <w:p w:rsidR="00C64C37" w:rsidRDefault="00C64C37">
            <w:pPr>
              <w:pStyle w:val="ConsPlusNormal"/>
              <w:ind w:firstLine="80"/>
              <w:jc w:val="both"/>
            </w:pPr>
            <w:r>
              <w:rPr>
                <w:rFonts w:ascii="Times New Roman" w:hAnsi="Times New Roman" w:cs="Times New Roman"/>
                <w:sz w:val="24"/>
                <w:szCs w:val="24"/>
              </w:rPr>
              <w:t>жизни населения</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10</w:t>
            </w:r>
          </w:p>
        </w:tc>
      </w:tr>
      <w:tr w:rsidR="00C64C37">
        <w:trPr>
          <w:trHeight w:val="680"/>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33.</w:t>
            </w:r>
          </w:p>
        </w:tc>
        <w:tc>
          <w:tcPr>
            <w:tcW w:w="5812"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очень высокая - решение проблемы необходимо для поддержания и сохранения </w:t>
            </w:r>
          </w:p>
          <w:p w:rsidR="00C64C37" w:rsidRDefault="00C64C37">
            <w:pPr>
              <w:pStyle w:val="ConsPlusNormal"/>
              <w:ind w:firstLine="80"/>
              <w:jc w:val="both"/>
            </w:pPr>
            <w:r>
              <w:rPr>
                <w:rFonts w:ascii="Times New Roman" w:hAnsi="Times New Roman" w:cs="Times New Roman"/>
                <w:sz w:val="24"/>
                <w:szCs w:val="24"/>
              </w:rPr>
              <w:t>условий жизнеобеспечения населения</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15</w:t>
            </w:r>
          </w:p>
        </w:tc>
      </w:tr>
      <w:tr w:rsidR="00C64C37">
        <w:trPr>
          <w:trHeight w:val="632"/>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4</w:t>
            </w:r>
          </w:p>
        </w:tc>
        <w:tc>
          <w:tcPr>
            <w:tcW w:w="8222" w:type="dxa"/>
            <w:gridSpan w:val="3"/>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Наличие мероприятий по уменьшению негативного воздействия на состояние окружающей среды и здоровья населения:</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r>
      <w:tr w:rsidR="00C64C37">
        <w:trPr>
          <w:trHeight w:val="347"/>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C64C37" w:rsidRDefault="00C64C37">
            <w:pPr>
              <w:pStyle w:val="ConsPlusNormal"/>
              <w:jc w:val="both"/>
            </w:pPr>
            <w:r>
              <w:rPr>
                <w:rFonts w:ascii="Times New Roman" w:hAnsi="Times New Roman" w:cs="Times New Roman"/>
                <w:sz w:val="24"/>
                <w:szCs w:val="24"/>
              </w:rPr>
              <w:t>не предусматривается</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r w:rsidR="00C64C37">
        <w:trPr>
          <w:trHeight w:val="692"/>
        </w:trPr>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предусматривается</w:t>
            </w:r>
          </w:p>
        </w:tc>
        <w:tc>
          <w:tcPr>
            <w:tcW w:w="2410" w:type="dxa"/>
            <w:gridSpan w:val="2"/>
            <w:tcBorders>
              <w:top w:val="single" w:sz="4" w:space="0" w:color="000000"/>
              <w:left w:val="single" w:sz="4" w:space="0" w:color="000000"/>
              <w:bottom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10</w:t>
            </w:r>
          </w:p>
        </w:tc>
      </w:tr>
      <w:tr w:rsidR="00C64C37">
        <w:tc>
          <w:tcPr>
            <w:tcW w:w="629" w:type="dxa"/>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c>
          <w:tcPr>
            <w:tcW w:w="8222" w:type="dxa"/>
            <w:gridSpan w:val="3"/>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Вклад участников реализации проекта в его финансирование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snapToGrid w:val="0"/>
              <w:ind w:firstLine="153"/>
              <w:jc w:val="both"/>
              <w:rPr>
                <w:rFonts w:ascii="Times New Roman" w:hAnsi="Times New Roman" w:cs="Times New Roman"/>
                <w:sz w:val="24"/>
                <w:szCs w:val="24"/>
              </w:rPr>
            </w:pP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5.1.</w:t>
            </w:r>
          </w:p>
        </w:tc>
        <w:tc>
          <w:tcPr>
            <w:tcW w:w="5954" w:type="dxa"/>
            <w:gridSpan w:val="2"/>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Уровень софинансирования проекта со </w:t>
            </w:r>
          </w:p>
          <w:p w:rsidR="00C64C37" w:rsidRDefault="00C64C37">
            <w:pPr>
              <w:pStyle w:val="ConsPlusNormal"/>
              <w:ind w:firstLine="80"/>
              <w:jc w:val="both"/>
            </w:pPr>
            <w:r>
              <w:rPr>
                <w:rFonts w:ascii="Times New Roman" w:hAnsi="Times New Roman" w:cs="Times New Roman"/>
                <w:sz w:val="24"/>
                <w:szCs w:val="24"/>
              </w:rPr>
              <w:t xml:space="preserve">стороны бюджета муниципального </w:t>
            </w:r>
          </w:p>
          <w:p w:rsidR="00C64C37" w:rsidRDefault="00C64C37">
            <w:pPr>
              <w:pStyle w:val="ConsPlusNormal"/>
              <w:ind w:firstLine="80"/>
              <w:jc w:val="both"/>
            </w:pPr>
            <w:r>
              <w:rPr>
                <w:rFonts w:ascii="Times New Roman" w:hAnsi="Times New Roman" w:cs="Times New Roman"/>
                <w:sz w:val="24"/>
                <w:szCs w:val="24"/>
              </w:rPr>
              <w:t>образования</w:t>
            </w: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от 5% и свыше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10</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от 3% до 5%</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до 3%</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5.2.</w:t>
            </w:r>
          </w:p>
        </w:tc>
        <w:tc>
          <w:tcPr>
            <w:tcW w:w="5954" w:type="dxa"/>
            <w:gridSpan w:val="2"/>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Уровень софинансирования проекта </w:t>
            </w:r>
          </w:p>
          <w:p w:rsidR="00C64C37" w:rsidRDefault="00C64C37">
            <w:pPr>
              <w:pStyle w:val="ConsPlusNormal"/>
              <w:ind w:firstLine="80"/>
              <w:jc w:val="both"/>
            </w:pPr>
            <w:r>
              <w:rPr>
                <w:rFonts w:ascii="Times New Roman" w:hAnsi="Times New Roman" w:cs="Times New Roman"/>
                <w:sz w:val="24"/>
                <w:szCs w:val="24"/>
              </w:rPr>
              <w:t>со стороны населения</w:t>
            </w: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от 1% и свыше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3</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от 0,5% до 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2</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5.3.</w:t>
            </w:r>
          </w:p>
        </w:tc>
        <w:tc>
          <w:tcPr>
            <w:tcW w:w="5954" w:type="dxa"/>
            <w:gridSpan w:val="2"/>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Уровень софинансирования проекта со </w:t>
            </w:r>
          </w:p>
          <w:p w:rsidR="00C64C37" w:rsidRDefault="00C64C37">
            <w:pPr>
              <w:pStyle w:val="ConsPlusNormal"/>
              <w:ind w:firstLine="80"/>
              <w:jc w:val="both"/>
            </w:pPr>
            <w:r>
              <w:rPr>
                <w:rFonts w:ascii="Times New Roman" w:hAnsi="Times New Roman" w:cs="Times New Roman"/>
                <w:sz w:val="24"/>
                <w:szCs w:val="24"/>
              </w:rPr>
              <w:t xml:space="preserve">стороны организаций и других </w:t>
            </w:r>
          </w:p>
          <w:p w:rsidR="00C64C37" w:rsidRDefault="00C64C37">
            <w:pPr>
              <w:pStyle w:val="ConsPlusNormal"/>
              <w:ind w:firstLine="80"/>
              <w:jc w:val="both"/>
            </w:pPr>
            <w:r>
              <w:rPr>
                <w:rFonts w:ascii="Times New Roman" w:hAnsi="Times New Roman" w:cs="Times New Roman"/>
                <w:sz w:val="24"/>
                <w:szCs w:val="24"/>
              </w:rPr>
              <w:t>внебюджетных источников</w:t>
            </w: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от 1% и свыше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от 0,5% до 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3</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5.4.</w:t>
            </w:r>
          </w:p>
        </w:tc>
        <w:tc>
          <w:tcPr>
            <w:tcW w:w="5954" w:type="dxa"/>
            <w:gridSpan w:val="2"/>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Вклад населения в реализацию </w:t>
            </w:r>
          </w:p>
          <w:p w:rsidR="00C64C37" w:rsidRDefault="00C64C37">
            <w:pPr>
              <w:pStyle w:val="ConsPlusNormal"/>
              <w:ind w:firstLine="80"/>
              <w:jc w:val="both"/>
            </w:pPr>
            <w:r>
              <w:rPr>
                <w:rFonts w:ascii="Times New Roman" w:hAnsi="Times New Roman" w:cs="Times New Roman"/>
                <w:sz w:val="24"/>
                <w:szCs w:val="24"/>
              </w:rPr>
              <w:t xml:space="preserve">проекта в неденежной форме (трудовое </w:t>
            </w:r>
          </w:p>
          <w:p w:rsidR="00C64C37" w:rsidRDefault="00C64C37">
            <w:pPr>
              <w:pStyle w:val="ConsPlusNormal"/>
              <w:ind w:firstLine="80"/>
              <w:jc w:val="both"/>
            </w:pPr>
            <w:r>
              <w:rPr>
                <w:rFonts w:ascii="Times New Roman" w:hAnsi="Times New Roman" w:cs="Times New Roman"/>
                <w:sz w:val="24"/>
                <w:szCs w:val="24"/>
              </w:rPr>
              <w:t>участие, материалы и другие формы)</w:t>
            </w: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предусматривает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80"/>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C64C37" w:rsidRDefault="00C64C37">
            <w:pPr>
              <w:pStyle w:val="ConsPlusNormal"/>
              <w:jc w:val="both"/>
            </w:pPr>
            <w:r>
              <w:rPr>
                <w:rFonts w:ascii="Times New Roman" w:hAnsi="Times New Roman" w:cs="Times New Roman"/>
                <w:sz w:val="24"/>
                <w:szCs w:val="24"/>
              </w:rPr>
              <w:t>не предусматривает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r w:rsidR="00C64C37">
        <w:tc>
          <w:tcPr>
            <w:tcW w:w="629" w:type="dxa"/>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5.5.</w:t>
            </w:r>
          </w:p>
        </w:tc>
        <w:tc>
          <w:tcPr>
            <w:tcW w:w="5954" w:type="dxa"/>
            <w:gridSpan w:val="2"/>
            <w:vMerge w:val="restart"/>
            <w:tcBorders>
              <w:top w:val="single" w:sz="4" w:space="0" w:color="000000"/>
              <w:left w:val="single" w:sz="4" w:space="0" w:color="000000"/>
              <w:bottom w:val="single" w:sz="4" w:space="0" w:color="000000"/>
            </w:tcBorders>
            <w:shd w:val="clear" w:color="auto" w:fill="auto"/>
          </w:tcPr>
          <w:p w:rsidR="00C64C37" w:rsidRDefault="00C64C37">
            <w:pPr>
              <w:pStyle w:val="ConsPlusNormal"/>
              <w:ind w:firstLine="80"/>
              <w:jc w:val="both"/>
            </w:pPr>
            <w:r>
              <w:rPr>
                <w:rFonts w:ascii="Times New Roman" w:hAnsi="Times New Roman" w:cs="Times New Roman"/>
                <w:sz w:val="24"/>
                <w:szCs w:val="24"/>
              </w:rPr>
              <w:t xml:space="preserve">Вклад организаций и других </w:t>
            </w:r>
          </w:p>
          <w:p w:rsidR="00C64C37" w:rsidRDefault="00C64C37">
            <w:pPr>
              <w:pStyle w:val="ConsPlusNormal"/>
              <w:ind w:firstLine="80"/>
              <w:jc w:val="both"/>
            </w:pPr>
            <w:r>
              <w:rPr>
                <w:rFonts w:ascii="Times New Roman" w:hAnsi="Times New Roman" w:cs="Times New Roman"/>
                <w:sz w:val="24"/>
                <w:szCs w:val="24"/>
              </w:rPr>
              <w:t xml:space="preserve">внебюджетных источников в реализацию </w:t>
            </w:r>
          </w:p>
          <w:p w:rsidR="00C64C37" w:rsidRDefault="00C64C37">
            <w:pPr>
              <w:pStyle w:val="ConsPlusNormal"/>
              <w:ind w:firstLine="80"/>
              <w:jc w:val="both"/>
            </w:pPr>
            <w:r>
              <w:rPr>
                <w:rFonts w:ascii="Times New Roman" w:hAnsi="Times New Roman" w:cs="Times New Roman"/>
                <w:sz w:val="24"/>
                <w:szCs w:val="24"/>
              </w:rPr>
              <w:t xml:space="preserve">проекта в не денежной форме (трудовое </w:t>
            </w:r>
          </w:p>
          <w:p w:rsidR="00C64C37" w:rsidRDefault="00C64C37">
            <w:pPr>
              <w:pStyle w:val="ConsPlusNormal"/>
              <w:ind w:firstLine="80"/>
              <w:jc w:val="both"/>
            </w:pPr>
            <w:r>
              <w:rPr>
                <w:rFonts w:ascii="Times New Roman" w:hAnsi="Times New Roman" w:cs="Times New Roman"/>
                <w:sz w:val="24"/>
                <w:szCs w:val="24"/>
              </w:rPr>
              <w:t>участие, материалы и другие формы)</w:t>
            </w:r>
          </w:p>
        </w:tc>
        <w:tc>
          <w:tcPr>
            <w:tcW w:w="2268" w:type="dxa"/>
            <w:tcBorders>
              <w:top w:val="single" w:sz="4" w:space="0" w:color="000000"/>
              <w:left w:val="single" w:sz="4" w:space="0" w:color="000000"/>
              <w:bottom w:val="single" w:sz="4" w:space="0" w:color="000000"/>
            </w:tcBorders>
            <w:shd w:val="clear" w:color="auto" w:fill="auto"/>
          </w:tcPr>
          <w:p w:rsidR="00C64C37" w:rsidRDefault="00C64C37">
            <w:pPr>
              <w:pStyle w:val="ConsPlusNormal"/>
              <w:jc w:val="both"/>
            </w:pPr>
            <w:r>
              <w:rPr>
                <w:rFonts w:ascii="Times New Roman" w:hAnsi="Times New Roman" w:cs="Times New Roman"/>
                <w:sz w:val="24"/>
                <w:szCs w:val="24"/>
              </w:rPr>
              <w:t>предусматривает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5</w:t>
            </w:r>
          </w:p>
        </w:tc>
      </w:tr>
      <w:tr w:rsidR="00C64C37">
        <w:tc>
          <w:tcPr>
            <w:tcW w:w="629" w:type="dxa"/>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5954" w:type="dxa"/>
            <w:gridSpan w:val="2"/>
            <w:vMerge/>
            <w:tcBorders>
              <w:top w:val="single" w:sz="4" w:space="0" w:color="000000"/>
              <w:left w:val="single" w:sz="4" w:space="0" w:color="000000"/>
              <w:bottom w:val="single" w:sz="4" w:space="0" w:color="000000"/>
            </w:tcBorders>
            <w:shd w:val="clear" w:color="auto" w:fill="auto"/>
          </w:tcPr>
          <w:p w:rsidR="00C64C37" w:rsidRDefault="00C64C37">
            <w:pPr>
              <w:snapToGrid w:val="0"/>
              <w:spacing w:after="0" w:line="240" w:lineRule="auto"/>
              <w:ind w:firstLine="153"/>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C64C37" w:rsidRDefault="00C64C37">
            <w:pPr>
              <w:pStyle w:val="ConsPlusNormal"/>
              <w:jc w:val="both"/>
            </w:pPr>
            <w:r>
              <w:rPr>
                <w:rFonts w:ascii="Times New Roman" w:hAnsi="Times New Roman" w:cs="Times New Roman"/>
                <w:sz w:val="24"/>
                <w:szCs w:val="24"/>
              </w:rPr>
              <w:t>не предусматривает</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64C37" w:rsidRDefault="00C64C37">
            <w:pPr>
              <w:pStyle w:val="ConsPlusNormal"/>
              <w:ind w:firstLine="153"/>
              <w:jc w:val="both"/>
            </w:pPr>
            <w:r>
              <w:rPr>
                <w:rFonts w:ascii="Times New Roman" w:hAnsi="Times New Roman" w:cs="Times New Roman"/>
                <w:sz w:val="24"/>
                <w:szCs w:val="24"/>
              </w:rPr>
              <w:t>0</w:t>
            </w:r>
          </w:p>
        </w:tc>
      </w:tr>
    </w:tbl>
    <w:p w:rsidR="00C64C37" w:rsidRDefault="00C64C37">
      <w:pPr>
        <w:spacing w:after="0" w:line="240" w:lineRule="auto"/>
      </w:pPr>
    </w:p>
    <w:bookmarkEnd w:id="2"/>
    <w:p w:rsidR="00C64C37" w:rsidRDefault="00C64C37">
      <w:pPr>
        <w:spacing w:after="0" w:line="240" w:lineRule="auto"/>
      </w:pPr>
    </w:p>
    <w:p w:rsidR="00230AF0" w:rsidRDefault="00230AF0">
      <w:pPr>
        <w:spacing w:after="0" w:line="240" w:lineRule="auto"/>
      </w:pPr>
    </w:p>
    <w:p w:rsidR="00C64C37" w:rsidRDefault="00C64C37">
      <w:pPr>
        <w:spacing w:after="0" w:line="240" w:lineRule="auto"/>
      </w:pPr>
      <w:r>
        <w:rPr>
          <w:rStyle w:val="a4"/>
          <w:rFonts w:ascii="Times New Roman" w:hAnsi="Times New Roman"/>
          <w:b w:val="0"/>
          <w:bCs/>
          <w:color w:val="auto"/>
          <w:sz w:val="24"/>
          <w:szCs w:val="24"/>
        </w:rPr>
        <w:t>Заместитель главы Крымского городского</w:t>
      </w:r>
    </w:p>
    <w:p w:rsidR="00C64C37" w:rsidRDefault="00C64C37">
      <w:pPr>
        <w:pStyle w:val="ab"/>
        <w:jc w:val="both"/>
      </w:pPr>
      <w:bookmarkStart w:id="3" w:name="Par28"/>
      <w:bookmarkEnd w:id="3"/>
      <w:r>
        <w:rPr>
          <w:rStyle w:val="a4"/>
          <w:rFonts w:ascii="Times New Roman" w:hAnsi="Times New Roman"/>
          <w:b w:val="0"/>
          <w:bCs/>
          <w:color w:val="auto"/>
          <w:sz w:val="24"/>
          <w:szCs w:val="24"/>
        </w:rPr>
        <w:t xml:space="preserve">поселения Крымского района </w:t>
      </w:r>
      <w:r>
        <w:rPr>
          <w:rStyle w:val="a4"/>
          <w:rFonts w:ascii="Times New Roman" w:hAnsi="Times New Roman"/>
          <w:b w:val="0"/>
          <w:bCs/>
          <w:color w:val="auto"/>
          <w:sz w:val="24"/>
          <w:szCs w:val="24"/>
        </w:rPr>
        <w:tab/>
      </w:r>
      <w:r>
        <w:rPr>
          <w:rStyle w:val="a4"/>
          <w:rFonts w:ascii="Times New Roman" w:hAnsi="Times New Roman"/>
          <w:b w:val="0"/>
          <w:bCs/>
          <w:color w:val="auto"/>
          <w:sz w:val="24"/>
          <w:szCs w:val="24"/>
        </w:rPr>
        <w:tab/>
      </w:r>
      <w:r>
        <w:rPr>
          <w:rStyle w:val="a4"/>
          <w:rFonts w:ascii="Times New Roman" w:hAnsi="Times New Roman"/>
          <w:b w:val="0"/>
          <w:bCs/>
          <w:color w:val="auto"/>
          <w:sz w:val="24"/>
          <w:szCs w:val="24"/>
        </w:rPr>
        <w:tab/>
      </w:r>
      <w:r>
        <w:rPr>
          <w:rStyle w:val="a4"/>
          <w:rFonts w:ascii="Times New Roman" w:hAnsi="Times New Roman"/>
          <w:b w:val="0"/>
          <w:bCs/>
          <w:color w:val="auto"/>
          <w:sz w:val="24"/>
          <w:szCs w:val="24"/>
        </w:rPr>
        <w:tab/>
      </w:r>
      <w:r>
        <w:rPr>
          <w:rStyle w:val="a4"/>
          <w:rFonts w:ascii="Times New Roman" w:hAnsi="Times New Roman"/>
          <w:b w:val="0"/>
          <w:bCs/>
          <w:color w:val="auto"/>
          <w:sz w:val="24"/>
          <w:szCs w:val="24"/>
        </w:rPr>
        <w:tab/>
      </w:r>
      <w:r>
        <w:rPr>
          <w:rStyle w:val="a4"/>
          <w:rFonts w:ascii="Times New Roman" w:hAnsi="Times New Roman"/>
          <w:b w:val="0"/>
          <w:bCs/>
          <w:color w:val="auto"/>
          <w:sz w:val="24"/>
          <w:szCs w:val="24"/>
        </w:rPr>
        <w:tab/>
        <w:t xml:space="preserve">             А.А. </w:t>
      </w:r>
      <w:proofErr w:type="spellStart"/>
      <w:r>
        <w:rPr>
          <w:rStyle w:val="a4"/>
          <w:rFonts w:ascii="Times New Roman" w:hAnsi="Times New Roman"/>
          <w:b w:val="0"/>
          <w:bCs/>
          <w:color w:val="auto"/>
          <w:sz w:val="24"/>
          <w:szCs w:val="24"/>
        </w:rPr>
        <w:t>Закиян</w:t>
      </w:r>
      <w:proofErr w:type="spellEnd"/>
    </w:p>
    <w:sectPr w:rsidR="00C64C3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B381C5C"/>
    <w:name w:val="WW8Num2"/>
    <w:lvl w:ilvl="0">
      <w:start w:val="1"/>
      <w:numFmt w:val="decimal"/>
      <w:lvlText w:val="%1."/>
      <w:lvlJc w:val="left"/>
      <w:pPr>
        <w:tabs>
          <w:tab w:val="num" w:pos="0"/>
        </w:tabs>
        <w:ind w:left="1080" w:hanging="360"/>
      </w:pPr>
      <w:rPr>
        <w:rFonts w:cs="Times New Roman" w:hint="default"/>
        <w:b/>
        <w:sz w:val="28"/>
        <w:szCs w:val="28"/>
      </w:rPr>
    </w:lvl>
  </w:abstractNum>
  <w:abstractNum w:abstractNumId="2" w15:restartNumberingAfterBreak="0">
    <w:nsid w:val="137C3B57"/>
    <w:multiLevelType w:val="hybridMultilevel"/>
    <w:tmpl w:val="08C0135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F14BB"/>
    <w:multiLevelType w:val="hybridMultilevel"/>
    <w:tmpl w:val="3D5EA232"/>
    <w:lvl w:ilvl="0" w:tplc="25082810">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6639812">
    <w:abstractNumId w:val="0"/>
  </w:num>
  <w:num w:numId="2" w16cid:durableId="1481968943">
    <w:abstractNumId w:val="1"/>
  </w:num>
  <w:num w:numId="3" w16cid:durableId="28990862">
    <w:abstractNumId w:val="3"/>
  </w:num>
  <w:num w:numId="4" w16cid:durableId="1362320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69"/>
    <w:rsid w:val="000E2B2D"/>
    <w:rsid w:val="00230AF0"/>
    <w:rsid w:val="003251A8"/>
    <w:rsid w:val="004A614A"/>
    <w:rsid w:val="004E0869"/>
    <w:rsid w:val="006D006F"/>
    <w:rsid w:val="00A70D8A"/>
    <w:rsid w:val="00C067EB"/>
    <w:rsid w:val="00C21ACD"/>
    <w:rsid w:val="00C64C37"/>
    <w:rsid w:val="00DB648D"/>
    <w:rsid w:val="00E1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9D4F7BF-6908-4E82-85CD-69C5173C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b/>
    </w:rPr>
  </w:style>
  <w:style w:type="character" w:customStyle="1" w:styleId="WW8Num2z1">
    <w:name w:val="WW8Num2z1"/>
    <w:rPr>
      <w:rFonts w:cs="Times New Roman"/>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2"/>
      <w:sz w:val="32"/>
      <w:szCs w:val="32"/>
    </w:rPr>
  </w:style>
  <w:style w:type="character" w:customStyle="1" w:styleId="2">
    <w:name w:val="Основной текст (2)_"/>
    <w:rPr>
      <w:rFonts w:ascii="Cambria" w:eastAsia="Cambria" w:hAnsi="Cambria" w:cs="Cambria"/>
      <w:shd w:val="clear" w:color="auto" w:fill="FFFFFF"/>
    </w:rPr>
  </w:style>
  <w:style w:type="character" w:customStyle="1" w:styleId="a3">
    <w:name w:val="Гипертекстовая ссылка"/>
    <w:rPr>
      <w:rFonts w:cs="Times New Roman"/>
      <w:b/>
      <w:color w:val="106BBE"/>
    </w:rPr>
  </w:style>
  <w:style w:type="character" w:customStyle="1" w:styleId="a4">
    <w:name w:val="Цветовое выделение"/>
    <w:rPr>
      <w:b/>
      <w:color w:val="26282F"/>
    </w:rPr>
  </w:style>
  <w:style w:type="character" w:customStyle="1" w:styleId="a5">
    <w:name w:val="Текст выноски Знак"/>
    <w:rPr>
      <w:rFonts w:ascii="Tahoma" w:eastAsia="Times New Roman" w:hAnsi="Tahoma" w:cs="Tahoma"/>
      <w:sz w:val="16"/>
      <w:szCs w:val="16"/>
    </w:rPr>
  </w:style>
  <w:style w:type="paragraph" w:styleId="a6">
    <w:name w:val="Title"/>
    <w:basedOn w:val="a"/>
    <w:next w:val="a7"/>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Arial" w:eastAsia="Calibri" w:hAnsi="Arial" w:cs="Arial"/>
      <w:b/>
      <w:bCs/>
      <w:lang w:eastAsia="zh-CN"/>
    </w:rPr>
  </w:style>
  <w:style w:type="paragraph" w:customStyle="1" w:styleId="ConsNonformat">
    <w:name w:val="ConsNonformat"/>
    <w:pPr>
      <w:suppressAutoHyphens/>
    </w:pPr>
    <w:rPr>
      <w:rFonts w:ascii="Courier New" w:eastAsia="Calibri" w:hAnsi="Courier New" w:cs="Courier New"/>
      <w:lang w:eastAsia="zh-CN"/>
    </w:rPr>
  </w:style>
  <w:style w:type="paragraph" w:customStyle="1" w:styleId="NoSpacing">
    <w:name w:val="No Spacing"/>
    <w:pPr>
      <w:suppressAutoHyphens/>
    </w:pPr>
    <w:rPr>
      <w:rFonts w:ascii="Calibri" w:hAnsi="Calibri"/>
      <w:sz w:val="22"/>
      <w:szCs w:val="22"/>
      <w:lang w:eastAsia="zh-CN"/>
    </w:rPr>
  </w:style>
  <w:style w:type="paragraph" w:styleId="aa">
    <w:name w:val="Обычный (веб)"/>
    <w:basedOn w:val="a"/>
    <w:pPr>
      <w:spacing w:before="280" w:after="280" w:line="240" w:lineRule="auto"/>
    </w:pPr>
    <w:rPr>
      <w:rFonts w:ascii="Times New Roman" w:eastAsia="Calibri" w:hAnsi="Times New Roman"/>
      <w:sz w:val="24"/>
      <w:szCs w:val="24"/>
    </w:rPr>
  </w:style>
  <w:style w:type="paragraph" w:styleId="ab">
    <w:name w:val="No Spacing"/>
    <w:qFormat/>
    <w:pPr>
      <w:suppressAutoHyphens/>
    </w:pPr>
    <w:rPr>
      <w:rFonts w:ascii="Calibri" w:hAnsi="Calibri"/>
      <w:sz w:val="22"/>
      <w:szCs w:val="22"/>
      <w:lang w:eastAsia="zh-CN"/>
    </w:rPr>
  </w:style>
  <w:style w:type="paragraph" w:customStyle="1" w:styleId="20">
    <w:name w:val="Основной текст (2)"/>
    <w:basedOn w:val="a"/>
    <w:pPr>
      <w:widowControl w:val="0"/>
      <w:shd w:val="clear" w:color="auto" w:fill="FFFFFF"/>
      <w:spacing w:after="180" w:line="298" w:lineRule="exact"/>
      <w:jc w:val="both"/>
    </w:pPr>
    <w:rPr>
      <w:rFonts w:ascii="Cambria" w:eastAsia="Cambria" w:hAnsi="Cambria" w:cs="Cambria"/>
      <w:sz w:val="20"/>
      <w:szCs w:val="20"/>
    </w:rPr>
  </w:style>
  <w:style w:type="paragraph" w:customStyle="1" w:styleId="ConsPlusNormal">
    <w:name w:val="ConsPlusNormal"/>
    <w:pPr>
      <w:widowControl w:val="0"/>
      <w:suppressAutoHyphens/>
      <w:autoSpaceDE w:val="0"/>
    </w:pPr>
    <w:rPr>
      <w:rFonts w:ascii="Arial" w:hAnsi="Arial" w:cs="Arial"/>
      <w:lang w:eastAsia="zh-CN"/>
    </w:rPr>
  </w:style>
  <w:style w:type="paragraph" w:styleId="ac">
    <w:name w:val="Balloon Text"/>
    <w:basedOn w:val="a"/>
    <w:pPr>
      <w:spacing w:after="0" w:line="240" w:lineRule="auto"/>
    </w:pPr>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List Paragraph"/>
    <w:basedOn w:val="a"/>
    <w:uiPriority w:val="34"/>
    <w:qFormat/>
    <w:rsid w:val="006D006F"/>
    <w:pPr>
      <w:suppressAutoHyphens w:val="0"/>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1D44-1A62-4372-B9B3-DFCB904C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1</cp:lastModifiedBy>
  <cp:revision>2</cp:revision>
  <cp:lastPrinted>2023-05-26T07:19:00Z</cp:lastPrinted>
  <dcterms:created xsi:type="dcterms:W3CDTF">2023-05-31T08:04:00Z</dcterms:created>
  <dcterms:modified xsi:type="dcterms:W3CDTF">2023-05-31T08:04:00Z</dcterms:modified>
</cp:coreProperties>
</file>