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3500"/>
        <w:gridCol w:w="490"/>
        <w:gridCol w:w="403"/>
        <w:gridCol w:w="403"/>
        <w:gridCol w:w="966"/>
        <w:gridCol w:w="458"/>
        <w:gridCol w:w="898"/>
        <w:gridCol w:w="786"/>
        <w:gridCol w:w="741"/>
        <w:gridCol w:w="562"/>
      </w:tblGrid>
      <w:tr w:rsidR="000123E0" w:rsidRPr="000123E0" w:rsidTr="000123E0">
        <w:trPr>
          <w:trHeight w:val="1725"/>
        </w:trPr>
        <w:tc>
          <w:tcPr>
            <w:tcW w:w="420" w:type="dxa"/>
            <w:noWrap/>
            <w:hideMark/>
          </w:tcPr>
          <w:p w:rsidR="000123E0" w:rsidRPr="000123E0" w:rsidRDefault="000123E0">
            <w:bookmarkStart w:id="0" w:name="RANGE!A1:J285"/>
            <w:bookmarkEnd w:id="0"/>
          </w:p>
        </w:tc>
        <w:tc>
          <w:tcPr>
            <w:tcW w:w="7240" w:type="dxa"/>
            <w:noWrap/>
            <w:hideMark/>
          </w:tcPr>
          <w:p w:rsidR="000123E0" w:rsidRPr="000123E0" w:rsidRDefault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"/>
            </w:tblGrid>
            <w:tr w:rsidR="000123E0" w:rsidRPr="000123E0">
              <w:trPr>
                <w:trHeight w:val="17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3E0" w:rsidRPr="000123E0" w:rsidRDefault="000123E0">
                  <w:r w:rsidRPr="000123E0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848" behindDoc="0" locked="0" layoutInCell="1" allowOverlap="1" wp14:anchorId="38B4B210" wp14:editId="071FE815">
                        <wp:simplePos x="0" y="0"/>
                        <wp:positionH relativeFrom="column">
                          <wp:posOffset>-874395</wp:posOffset>
                        </wp:positionH>
                        <wp:positionV relativeFrom="paragraph">
                          <wp:posOffset>-1064895</wp:posOffset>
                        </wp:positionV>
                        <wp:extent cx="2847975" cy="1114425"/>
                        <wp:effectExtent l="0" t="0" r="0" b="9525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975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0123E0" w:rsidRPr="000123E0" w:rsidRDefault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0123E0" w:rsidRPr="000123E0" w:rsidRDefault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90"/>
        </w:trPr>
        <w:tc>
          <w:tcPr>
            <w:tcW w:w="16700" w:type="dxa"/>
            <w:gridSpan w:val="10"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Ведомственная структура расходов бюджета Крымского городского поселения Крымского района за 2014 год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</w:tr>
      <w:tr w:rsidR="000123E0" w:rsidRPr="000123E0" w:rsidTr="008431F6">
        <w:trPr>
          <w:trHeight w:val="45"/>
        </w:trPr>
        <w:tc>
          <w:tcPr>
            <w:tcW w:w="420" w:type="dxa"/>
            <w:tcBorders>
              <w:bottom w:val="single" w:sz="4" w:space="0" w:color="auto"/>
            </w:tcBorders>
            <w:hideMark/>
          </w:tcPr>
          <w:p w:rsidR="000123E0" w:rsidRPr="000123E0" w:rsidRDefault="000123E0"/>
        </w:tc>
        <w:tc>
          <w:tcPr>
            <w:tcW w:w="7240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803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617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617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1821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1676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1436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1336" w:type="dxa"/>
            <w:tcBorders>
              <w:bottom w:val="single" w:sz="4" w:space="0" w:color="auto"/>
            </w:tcBorders>
            <w:hideMark/>
          </w:tcPr>
          <w:p w:rsidR="000123E0" w:rsidRPr="000123E0" w:rsidRDefault="000123E0" w:rsidP="000123E0"/>
        </w:tc>
        <w:tc>
          <w:tcPr>
            <w:tcW w:w="956" w:type="dxa"/>
            <w:tcBorders>
              <w:bottom w:val="single" w:sz="4" w:space="0" w:color="auto"/>
            </w:tcBorders>
            <w:noWrap/>
            <w:hideMark/>
          </w:tcPr>
          <w:p w:rsidR="000123E0" w:rsidRPr="000123E0" w:rsidRDefault="000123E0" w:rsidP="000123E0"/>
        </w:tc>
      </w:tr>
      <w:tr w:rsidR="000123E0" w:rsidRPr="000123E0" w:rsidTr="008431F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/>
        </w:tc>
        <w:tc>
          <w:tcPr>
            <w:tcW w:w="16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(тысяч рублей)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/>
        </w:tc>
      </w:tr>
      <w:tr w:rsidR="000123E0" w:rsidRPr="000123E0" w:rsidTr="008431F6">
        <w:trPr>
          <w:trHeight w:val="10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 xml:space="preserve">№ </w:t>
            </w:r>
            <w:proofErr w:type="gramStart"/>
            <w:r w:rsidRPr="000123E0">
              <w:t>п</w:t>
            </w:r>
            <w:proofErr w:type="gramEnd"/>
            <w:r w:rsidRPr="000123E0">
              <w:t>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Вед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proofErr w:type="gramStart"/>
            <w:r w:rsidRPr="000123E0">
              <w:t>ПР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ЦСР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ВР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Кассовое исполнение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0" w:rsidRPr="000123E0" w:rsidRDefault="000123E0" w:rsidP="000123E0">
            <w:r w:rsidRPr="000123E0">
              <w:t>Процент исполнения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/>
        </w:tc>
      </w:tr>
      <w:tr w:rsidR="000123E0" w:rsidRPr="000123E0" w:rsidTr="008431F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3E0" w:rsidRPr="000123E0" w:rsidRDefault="000123E0" w:rsidP="000123E0"/>
        </w:tc>
      </w:tr>
      <w:tr w:rsidR="000123E0" w:rsidRPr="000123E0" w:rsidTr="008431F6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/>
        </w:tc>
        <w:tc>
          <w:tcPr>
            <w:tcW w:w="7240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Всего расходов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/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/>
        </w:tc>
        <w:tc>
          <w:tcPr>
            <w:tcW w:w="1676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481155,6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398988,8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83</w:t>
            </w: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0123E0" w:rsidRPr="000123E0" w:rsidRDefault="000123E0">
            <w:r w:rsidRPr="000123E0">
              <w:t xml:space="preserve">           в том числе: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 w:rsidP="000123E0"/>
        </w:tc>
        <w:tc>
          <w:tcPr>
            <w:tcW w:w="1676" w:type="dxa"/>
            <w:noWrap/>
            <w:hideMark/>
          </w:tcPr>
          <w:p w:rsidR="000123E0" w:rsidRPr="000123E0" w:rsidRDefault="000123E0" w:rsidP="000123E0"/>
        </w:tc>
        <w:tc>
          <w:tcPr>
            <w:tcW w:w="1436" w:type="dxa"/>
            <w:noWrap/>
            <w:hideMark/>
          </w:tcPr>
          <w:p w:rsidR="000123E0" w:rsidRPr="000123E0" w:rsidRDefault="000123E0" w:rsidP="000123E0"/>
        </w:tc>
        <w:tc>
          <w:tcPr>
            <w:tcW w:w="1336" w:type="dxa"/>
            <w:noWrap/>
            <w:hideMark/>
          </w:tcPr>
          <w:p w:rsidR="000123E0" w:rsidRPr="000123E0" w:rsidRDefault="000123E0" w:rsidP="000123E0"/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60"/>
        </w:trPr>
        <w:tc>
          <w:tcPr>
            <w:tcW w:w="420" w:type="dxa"/>
            <w:noWrap/>
            <w:hideMark/>
          </w:tcPr>
          <w:p w:rsidR="000123E0" w:rsidRPr="000123E0" w:rsidRDefault="000123E0" w:rsidP="000123E0">
            <w:r w:rsidRPr="000123E0">
              <w:t>1.</w:t>
            </w:r>
          </w:p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Администрация Крымского городского поселения Крымского района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 w:rsidP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481155,6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398988,8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Общегосударственные вопросы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93831,5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93431,9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7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501 00 00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Высшее должностное лицо муниципального образования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501 00 00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Выполнение функций органами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501 00 19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100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808,3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21501,3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21478,7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21488,3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21465,7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Центральный аппарат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21374,3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21351,7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Выполнение функций органами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511 00 19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100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16900,1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16900,1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Иные закупки товаров, работ и </w:t>
            </w:r>
            <w:r w:rsidRPr="000123E0">
              <w:lastRenderedPageBreak/>
              <w:t>услуг для государственных нужд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lastRenderedPageBreak/>
              <w:t>99</w:t>
            </w:r>
            <w:r w:rsidRPr="000123E0">
              <w:lastRenderedPageBreak/>
              <w:t>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lastRenderedPageBreak/>
              <w:t>0</w:t>
            </w:r>
            <w:r w:rsidRPr="000123E0">
              <w:lastRenderedPageBreak/>
              <w:t>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lastRenderedPageBreak/>
              <w:t>0</w:t>
            </w:r>
            <w:r w:rsidRPr="000123E0">
              <w:lastRenderedPageBreak/>
              <w:t>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lastRenderedPageBreak/>
              <w:t xml:space="preserve">511 00 </w:t>
            </w:r>
            <w:r w:rsidRPr="000123E0">
              <w:lastRenderedPageBreak/>
              <w:t>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lastRenderedPageBreak/>
              <w:t>20</w:t>
            </w:r>
            <w:r w:rsidRPr="000123E0">
              <w:lastRenderedPageBreak/>
              <w:t>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lastRenderedPageBreak/>
              <w:t>3398,0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3378,</w:t>
            </w:r>
            <w:r w:rsidRPr="000123E0">
              <w:lastRenderedPageBreak/>
              <w:t>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lastRenderedPageBreak/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бюджетные ассигнования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511 00 19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1076,2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1073,2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Остатки 2013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516 00 00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114,0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114,0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Межбюджетные трансферты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516 00 19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500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114,0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114,0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Образование и организация деятельности административных комиссий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673 60 19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13,0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Выполнение функций органами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673 60 19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13,0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Обеспечение проведения выборов и референдумов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Проведение выборов и референдумов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991 10 32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991 10 32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Другие общегосударственные вопросы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68606,8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68273,4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Реализация муниципальных функций, связанных с муниципальным управлением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514 00 00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3908,7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3576,2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91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432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обязательства муниципального образования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514 29 01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3908,7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3576,2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91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Исполнение судебных актов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514 29 01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3908,7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3576,2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91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9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Мероприятия в рамках управления имуществом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521 00 00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23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521 20 31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521 20 31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780,5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Учреждения по обеспечению хозяйственного обслуживания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515 00 00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62115,1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62114,2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72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515 00 59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62115,1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62114,2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Обеспечение выполнения функций казенных учреждений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515 00 59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100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41547,6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41547,6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закупки товаров, работ и услуг для государственных нужд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515 00 59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20249,5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20248,6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Уплата налогов, сборов и иных платежей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515 00 59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318,0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318,0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>
            <w:proofErr w:type="spellStart"/>
            <w:r w:rsidRPr="000123E0">
              <w:t>мфц</w:t>
            </w:r>
            <w:proofErr w:type="spellEnd"/>
          </w:p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исполнительной власти Краснодарского края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1802,5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1802,5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98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по подготовке и проведению празднования Дня Победы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196,6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196,6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69,2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69,2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Социальные выплаты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300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127,4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127,4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9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Реализация мероприятий  поддержки и развития </w:t>
            </w:r>
            <w:proofErr w:type="spellStart"/>
            <w:r w:rsidRPr="000123E0">
              <w:t>ТОСов</w:t>
            </w:r>
            <w:proofErr w:type="spellEnd"/>
            <w:r w:rsidRPr="000123E0">
              <w:t xml:space="preserve">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990 10 03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1445,9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1445,9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990 10 03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1445,9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1445,9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9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Поддержка и развитие  казачьих обществ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150,0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150,0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кадрового обеспечения органов управления в Краснодарском крае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155028,7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81847,6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154938,7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81757,6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Финансовое обеспечение непредвиденных расходов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513 00 00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514,0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8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Резервные фонды органов исполнительной власти муниципальных образований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513 20 59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514,0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471,5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43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Иные </w:t>
            </w:r>
            <w:proofErr w:type="spellStart"/>
            <w:r w:rsidRPr="000123E0">
              <w:t>заупки</w:t>
            </w:r>
            <w:proofErr w:type="spellEnd"/>
            <w:r w:rsidRPr="000123E0">
              <w:t xml:space="preserve"> товаров, работ и услуг для государственных нужд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513 20 59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247,2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204,7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43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бюджетные ассигнования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513 20 59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266,8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266,8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/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153707,1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80568,5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621 10 54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16,9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16,9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621 10 54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16,9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16,9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38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621 51 04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61881,5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28799,0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47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621 51 04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49321,2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28799,0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бюджетные ассигнования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621 51 04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12560,3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621 60 06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91808,7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51752,6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621 60 06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91808,7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51752,6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56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2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Осуществление части полномочий поселений </w:t>
            </w:r>
            <w:proofErr w:type="gramStart"/>
            <w:r w:rsidRPr="000123E0">
              <w:t>согласно</w:t>
            </w:r>
            <w:proofErr w:type="gramEnd"/>
            <w:r w:rsidRPr="000123E0">
              <w:t xml:space="preserve"> заключенных соглашений на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626 00 00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009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626 00 59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межбюджетные трансферты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626 00 59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500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717,6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по пожарной безопасности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990 10 28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990 10 28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Национальная экономика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40889,8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38948,6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Дорожное хозяйство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38533,2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36592,0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Мероприятия в области дорожного хозяйства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38533,2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36592,0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Капитальный ремонт, ремонт автомобильных дорог общего пользования населенных пунктов за счёт краевых средств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633 60 27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14284,6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12971,2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91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633 60 27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14284,6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12971,2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91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Капитальный ремонт, ремонт дворовых территорий многоквартирных домов, проездов к дворовым территориям многоквартирных домов населенных пунктов краевые средства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633 60 28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8513,0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8236,6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97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633 60 28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8513,0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8236,6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97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Капитальный ремонт, ремонт автомобильных дорог общего пользования населенных пунктов за счёт местных средств, </w:t>
            </w:r>
            <w:proofErr w:type="spellStart"/>
            <w:r w:rsidRPr="000123E0">
              <w:t>софинансирование</w:t>
            </w:r>
            <w:proofErr w:type="spellEnd"/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633 65 27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15735,6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15384,2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09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633 65 27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15735,6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15384,2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Другие вопросы в области национальной экономики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2356,6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2356,6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Экономическое развитие и  инновационная экономика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2316,6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2316,6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/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по землеустройству и землепользованию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630 11 02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401,8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401,8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630 11 02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401,8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401,8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Подготовка градостроительной и землеустроительной документации краевые средства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630 60 30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1914,8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1914,8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630 60 30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1914,8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1914,8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83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Развитие субъектов малого и среднего предпринимательства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990 10 04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Жилищно-коммунальное хозяйство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146862,0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144914,3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Жилищное хозяйство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Развитие жилищного хозяйства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872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Осуществление отдельных государственных полномочий по предоставлению дополнительных мер социальной поддержки на проведение ремонта общего имущества собственников помещений в многоквартирных домах, повреждённых в результате чрезвычайной ситуации, вызванной наводнением на территории муниципального образования Крымский район Краснодарского края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691 62 36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юридическим лицам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691 62 36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800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102273,7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Коммунальное хозяйство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6535,9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6522,9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Развитие коммунального хозяйства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692 00 00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786,0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773,0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Поддержка коммунального хозяйства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692 10 77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786,0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773,0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692 10 77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786,0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773,0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5749,9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5749,9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9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990 11 58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5155,1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5155,1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02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990 11 58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400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5155,1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5155,1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Благоустройство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38052,4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36117,7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Благоустройство населенных пунктов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38052,4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36117,7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8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F71AD4">
            <w:r>
              <w:t xml:space="preserve">Мероприятия </w:t>
            </w:r>
            <w:r w:rsidR="000123E0" w:rsidRPr="000123E0">
              <w:t>по уличному освещению населенных пунктов освещение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 xml:space="preserve">05 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11738,9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11673,9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 xml:space="preserve">05 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11738,9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11673,9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</w:t>
            </w:r>
            <w:r w:rsidR="00F71AD4">
              <w:t xml:space="preserve">ятия </w:t>
            </w:r>
            <w:r w:rsidRPr="000123E0">
              <w:t>по озеленению населенных пунктов освещение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12744,3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12671,0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12744,3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12671,0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мероприятия по благоустройству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12024,5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11361,3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94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693 10 39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12024,5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11361,3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94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Поощрение победителей смотра-конкурса на звание "Лучший орган территориального общественного самоуправления"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693 36 17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1300,0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166,8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693 36 17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1300,0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166,8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8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Развитие систем наружного освещения населённых пунктов (краевые средства)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693 62 29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244,7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244,7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Иные закупки товаров, работ и услуг для государственных нужд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05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693 62 29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244,7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244,7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Образование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Молодежная политика и оздоровление детей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Организационно-воспитательная работа с молодежью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 w:rsidP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0123E0" w:rsidRPr="000123E0" w:rsidRDefault="000123E0">
            <w:r w:rsidRPr="000123E0">
              <w:t>Проведение мероприятий для детей и молодежи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>
            <w:r w:rsidRPr="000123E0">
              <w:t>990 10 90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 w:rsidP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Выполнение функций органами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07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990 10 90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280,7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Культура и кинематография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26700,6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25676,3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Культура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26700,6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25676,3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Организация досуга населения муниципального образования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22997,7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22502,8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17923,3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17635,5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бюджетным учреждениям на возмещение нормативных затрат, связанных с оказанием ими муниципальных услуг и содержанием имущества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611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17923,3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17635,5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Осуществление муниципальными учреждениями капитального ремонта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661 09 02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4858,4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4651,3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бюджетным учреждениям на иные цели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661 09 02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612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4858,4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4651,3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96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Другие мероприятия в области культуры и кинематографии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661 10 61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216,0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216,0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661 10 61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216,0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216,0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Организация библиотечного обслуживания населения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662 00 00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547,8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94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2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662 00 59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662 00 59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518,3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513,0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99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662 51 44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бюджетным учреждениям на иные цели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662 51 44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612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29,5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663 00 00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1972,0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1477,4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75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57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proofErr w:type="spellStart"/>
            <w:r w:rsidRPr="000123E0">
              <w:t>Софинансирование</w:t>
            </w:r>
            <w:proofErr w:type="spellEnd"/>
            <w:r w:rsidRPr="000123E0"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 w:rsidR="00F71AD4">
              <w:t xml:space="preserve"> </w:t>
            </w:r>
            <w:r w:rsidRPr="000123E0">
              <w:t>искусства и кинематографии до средней заработной платы по Краснодарскому краю на 2014 год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663 60 12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1972,0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1477,4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75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бюджетным учреждениям на иные цели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663 60 12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612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1972,0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1477,4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75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местного самоуправления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Реализация мероприятий в области культуры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990 09 81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бюджетным учреждениям на иные цели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08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990 09 81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612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1183,1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Социальная политика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6283,4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5803,5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Социальное обеспечение населения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6283,4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5803,5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43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Федеральная целевая программа "Жилище" на 2011 - 2015 годы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6221,0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5741,1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92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72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на мероприятия подпрограммы "Обеспечение жильем молодых семей"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640 50 20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1631,5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1435,3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гражданам на приобретение жилья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640 50 20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322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1631,5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1435,3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>
            <w:proofErr w:type="spellStart"/>
            <w:r w:rsidRPr="000123E0">
              <w:t>фед</w:t>
            </w:r>
            <w:proofErr w:type="spellEnd"/>
          </w:p>
        </w:tc>
      </w:tr>
      <w:tr w:rsidR="000123E0" w:rsidRPr="000123E0" w:rsidTr="000123E0">
        <w:trPr>
          <w:trHeight w:val="12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Мероприятия  подпрограммы "Обеспечение жильем молодых семей" федеральной целевой программы "Жилище" на 2011 2015 годы,</w:t>
            </w:r>
            <w:r w:rsidR="00F71AD4">
              <w:t xml:space="preserve"> </w:t>
            </w:r>
            <w:r w:rsidRPr="000123E0">
              <w:t>которые осуществляются з</w:t>
            </w:r>
            <w:r w:rsidR="00F71AD4">
              <w:t>а счёт сре</w:t>
            </w:r>
            <w:proofErr w:type="gramStart"/>
            <w:r w:rsidR="00F71AD4">
              <w:t>дств кр</w:t>
            </w:r>
            <w:proofErr w:type="gramEnd"/>
            <w:r w:rsidR="00F71AD4">
              <w:t xml:space="preserve">аевого бюджета </w:t>
            </w:r>
            <w:proofErr w:type="spellStart"/>
            <w:r w:rsidRPr="000123E0">
              <w:t>софинансирование</w:t>
            </w:r>
            <w:proofErr w:type="spellEnd"/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640 75 20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2436,6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9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гражданам на приобретение жилья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640 75 20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322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2436,6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88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>
            <w:r w:rsidRPr="000123E0">
              <w:t>край</w:t>
            </w:r>
          </w:p>
        </w:tc>
      </w:tr>
      <w:tr w:rsidR="000123E0" w:rsidRPr="000123E0" w:rsidTr="000123E0">
        <w:trPr>
          <w:trHeight w:val="94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Мероприятия  подпрограммы "Обеспечение жильем молодых семей" федеральной целевой программы "Жилище" на 2011 2015 годы </w:t>
            </w:r>
            <w:proofErr w:type="spellStart"/>
            <w:r w:rsidRPr="000123E0">
              <w:t>софинансирование</w:t>
            </w:r>
            <w:proofErr w:type="spellEnd"/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640 55 20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гражданам на приобретение жилья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640 55 20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322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2152,9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>
            <w:r w:rsidRPr="000123E0">
              <w:t>наш</w:t>
            </w:r>
          </w:p>
        </w:tc>
      </w:tr>
      <w:tr w:rsidR="000123E0" w:rsidRPr="000123E0" w:rsidTr="000123E0">
        <w:trPr>
          <w:trHeight w:val="42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 xml:space="preserve">Мероприятия по поддержке Почетных ветеранов 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62,4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10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03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990 10 16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321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62,4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62,4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Физическая культура и спорт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4095,6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22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Физическая культура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4095,6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22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7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Развитие физической культуры и спорта в муниципальном образовании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601 00 00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4095,6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22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Реализация мероприятий в области спорта и физической культуры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601 10 67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1095,6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28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601 10 67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1095,6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902,6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82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Субсидии на содействие субъектам физической культуры и спорта и развитие массового спорта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601 60 26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3000,0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11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601 60 26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3000,0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0,0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Средства массовой информации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3117,1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3117,1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</w:tr>
      <w:tr w:rsidR="000123E0" w:rsidRPr="000123E0" w:rsidTr="000123E0">
        <w:trPr>
          <w:trHeight w:val="30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Другие вопросы в области средств массовой информации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Непрограммные расходы органов исполнительной власти Краснодарского края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103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990 10 26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Прочие расходы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04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990 10 26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200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3117,1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Обслуживание государственного и муниципального долга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4066,2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4066,2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  <w:r w:rsidRPr="000123E0">
              <w:rPr>
                <w:b/>
                <w:bCs/>
              </w:rPr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>
            <w:pPr>
              <w:rPr>
                <w:b/>
                <w:bCs/>
              </w:rPr>
            </w:pPr>
          </w:p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Обслуживание государственного внутреннего и муниципального долга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3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Процентные платежи по долговым обязательствам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672 00 00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660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Процентные платежи по государственному долгу Краснодарского края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672 27 88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>
            <w:r w:rsidRPr="000123E0">
              <w:t>Обслуживание государственного долга Российской Федерации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>
            <w:r w:rsidRPr="000123E0">
              <w:t>992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13</w:t>
            </w:r>
          </w:p>
        </w:tc>
        <w:tc>
          <w:tcPr>
            <w:tcW w:w="617" w:type="dxa"/>
            <w:noWrap/>
            <w:hideMark/>
          </w:tcPr>
          <w:p w:rsidR="000123E0" w:rsidRPr="000123E0" w:rsidRDefault="000123E0" w:rsidP="000123E0">
            <w:r w:rsidRPr="000123E0">
              <w:t>01</w:t>
            </w:r>
          </w:p>
        </w:tc>
        <w:tc>
          <w:tcPr>
            <w:tcW w:w="1821" w:type="dxa"/>
            <w:noWrap/>
            <w:hideMark/>
          </w:tcPr>
          <w:p w:rsidR="000123E0" w:rsidRPr="000123E0" w:rsidRDefault="000123E0">
            <w:r w:rsidRPr="000123E0">
              <w:t>672 27 88</w:t>
            </w:r>
          </w:p>
        </w:tc>
        <w:tc>
          <w:tcPr>
            <w:tcW w:w="734" w:type="dxa"/>
            <w:noWrap/>
            <w:hideMark/>
          </w:tcPr>
          <w:p w:rsidR="000123E0" w:rsidRPr="000123E0" w:rsidRDefault="000123E0">
            <w:r w:rsidRPr="000123E0">
              <w:t>700</w:t>
            </w:r>
          </w:p>
        </w:tc>
        <w:tc>
          <w:tcPr>
            <w:tcW w:w="167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436" w:type="dxa"/>
            <w:noWrap/>
            <w:hideMark/>
          </w:tcPr>
          <w:p w:rsidR="000123E0" w:rsidRPr="000123E0" w:rsidRDefault="000123E0" w:rsidP="000123E0">
            <w:r w:rsidRPr="000123E0">
              <w:t>4066,2</w:t>
            </w:r>
          </w:p>
        </w:tc>
        <w:tc>
          <w:tcPr>
            <w:tcW w:w="1336" w:type="dxa"/>
            <w:noWrap/>
            <w:hideMark/>
          </w:tcPr>
          <w:p w:rsidR="000123E0" w:rsidRPr="000123E0" w:rsidRDefault="000123E0" w:rsidP="000123E0">
            <w:r w:rsidRPr="000123E0">
              <w:t>100</w:t>
            </w:r>
          </w:p>
        </w:tc>
        <w:tc>
          <w:tcPr>
            <w:tcW w:w="956" w:type="dxa"/>
            <w:noWrap/>
            <w:hideMark/>
          </w:tcPr>
          <w:p w:rsidR="000123E0" w:rsidRPr="000123E0" w:rsidRDefault="000123E0" w:rsidP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0123E0" w:rsidRPr="000123E0" w:rsidRDefault="000123E0">
            <w:r w:rsidRPr="000123E0">
              <w:t xml:space="preserve">Начальник финансового управления администрации Крымского </w:t>
            </w:r>
            <w:r w:rsidR="00F71AD4">
              <w:t>городского</w:t>
            </w:r>
          </w:p>
        </w:tc>
        <w:tc>
          <w:tcPr>
            <w:tcW w:w="803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F71AD4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noWrap/>
            <w:hideMark/>
          </w:tcPr>
          <w:p w:rsidR="00F71AD4" w:rsidRDefault="00F71AD4">
            <w:r>
              <w:t xml:space="preserve">поселения Крымского района                                       </w:t>
            </w:r>
          </w:p>
          <w:p w:rsidR="000123E0" w:rsidRPr="000123E0" w:rsidRDefault="000123E0"/>
        </w:tc>
        <w:tc>
          <w:tcPr>
            <w:tcW w:w="4592" w:type="dxa"/>
            <w:gridSpan w:val="5"/>
            <w:noWrap/>
            <w:hideMark/>
          </w:tcPr>
          <w:p w:rsidR="000123E0" w:rsidRPr="000123E0" w:rsidRDefault="00F71AD4" w:rsidP="00F71AD4">
            <w:r>
              <w:t xml:space="preserve">               </w:t>
            </w:r>
            <w:bookmarkStart w:id="1" w:name="_GoBack"/>
            <w:bookmarkEnd w:id="1"/>
            <w:proofErr w:type="spellStart"/>
            <w:r>
              <w:t>С.В.Чиркова</w:t>
            </w:r>
            <w:proofErr w:type="spellEnd"/>
            <w:r>
              <w:t xml:space="preserve">                               </w:t>
            </w:r>
          </w:p>
        </w:tc>
        <w:tc>
          <w:tcPr>
            <w:tcW w:w="1676" w:type="dxa"/>
            <w:noWrap/>
          </w:tcPr>
          <w:p w:rsidR="000123E0" w:rsidRPr="000123E0" w:rsidRDefault="000123E0"/>
        </w:tc>
        <w:tc>
          <w:tcPr>
            <w:tcW w:w="1436" w:type="dxa"/>
            <w:noWrap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F71AD4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</w:tcPr>
          <w:p w:rsidR="000123E0" w:rsidRPr="000123E0" w:rsidRDefault="000123E0"/>
        </w:tc>
        <w:tc>
          <w:tcPr>
            <w:tcW w:w="1436" w:type="dxa"/>
            <w:noWrap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  <w:tr w:rsidR="000123E0" w:rsidRPr="000123E0" w:rsidTr="000123E0">
        <w:trPr>
          <w:trHeight w:val="315"/>
        </w:trPr>
        <w:tc>
          <w:tcPr>
            <w:tcW w:w="420" w:type="dxa"/>
            <w:noWrap/>
            <w:hideMark/>
          </w:tcPr>
          <w:p w:rsidR="000123E0" w:rsidRPr="000123E0" w:rsidRDefault="000123E0"/>
        </w:tc>
        <w:tc>
          <w:tcPr>
            <w:tcW w:w="7240" w:type="dxa"/>
            <w:hideMark/>
          </w:tcPr>
          <w:p w:rsidR="000123E0" w:rsidRPr="000123E0" w:rsidRDefault="000123E0" w:rsidP="000123E0"/>
        </w:tc>
        <w:tc>
          <w:tcPr>
            <w:tcW w:w="803" w:type="dxa"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/>
        </w:tc>
        <w:tc>
          <w:tcPr>
            <w:tcW w:w="617" w:type="dxa"/>
            <w:noWrap/>
            <w:hideMark/>
          </w:tcPr>
          <w:p w:rsidR="000123E0" w:rsidRPr="000123E0" w:rsidRDefault="000123E0" w:rsidP="000123E0"/>
        </w:tc>
        <w:tc>
          <w:tcPr>
            <w:tcW w:w="1821" w:type="dxa"/>
            <w:noWrap/>
            <w:hideMark/>
          </w:tcPr>
          <w:p w:rsidR="000123E0" w:rsidRPr="000123E0" w:rsidRDefault="000123E0" w:rsidP="000123E0"/>
        </w:tc>
        <w:tc>
          <w:tcPr>
            <w:tcW w:w="734" w:type="dxa"/>
            <w:noWrap/>
            <w:hideMark/>
          </w:tcPr>
          <w:p w:rsidR="000123E0" w:rsidRPr="000123E0" w:rsidRDefault="000123E0"/>
        </w:tc>
        <w:tc>
          <w:tcPr>
            <w:tcW w:w="1676" w:type="dxa"/>
            <w:noWrap/>
            <w:hideMark/>
          </w:tcPr>
          <w:p w:rsidR="000123E0" w:rsidRPr="000123E0" w:rsidRDefault="000123E0"/>
        </w:tc>
        <w:tc>
          <w:tcPr>
            <w:tcW w:w="1436" w:type="dxa"/>
            <w:noWrap/>
            <w:hideMark/>
          </w:tcPr>
          <w:p w:rsidR="000123E0" w:rsidRPr="000123E0" w:rsidRDefault="000123E0"/>
        </w:tc>
        <w:tc>
          <w:tcPr>
            <w:tcW w:w="1336" w:type="dxa"/>
            <w:noWrap/>
            <w:hideMark/>
          </w:tcPr>
          <w:p w:rsidR="000123E0" w:rsidRPr="000123E0" w:rsidRDefault="000123E0"/>
        </w:tc>
        <w:tc>
          <w:tcPr>
            <w:tcW w:w="956" w:type="dxa"/>
            <w:noWrap/>
            <w:hideMark/>
          </w:tcPr>
          <w:p w:rsidR="000123E0" w:rsidRPr="000123E0" w:rsidRDefault="000123E0"/>
        </w:tc>
      </w:tr>
    </w:tbl>
    <w:p w:rsidR="00BD6080" w:rsidRDefault="00BD6080"/>
    <w:sectPr w:rsidR="00B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0"/>
    <w:rsid w:val="000123E0"/>
    <w:rsid w:val="008431F6"/>
    <w:rsid w:val="00BD6080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3E0"/>
    <w:rPr>
      <w:color w:val="800080"/>
      <w:u w:val="single"/>
    </w:rPr>
  </w:style>
  <w:style w:type="paragraph" w:customStyle="1" w:styleId="xl65">
    <w:name w:val="xl65"/>
    <w:basedOn w:val="a"/>
    <w:rsid w:val="000123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23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23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23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3E0"/>
    <w:rPr>
      <w:color w:val="800080"/>
      <w:u w:val="single"/>
    </w:rPr>
  </w:style>
  <w:style w:type="paragraph" w:customStyle="1" w:styleId="xl65">
    <w:name w:val="xl65"/>
    <w:basedOn w:val="a"/>
    <w:rsid w:val="000123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23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23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123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23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2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5</cp:revision>
  <cp:lastPrinted>2015-04-28T08:11:00Z</cp:lastPrinted>
  <dcterms:created xsi:type="dcterms:W3CDTF">2015-04-22T12:03:00Z</dcterms:created>
  <dcterms:modified xsi:type="dcterms:W3CDTF">2015-04-28T08:11:00Z</dcterms:modified>
</cp:coreProperties>
</file>