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02AC" w14:textId="6EAC663D" w:rsidR="00D934D0" w:rsidRPr="00D934D0" w:rsidRDefault="00D9004D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4AD909D8" wp14:editId="3965D80F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22F51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43ADFE0F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04F851CE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456702D5" w14:textId="77777777"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1BE48BA9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29CE838D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729971B1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03AB795B" w14:textId="77777777" w:rsidR="008D0ECE" w:rsidRPr="008D0ECE" w:rsidRDefault="00D07FFE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РАСПОРЯЖЕНИЕ</w:t>
      </w:r>
    </w:p>
    <w:p w14:paraId="645B5AD1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1FB7FE10" w14:textId="77777777" w:rsidR="00D934D0" w:rsidRDefault="00CC47A4" w:rsidP="00D934D0">
      <w:pPr>
        <w:tabs>
          <w:tab w:val="left" w:pos="8080"/>
        </w:tabs>
      </w:pPr>
      <w:r>
        <w:t xml:space="preserve">   </w:t>
      </w:r>
      <w:r w:rsidR="00D934D0">
        <w:t xml:space="preserve">от </w:t>
      </w:r>
      <w:r w:rsidR="00122AE2">
        <w:t xml:space="preserve">08.04.2024 </w:t>
      </w:r>
      <w:r w:rsidR="00EA707E">
        <w:tab/>
      </w:r>
      <w:r w:rsidR="006D1193">
        <w:t xml:space="preserve">    </w:t>
      </w:r>
      <w:r w:rsidR="005A203E">
        <w:t xml:space="preserve">  </w:t>
      </w:r>
      <w:r>
        <w:t xml:space="preserve"> </w:t>
      </w:r>
      <w:r w:rsidR="00D934D0">
        <w:t xml:space="preserve">№ </w:t>
      </w:r>
      <w:r w:rsidR="00122AE2">
        <w:t xml:space="preserve">36-р </w:t>
      </w:r>
    </w:p>
    <w:p w14:paraId="709A6222" w14:textId="77777777" w:rsidR="00D934D0" w:rsidRDefault="00D934D0" w:rsidP="00D934D0">
      <w:pPr>
        <w:jc w:val="center"/>
      </w:pPr>
      <w:r>
        <w:t>город Крымск</w:t>
      </w:r>
    </w:p>
    <w:p w14:paraId="6DB3A6A3" w14:textId="77777777" w:rsidR="00D934D0" w:rsidRDefault="00D934D0" w:rsidP="00D934D0">
      <w:pPr>
        <w:jc w:val="center"/>
        <w:rPr>
          <w:sz w:val="28"/>
          <w:szCs w:val="28"/>
        </w:rPr>
      </w:pPr>
    </w:p>
    <w:p w14:paraId="200CB7D3" w14:textId="77777777" w:rsidR="00ED1961" w:rsidRPr="00E32E65" w:rsidRDefault="00ED1961" w:rsidP="00D934D0">
      <w:pPr>
        <w:jc w:val="center"/>
        <w:rPr>
          <w:sz w:val="28"/>
          <w:szCs w:val="28"/>
        </w:rPr>
      </w:pPr>
    </w:p>
    <w:p w14:paraId="22F4CFD4" w14:textId="77777777" w:rsidR="00EC7674" w:rsidRDefault="00EC7674" w:rsidP="00EC7674">
      <w:pPr>
        <w:jc w:val="center"/>
        <w:rPr>
          <w:b/>
          <w:sz w:val="28"/>
        </w:rPr>
      </w:pPr>
      <w:r w:rsidRPr="00EC7674">
        <w:rPr>
          <w:b/>
          <w:sz w:val="28"/>
        </w:rPr>
        <w:t>О заключении долгосрочного муниципального</w:t>
      </w:r>
    </w:p>
    <w:p w14:paraId="24D5B802" w14:textId="77777777" w:rsidR="00EC7674" w:rsidRDefault="00EC7674" w:rsidP="00EC7674">
      <w:pPr>
        <w:jc w:val="center"/>
        <w:rPr>
          <w:b/>
          <w:sz w:val="28"/>
        </w:rPr>
      </w:pPr>
      <w:r w:rsidRPr="00EC7674">
        <w:rPr>
          <w:b/>
          <w:sz w:val="28"/>
        </w:rPr>
        <w:t xml:space="preserve"> контракта на выполнение работ по строительству</w:t>
      </w:r>
    </w:p>
    <w:p w14:paraId="3600DCD9" w14:textId="77777777" w:rsidR="00CC2DA5" w:rsidRDefault="00EC7674" w:rsidP="00EC7674">
      <w:pPr>
        <w:jc w:val="center"/>
        <w:rPr>
          <w:b/>
          <w:sz w:val="28"/>
        </w:rPr>
      </w:pPr>
      <w:r w:rsidRPr="00EC7674">
        <w:rPr>
          <w:b/>
          <w:sz w:val="28"/>
        </w:rPr>
        <w:t xml:space="preserve"> объекта «Строительство мостового перехода </w:t>
      </w:r>
    </w:p>
    <w:p w14:paraId="5A254C8B" w14:textId="77777777" w:rsidR="00EC7674" w:rsidRDefault="00EC7674" w:rsidP="00EC7674">
      <w:pPr>
        <w:jc w:val="center"/>
        <w:rPr>
          <w:b/>
          <w:sz w:val="28"/>
        </w:rPr>
      </w:pPr>
      <w:r w:rsidRPr="00EC7674">
        <w:rPr>
          <w:b/>
          <w:sz w:val="28"/>
        </w:rPr>
        <w:t>через</w:t>
      </w:r>
      <w:r w:rsidR="00CC2DA5">
        <w:rPr>
          <w:b/>
          <w:sz w:val="28"/>
        </w:rPr>
        <w:t xml:space="preserve"> </w:t>
      </w:r>
      <w:r w:rsidRPr="00EC7674">
        <w:rPr>
          <w:b/>
          <w:sz w:val="28"/>
        </w:rPr>
        <w:t xml:space="preserve"> реку Адагум в створе улиц Коммунистическая и </w:t>
      </w:r>
    </w:p>
    <w:p w14:paraId="63F656EC" w14:textId="77777777" w:rsidR="00EC7674" w:rsidRPr="00EC7674" w:rsidRDefault="00EC7674" w:rsidP="00EC7674">
      <w:pPr>
        <w:jc w:val="center"/>
        <w:rPr>
          <w:b/>
          <w:sz w:val="28"/>
        </w:rPr>
      </w:pPr>
      <w:r w:rsidRPr="00EC7674">
        <w:rPr>
          <w:b/>
          <w:sz w:val="28"/>
        </w:rPr>
        <w:t>Космонавтов в городе Крымск»</w:t>
      </w:r>
    </w:p>
    <w:p w14:paraId="7C71812F" w14:textId="77777777" w:rsidR="00C057F3" w:rsidRDefault="00C057F3" w:rsidP="00C057F3">
      <w:pPr>
        <w:shd w:val="clear" w:color="auto" w:fill="FFFFFF"/>
        <w:jc w:val="center"/>
        <w:rPr>
          <w:b/>
          <w:sz w:val="28"/>
          <w:szCs w:val="28"/>
        </w:rPr>
      </w:pPr>
    </w:p>
    <w:p w14:paraId="2975E608" w14:textId="77777777" w:rsidR="0023069B" w:rsidRDefault="0023069B" w:rsidP="00C057F3">
      <w:pPr>
        <w:shd w:val="clear" w:color="auto" w:fill="FFFFFF"/>
        <w:jc w:val="center"/>
        <w:rPr>
          <w:b/>
          <w:sz w:val="28"/>
          <w:szCs w:val="28"/>
        </w:rPr>
      </w:pPr>
    </w:p>
    <w:p w14:paraId="2B06816C" w14:textId="77777777" w:rsidR="00EC7674" w:rsidRDefault="00EC7674" w:rsidP="00531BEE">
      <w:pPr>
        <w:ind w:firstLine="708"/>
        <w:jc w:val="both"/>
        <w:rPr>
          <w:sz w:val="28"/>
        </w:rPr>
      </w:pPr>
      <w:r w:rsidRPr="00EC7674">
        <w:rPr>
          <w:sz w:val="28"/>
        </w:rPr>
        <w:t xml:space="preserve">В соответствии со статьёй 72 Бюджетного кодекса Российской Федерации, Федеральным законом от 5 апреля 2013 г. № 44-ФЗ «О контрактной системе сфере закупок товаров, работ, услуг для обеспечения государственных и муниципальных нужд», решением Совета </w:t>
      </w:r>
      <w:r>
        <w:rPr>
          <w:sz w:val="28"/>
        </w:rPr>
        <w:t>Крымского</w:t>
      </w:r>
      <w:r w:rsidRPr="00EC7674">
        <w:rPr>
          <w:sz w:val="28"/>
        </w:rPr>
        <w:t xml:space="preserve"> городского поселения </w:t>
      </w:r>
      <w:r>
        <w:rPr>
          <w:sz w:val="28"/>
        </w:rPr>
        <w:t>Крымского района</w:t>
      </w:r>
      <w:r w:rsidRPr="00EC7674">
        <w:rPr>
          <w:sz w:val="28"/>
        </w:rPr>
        <w:t xml:space="preserve"> от </w:t>
      </w:r>
      <w:r>
        <w:rPr>
          <w:sz w:val="28"/>
        </w:rPr>
        <w:t>20 декабря</w:t>
      </w:r>
      <w:r w:rsidRPr="00EC7674">
        <w:rPr>
          <w:sz w:val="28"/>
        </w:rPr>
        <w:t xml:space="preserve"> 202</w:t>
      </w:r>
      <w:r>
        <w:rPr>
          <w:sz w:val="28"/>
        </w:rPr>
        <w:t>3</w:t>
      </w:r>
      <w:r w:rsidRPr="00EC7674">
        <w:rPr>
          <w:sz w:val="28"/>
        </w:rPr>
        <w:t xml:space="preserve"> г. № </w:t>
      </w:r>
      <w:r>
        <w:rPr>
          <w:sz w:val="28"/>
        </w:rPr>
        <w:t>375</w:t>
      </w:r>
      <w:r w:rsidRPr="00EC7674">
        <w:rPr>
          <w:sz w:val="28"/>
        </w:rPr>
        <w:t xml:space="preserve"> «О бюджете </w:t>
      </w:r>
      <w:r>
        <w:rPr>
          <w:sz w:val="28"/>
        </w:rPr>
        <w:t>Крымского</w:t>
      </w:r>
      <w:r w:rsidRPr="00EC7674">
        <w:rPr>
          <w:sz w:val="28"/>
        </w:rPr>
        <w:t xml:space="preserve"> городского поселения </w:t>
      </w:r>
      <w:r>
        <w:rPr>
          <w:sz w:val="28"/>
        </w:rPr>
        <w:t>Крымского района</w:t>
      </w:r>
      <w:r w:rsidRPr="00EC7674">
        <w:rPr>
          <w:sz w:val="28"/>
        </w:rPr>
        <w:t xml:space="preserve"> на. 202</w:t>
      </w:r>
      <w:r>
        <w:rPr>
          <w:sz w:val="28"/>
        </w:rPr>
        <w:t>4</w:t>
      </w:r>
      <w:r w:rsidRPr="00EC7674">
        <w:rPr>
          <w:sz w:val="28"/>
        </w:rPr>
        <w:t xml:space="preserve"> год», постановлением администрации </w:t>
      </w:r>
      <w:r>
        <w:rPr>
          <w:sz w:val="28"/>
        </w:rPr>
        <w:t>Крымского</w:t>
      </w:r>
      <w:r w:rsidRPr="00EC7674">
        <w:rPr>
          <w:sz w:val="28"/>
        </w:rPr>
        <w:t xml:space="preserve"> городского поселения </w:t>
      </w:r>
      <w:r>
        <w:rPr>
          <w:sz w:val="28"/>
        </w:rPr>
        <w:t>Крымского района</w:t>
      </w:r>
      <w:r w:rsidRPr="00EC7674">
        <w:rPr>
          <w:sz w:val="28"/>
        </w:rPr>
        <w:t xml:space="preserve"> </w:t>
      </w:r>
      <w:r w:rsidR="00CC2DA5">
        <w:rPr>
          <w:sz w:val="28"/>
        </w:rPr>
        <w:t xml:space="preserve">                        </w:t>
      </w:r>
      <w:r w:rsidRPr="00EC7674">
        <w:rPr>
          <w:sz w:val="28"/>
        </w:rPr>
        <w:t>от 13</w:t>
      </w:r>
      <w:r w:rsidR="00CC2DA5">
        <w:rPr>
          <w:sz w:val="28"/>
        </w:rPr>
        <w:t xml:space="preserve"> октября </w:t>
      </w:r>
      <w:r w:rsidRPr="00EC7674">
        <w:rPr>
          <w:sz w:val="28"/>
        </w:rPr>
        <w:t>2016</w:t>
      </w:r>
      <w:r>
        <w:rPr>
          <w:sz w:val="28"/>
        </w:rPr>
        <w:t xml:space="preserve"> г.</w:t>
      </w:r>
      <w:r w:rsidRPr="00EC7674">
        <w:rPr>
          <w:sz w:val="28"/>
        </w:rPr>
        <w:t xml:space="preserve"> №</w:t>
      </w:r>
      <w:r w:rsidR="00CC2DA5">
        <w:rPr>
          <w:sz w:val="28"/>
        </w:rPr>
        <w:t xml:space="preserve"> </w:t>
      </w:r>
      <w:r w:rsidRPr="00EC7674">
        <w:rPr>
          <w:sz w:val="28"/>
        </w:rPr>
        <w:t>1528</w:t>
      </w:r>
      <w:r w:rsidRPr="00EC7674">
        <w:rPr>
          <w:sz w:val="32"/>
        </w:rPr>
        <w:t xml:space="preserve"> </w:t>
      </w:r>
      <w:r w:rsidRPr="00EC7674">
        <w:rPr>
          <w:sz w:val="28"/>
        </w:rPr>
        <w:t xml:space="preserve">«Об утверждении Порядка принятия решения </w:t>
      </w:r>
      <w:r w:rsidR="00CC2DA5">
        <w:rPr>
          <w:sz w:val="28"/>
        </w:rPr>
        <w:t xml:space="preserve">                 </w:t>
      </w:r>
      <w:r w:rsidRPr="00EC7674">
        <w:rPr>
          <w:sz w:val="28"/>
        </w:rPr>
        <w:t>о заключении долгосрочных муниципальных контрактов», в целях выполнение работ по строительству объекта «</w:t>
      </w:r>
      <w:r w:rsidR="00531BEE" w:rsidRPr="00531BEE">
        <w:rPr>
          <w:sz w:val="28"/>
        </w:rPr>
        <w:t>Строительство мостового перехода через реку Адагум в створе улиц Коммунистическая и Космонавтов в городе Крымск</w:t>
      </w:r>
      <w:r w:rsidRPr="00EC7674">
        <w:rPr>
          <w:sz w:val="28"/>
        </w:rPr>
        <w:t xml:space="preserve">» </w:t>
      </w:r>
      <w:r w:rsidR="00CC2DA5">
        <w:rPr>
          <w:sz w:val="28"/>
        </w:rPr>
        <w:t xml:space="preserve">                 </w:t>
      </w:r>
      <w:r w:rsidRPr="00EC7674">
        <w:rPr>
          <w:sz w:val="28"/>
        </w:rPr>
        <w:t>в 202</w:t>
      </w:r>
      <w:r w:rsidR="00531BEE">
        <w:rPr>
          <w:sz w:val="28"/>
        </w:rPr>
        <w:t>4</w:t>
      </w:r>
      <w:r w:rsidRPr="00EC7674">
        <w:rPr>
          <w:sz w:val="28"/>
        </w:rPr>
        <w:t xml:space="preserve"> - 2025 год</w:t>
      </w:r>
      <w:r w:rsidR="00531BEE">
        <w:rPr>
          <w:sz w:val="28"/>
        </w:rPr>
        <w:t>ах</w:t>
      </w:r>
      <w:r w:rsidRPr="00EC7674">
        <w:rPr>
          <w:sz w:val="28"/>
        </w:rPr>
        <w:t xml:space="preserve"> на сумму </w:t>
      </w:r>
      <w:r w:rsidR="001B72AE">
        <w:rPr>
          <w:sz w:val="28"/>
        </w:rPr>
        <w:t>632 482 550,16</w:t>
      </w:r>
      <w:r w:rsidR="00531BEE">
        <w:rPr>
          <w:sz w:val="28"/>
        </w:rPr>
        <w:t xml:space="preserve"> рублей</w:t>
      </w:r>
      <w:r w:rsidRPr="00EC7674">
        <w:rPr>
          <w:sz w:val="28"/>
        </w:rPr>
        <w:t xml:space="preserve"> (</w:t>
      </w:r>
      <w:r w:rsidR="00531BEE">
        <w:rPr>
          <w:sz w:val="28"/>
        </w:rPr>
        <w:t xml:space="preserve">шестьсот </w:t>
      </w:r>
      <w:r w:rsidR="001B72AE">
        <w:rPr>
          <w:sz w:val="28"/>
        </w:rPr>
        <w:t>тридцать два</w:t>
      </w:r>
      <w:r w:rsidRPr="00EC7674">
        <w:rPr>
          <w:sz w:val="28"/>
        </w:rPr>
        <w:t xml:space="preserve"> миллион</w:t>
      </w:r>
      <w:r w:rsidR="001B72AE">
        <w:rPr>
          <w:sz w:val="28"/>
        </w:rPr>
        <w:t>а</w:t>
      </w:r>
      <w:r w:rsidR="00531BEE">
        <w:rPr>
          <w:sz w:val="28"/>
        </w:rPr>
        <w:t xml:space="preserve"> </w:t>
      </w:r>
      <w:r w:rsidR="001B72AE">
        <w:rPr>
          <w:sz w:val="28"/>
        </w:rPr>
        <w:t>четыреста восемьдесят две</w:t>
      </w:r>
      <w:r w:rsidR="00531BEE">
        <w:rPr>
          <w:sz w:val="28"/>
        </w:rPr>
        <w:t xml:space="preserve"> тысяч</w:t>
      </w:r>
      <w:r w:rsidR="001B72AE">
        <w:rPr>
          <w:sz w:val="28"/>
        </w:rPr>
        <w:t>и</w:t>
      </w:r>
      <w:r w:rsidR="00531BEE">
        <w:rPr>
          <w:sz w:val="28"/>
        </w:rPr>
        <w:t xml:space="preserve"> </w:t>
      </w:r>
      <w:r w:rsidR="001B72AE">
        <w:rPr>
          <w:sz w:val="28"/>
        </w:rPr>
        <w:t>пятьсот пятьдесят</w:t>
      </w:r>
      <w:r w:rsidRPr="00EC7674">
        <w:rPr>
          <w:sz w:val="28"/>
        </w:rPr>
        <w:t xml:space="preserve"> рублей </w:t>
      </w:r>
      <w:r w:rsidR="00CC2DA5">
        <w:rPr>
          <w:sz w:val="28"/>
        </w:rPr>
        <w:t xml:space="preserve">                      </w:t>
      </w:r>
      <w:r w:rsidR="00531BEE">
        <w:rPr>
          <w:sz w:val="28"/>
        </w:rPr>
        <w:t>1</w:t>
      </w:r>
      <w:r w:rsidR="001B72AE">
        <w:rPr>
          <w:sz w:val="28"/>
        </w:rPr>
        <w:t>6</w:t>
      </w:r>
      <w:r w:rsidR="00531BEE">
        <w:rPr>
          <w:sz w:val="28"/>
        </w:rPr>
        <w:t xml:space="preserve"> копеек</w:t>
      </w:r>
      <w:r w:rsidRPr="00EC7674">
        <w:rPr>
          <w:sz w:val="28"/>
        </w:rPr>
        <w:t>:</w:t>
      </w:r>
    </w:p>
    <w:p w14:paraId="339FCEC6" w14:textId="77777777" w:rsidR="00CC2DA5" w:rsidRPr="00EC7674" w:rsidRDefault="00CC2DA5" w:rsidP="00531BEE">
      <w:pPr>
        <w:ind w:firstLine="708"/>
        <w:jc w:val="both"/>
        <w:rPr>
          <w:sz w:val="28"/>
        </w:rPr>
      </w:pPr>
    </w:p>
    <w:p w14:paraId="14CC40CC" w14:textId="77777777" w:rsidR="00EE7766" w:rsidRPr="00382A5D" w:rsidRDefault="00EE7766" w:rsidP="00382A5D">
      <w:pPr>
        <w:ind w:firstLine="708"/>
        <w:jc w:val="both"/>
        <w:rPr>
          <w:sz w:val="28"/>
        </w:rPr>
      </w:pPr>
      <w:r w:rsidRPr="00382A5D">
        <w:rPr>
          <w:sz w:val="28"/>
        </w:rPr>
        <w:t>1</w:t>
      </w:r>
      <w:r w:rsidR="00382A5D">
        <w:rPr>
          <w:sz w:val="28"/>
        </w:rPr>
        <w:t>.</w:t>
      </w:r>
      <w:r w:rsidRPr="00382A5D">
        <w:rPr>
          <w:sz w:val="28"/>
        </w:rPr>
        <w:t xml:space="preserve"> Утвердить показатели для заключения долгосрочных муниципальных</w:t>
      </w:r>
      <w:r w:rsidR="00382A5D">
        <w:rPr>
          <w:sz w:val="28"/>
        </w:rPr>
        <w:t xml:space="preserve"> </w:t>
      </w:r>
      <w:r w:rsidRPr="00382A5D">
        <w:rPr>
          <w:sz w:val="28"/>
        </w:rPr>
        <w:t>контрактов в 202</w:t>
      </w:r>
      <w:r w:rsidR="00D25217">
        <w:rPr>
          <w:sz w:val="28"/>
        </w:rPr>
        <w:t>4</w:t>
      </w:r>
      <w:r w:rsidRPr="00382A5D">
        <w:rPr>
          <w:sz w:val="28"/>
        </w:rPr>
        <w:t xml:space="preserve"> году (</w:t>
      </w:r>
      <w:proofErr w:type="spellStart"/>
      <w:r w:rsidRPr="00382A5D">
        <w:rPr>
          <w:sz w:val="28"/>
        </w:rPr>
        <w:t>прил</w:t>
      </w:r>
      <w:r w:rsidR="00CC2DA5">
        <w:rPr>
          <w:sz w:val="28"/>
        </w:rPr>
        <w:t>ложение</w:t>
      </w:r>
      <w:proofErr w:type="spellEnd"/>
      <w:r w:rsidRPr="00382A5D">
        <w:rPr>
          <w:sz w:val="28"/>
        </w:rPr>
        <w:t>).</w:t>
      </w:r>
    </w:p>
    <w:p w14:paraId="7ADE94CB" w14:textId="77777777" w:rsidR="00EE7766" w:rsidRPr="00382A5D" w:rsidRDefault="00EE7766" w:rsidP="00382A5D">
      <w:pPr>
        <w:ind w:firstLine="708"/>
        <w:jc w:val="both"/>
        <w:rPr>
          <w:sz w:val="28"/>
        </w:rPr>
      </w:pPr>
      <w:r w:rsidRPr="00382A5D">
        <w:rPr>
          <w:sz w:val="28"/>
        </w:rPr>
        <w:t xml:space="preserve">2 </w:t>
      </w:r>
      <w:r w:rsidR="00382A5D">
        <w:rPr>
          <w:sz w:val="28"/>
        </w:rPr>
        <w:t>Руководителю</w:t>
      </w:r>
      <w:r w:rsidR="00382A5D" w:rsidRPr="00531BEE">
        <w:rPr>
          <w:sz w:val="28"/>
        </w:rPr>
        <w:t xml:space="preserve"> </w:t>
      </w:r>
      <w:r w:rsidR="00382A5D">
        <w:rPr>
          <w:sz w:val="28"/>
        </w:rPr>
        <w:t>к</w:t>
      </w:r>
      <w:r w:rsidR="00382A5D" w:rsidRPr="00531BEE">
        <w:rPr>
          <w:sz w:val="28"/>
        </w:rPr>
        <w:t>онтрактной служб</w:t>
      </w:r>
      <w:r w:rsidR="00382A5D">
        <w:rPr>
          <w:sz w:val="28"/>
        </w:rPr>
        <w:t>ы</w:t>
      </w:r>
      <w:r w:rsidR="00382A5D" w:rsidRPr="00531BEE">
        <w:rPr>
          <w:sz w:val="28"/>
        </w:rPr>
        <w:t xml:space="preserve"> администрации </w:t>
      </w:r>
      <w:r w:rsidR="00382A5D">
        <w:rPr>
          <w:sz w:val="28"/>
        </w:rPr>
        <w:t>Крымского</w:t>
      </w:r>
      <w:r w:rsidR="00382A5D" w:rsidRPr="00EC7674">
        <w:rPr>
          <w:sz w:val="28"/>
        </w:rPr>
        <w:t xml:space="preserve"> городского поселения </w:t>
      </w:r>
      <w:r w:rsidR="00382A5D">
        <w:rPr>
          <w:sz w:val="28"/>
        </w:rPr>
        <w:t>Крымского района</w:t>
      </w:r>
      <w:r w:rsidR="00382A5D" w:rsidRPr="00531BEE">
        <w:rPr>
          <w:sz w:val="28"/>
        </w:rPr>
        <w:t xml:space="preserve"> </w:t>
      </w:r>
      <w:r w:rsidR="00CC2DA5">
        <w:rPr>
          <w:sz w:val="28"/>
        </w:rPr>
        <w:t>(Климов С.В.)</w:t>
      </w:r>
      <w:r w:rsidR="00382A5D">
        <w:rPr>
          <w:sz w:val="28"/>
        </w:rPr>
        <w:t xml:space="preserve"> </w:t>
      </w:r>
      <w:r w:rsidRPr="00382A5D">
        <w:rPr>
          <w:sz w:val="28"/>
        </w:rPr>
        <w:t xml:space="preserve">провести </w:t>
      </w:r>
      <w:r w:rsidR="00382A5D">
        <w:rPr>
          <w:sz w:val="28"/>
        </w:rPr>
        <w:t>процедуру закупки</w:t>
      </w:r>
      <w:r w:rsidRPr="00382A5D">
        <w:rPr>
          <w:sz w:val="28"/>
        </w:rPr>
        <w:t xml:space="preserve"> для заключения долгосрочн</w:t>
      </w:r>
      <w:r w:rsidR="00382A5D">
        <w:rPr>
          <w:sz w:val="28"/>
        </w:rPr>
        <w:t>ого</w:t>
      </w:r>
      <w:r w:rsidRPr="00382A5D">
        <w:rPr>
          <w:sz w:val="28"/>
        </w:rPr>
        <w:t xml:space="preserve"> муниципальн</w:t>
      </w:r>
      <w:r w:rsidR="00382A5D">
        <w:rPr>
          <w:sz w:val="28"/>
        </w:rPr>
        <w:t>ого</w:t>
      </w:r>
      <w:r w:rsidRPr="00382A5D">
        <w:rPr>
          <w:sz w:val="28"/>
        </w:rPr>
        <w:t xml:space="preserve"> контракт</w:t>
      </w:r>
      <w:r w:rsidR="00382A5D">
        <w:rPr>
          <w:sz w:val="28"/>
        </w:rPr>
        <w:t>а</w:t>
      </w:r>
      <w:r w:rsidRPr="00382A5D">
        <w:rPr>
          <w:sz w:val="28"/>
        </w:rPr>
        <w:t xml:space="preserve"> </w:t>
      </w:r>
      <w:r w:rsidR="00CC2DA5">
        <w:rPr>
          <w:sz w:val="28"/>
        </w:rPr>
        <w:t xml:space="preserve">                                </w:t>
      </w:r>
      <w:r w:rsidRPr="00382A5D">
        <w:rPr>
          <w:sz w:val="28"/>
        </w:rPr>
        <w:t>на</w:t>
      </w:r>
      <w:r w:rsidR="00382A5D">
        <w:rPr>
          <w:sz w:val="28"/>
        </w:rPr>
        <w:t xml:space="preserve"> </w:t>
      </w:r>
      <w:r w:rsidRPr="00382A5D">
        <w:rPr>
          <w:sz w:val="28"/>
        </w:rPr>
        <w:t>выполнение работ</w:t>
      </w:r>
      <w:r w:rsidR="00382A5D" w:rsidRPr="00382A5D">
        <w:rPr>
          <w:sz w:val="28"/>
        </w:rPr>
        <w:t xml:space="preserve"> </w:t>
      </w:r>
      <w:r w:rsidR="00382A5D" w:rsidRPr="00531BEE">
        <w:rPr>
          <w:sz w:val="28"/>
        </w:rPr>
        <w:t xml:space="preserve">по строительству объекта «Строительство мостового перехода через реку Адагум в створе улиц Коммунистическая и Космонавтов </w:t>
      </w:r>
      <w:r w:rsidR="00CC2DA5">
        <w:rPr>
          <w:sz w:val="28"/>
        </w:rPr>
        <w:t xml:space="preserve">                           </w:t>
      </w:r>
      <w:r w:rsidR="00382A5D" w:rsidRPr="00531BEE">
        <w:rPr>
          <w:sz w:val="28"/>
        </w:rPr>
        <w:t>в городе Крымск»</w:t>
      </w:r>
      <w:r w:rsidRPr="00382A5D">
        <w:rPr>
          <w:sz w:val="28"/>
        </w:rPr>
        <w:t xml:space="preserve"> в соответствии с утвержденными</w:t>
      </w:r>
      <w:r w:rsidR="00382A5D">
        <w:rPr>
          <w:sz w:val="28"/>
        </w:rPr>
        <w:t xml:space="preserve"> </w:t>
      </w:r>
      <w:r w:rsidRPr="00382A5D">
        <w:rPr>
          <w:sz w:val="28"/>
        </w:rPr>
        <w:t>показателями.</w:t>
      </w:r>
    </w:p>
    <w:p w14:paraId="47FF22E9" w14:textId="77777777" w:rsidR="00EE7766" w:rsidRDefault="00EE7766" w:rsidP="00382A5D">
      <w:pPr>
        <w:ind w:firstLine="708"/>
        <w:jc w:val="both"/>
        <w:rPr>
          <w:sz w:val="28"/>
        </w:rPr>
      </w:pPr>
      <w:r w:rsidRPr="00382A5D">
        <w:rPr>
          <w:sz w:val="28"/>
        </w:rPr>
        <w:t xml:space="preserve">3 Финансовому управлению администрации </w:t>
      </w:r>
      <w:r w:rsidR="00382A5D">
        <w:rPr>
          <w:sz w:val="28"/>
        </w:rPr>
        <w:t>Крымского</w:t>
      </w:r>
      <w:r w:rsidR="00382A5D" w:rsidRPr="00EC7674">
        <w:rPr>
          <w:sz w:val="28"/>
        </w:rPr>
        <w:t xml:space="preserve"> городского поселения </w:t>
      </w:r>
      <w:r w:rsidR="00382A5D">
        <w:rPr>
          <w:sz w:val="28"/>
        </w:rPr>
        <w:t>Крымского района</w:t>
      </w:r>
      <w:r w:rsidRPr="00382A5D">
        <w:rPr>
          <w:sz w:val="28"/>
        </w:rPr>
        <w:t xml:space="preserve"> (</w:t>
      </w:r>
      <w:r w:rsidR="00382A5D">
        <w:rPr>
          <w:sz w:val="28"/>
        </w:rPr>
        <w:t>Коротеева Е.В.</w:t>
      </w:r>
      <w:r w:rsidRPr="00382A5D">
        <w:rPr>
          <w:sz w:val="28"/>
        </w:rPr>
        <w:t>) планировать и осуществлять</w:t>
      </w:r>
      <w:r w:rsidR="00382A5D">
        <w:rPr>
          <w:sz w:val="28"/>
        </w:rPr>
        <w:t xml:space="preserve"> </w:t>
      </w:r>
      <w:r w:rsidRPr="00382A5D">
        <w:rPr>
          <w:sz w:val="28"/>
        </w:rPr>
        <w:t>ежегодное финансирование долгосрочного муниципального контракта за счет</w:t>
      </w:r>
    </w:p>
    <w:p w14:paraId="21EB2587" w14:textId="77777777" w:rsidR="00382A5D" w:rsidRDefault="00382A5D" w:rsidP="00382A5D">
      <w:pPr>
        <w:ind w:firstLine="708"/>
        <w:jc w:val="both"/>
        <w:rPr>
          <w:sz w:val="28"/>
        </w:rPr>
      </w:pPr>
    </w:p>
    <w:p w14:paraId="550B8090" w14:textId="77777777" w:rsidR="00C06661" w:rsidRDefault="00C06661" w:rsidP="00382A5D">
      <w:pPr>
        <w:ind w:firstLine="708"/>
        <w:jc w:val="both"/>
        <w:rPr>
          <w:sz w:val="28"/>
        </w:rPr>
      </w:pPr>
    </w:p>
    <w:p w14:paraId="354FE9F5" w14:textId="77777777" w:rsidR="00382A5D" w:rsidRPr="00382A5D" w:rsidRDefault="00382A5D" w:rsidP="00C06661">
      <w:pPr>
        <w:jc w:val="center"/>
        <w:rPr>
          <w:sz w:val="28"/>
        </w:rPr>
      </w:pPr>
      <w:r>
        <w:rPr>
          <w:sz w:val="28"/>
        </w:rPr>
        <w:t>2</w:t>
      </w:r>
    </w:p>
    <w:p w14:paraId="55CF2715" w14:textId="77777777" w:rsidR="00EE7766" w:rsidRPr="00382A5D" w:rsidRDefault="00EE7766" w:rsidP="00382A5D">
      <w:pPr>
        <w:jc w:val="both"/>
        <w:rPr>
          <w:sz w:val="28"/>
        </w:rPr>
      </w:pPr>
      <w:r w:rsidRPr="00382A5D">
        <w:rPr>
          <w:sz w:val="28"/>
        </w:rPr>
        <w:t xml:space="preserve">ассигнований, предусмотренных в бюджете </w:t>
      </w:r>
      <w:r w:rsidR="00382A5D">
        <w:rPr>
          <w:sz w:val="28"/>
        </w:rPr>
        <w:t>Крымского</w:t>
      </w:r>
      <w:r w:rsidR="00382A5D" w:rsidRPr="00EC7674">
        <w:rPr>
          <w:sz w:val="28"/>
        </w:rPr>
        <w:t xml:space="preserve"> городского поселения </w:t>
      </w:r>
      <w:r w:rsidR="00382A5D">
        <w:rPr>
          <w:sz w:val="28"/>
        </w:rPr>
        <w:t>Крымского района</w:t>
      </w:r>
      <w:r w:rsidRPr="00382A5D">
        <w:rPr>
          <w:sz w:val="28"/>
        </w:rPr>
        <w:t xml:space="preserve"> на текущий финансовый год</w:t>
      </w:r>
      <w:r w:rsidR="00382A5D">
        <w:rPr>
          <w:sz w:val="28"/>
        </w:rPr>
        <w:t xml:space="preserve"> </w:t>
      </w:r>
      <w:r w:rsidRPr="00382A5D">
        <w:rPr>
          <w:sz w:val="28"/>
        </w:rPr>
        <w:t xml:space="preserve">и плановый период </w:t>
      </w:r>
      <w:r w:rsidR="00CC2DA5">
        <w:rPr>
          <w:sz w:val="28"/>
        </w:rPr>
        <w:t xml:space="preserve">                         </w:t>
      </w:r>
      <w:r w:rsidRPr="00382A5D">
        <w:rPr>
          <w:sz w:val="28"/>
        </w:rPr>
        <w:t>202</w:t>
      </w:r>
      <w:r w:rsidR="00D25217">
        <w:rPr>
          <w:sz w:val="28"/>
        </w:rPr>
        <w:t>4</w:t>
      </w:r>
      <w:r w:rsidR="00CC2DA5">
        <w:rPr>
          <w:sz w:val="28"/>
        </w:rPr>
        <w:t xml:space="preserve"> </w:t>
      </w:r>
      <w:r w:rsidRPr="00382A5D">
        <w:rPr>
          <w:sz w:val="28"/>
        </w:rPr>
        <w:t>-</w:t>
      </w:r>
      <w:r w:rsidR="00CC2DA5">
        <w:rPr>
          <w:sz w:val="28"/>
        </w:rPr>
        <w:t xml:space="preserve"> </w:t>
      </w:r>
      <w:r w:rsidRPr="00382A5D">
        <w:rPr>
          <w:sz w:val="28"/>
        </w:rPr>
        <w:t>202</w:t>
      </w:r>
      <w:r w:rsidR="00D25217">
        <w:rPr>
          <w:sz w:val="28"/>
        </w:rPr>
        <w:t>5</w:t>
      </w:r>
      <w:r w:rsidRPr="00382A5D">
        <w:rPr>
          <w:sz w:val="28"/>
        </w:rPr>
        <w:t xml:space="preserve"> годов.</w:t>
      </w:r>
    </w:p>
    <w:p w14:paraId="071B2A9F" w14:textId="77777777" w:rsidR="003E1345" w:rsidRPr="008B19B7" w:rsidRDefault="00382A5D" w:rsidP="004A16FD">
      <w:pPr>
        <w:widowControl w:val="0"/>
        <w:ind w:firstLine="708"/>
        <w:jc w:val="both"/>
        <w:rPr>
          <w:sz w:val="28"/>
        </w:rPr>
      </w:pPr>
      <w:r>
        <w:rPr>
          <w:rStyle w:val="10"/>
          <w:sz w:val="28"/>
        </w:rPr>
        <w:t>4</w:t>
      </w:r>
      <w:r w:rsidR="003E1345">
        <w:rPr>
          <w:rStyle w:val="10"/>
          <w:sz w:val="28"/>
        </w:rPr>
        <w:t xml:space="preserve">. </w:t>
      </w:r>
      <w:r w:rsidR="003E1345" w:rsidRPr="008B19B7">
        <w:rPr>
          <w:rStyle w:val="10"/>
          <w:sz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="003E1345" w:rsidRPr="008B19B7">
        <w:rPr>
          <w:rStyle w:val="10"/>
          <w:sz w:val="28"/>
        </w:rPr>
        <w:t>Завгородняя</w:t>
      </w:r>
      <w:proofErr w:type="spellEnd"/>
      <w:r w:rsidR="003E1345" w:rsidRPr="008B19B7">
        <w:rPr>
          <w:rStyle w:val="10"/>
          <w:sz w:val="28"/>
        </w:rPr>
        <w:t xml:space="preserve"> Е.Н.) разместить настоящее </w:t>
      </w:r>
      <w:r w:rsidR="00E76255">
        <w:rPr>
          <w:rStyle w:val="10"/>
          <w:sz w:val="28"/>
        </w:rPr>
        <w:t>распоряжение</w:t>
      </w:r>
      <w:r w:rsidR="003E1345" w:rsidRPr="008B19B7">
        <w:rPr>
          <w:rStyle w:val="10"/>
          <w:sz w:val="28"/>
        </w:rPr>
        <w:t xml:space="preserve"> на официальном сайте администрации Крымского городского поселения Крымского района в сети Интернет.</w:t>
      </w:r>
    </w:p>
    <w:p w14:paraId="383ECF02" w14:textId="77777777" w:rsidR="003E1345" w:rsidRDefault="00382A5D" w:rsidP="003E1345">
      <w:pPr>
        <w:ind w:firstLine="708"/>
        <w:jc w:val="both"/>
        <w:rPr>
          <w:sz w:val="28"/>
        </w:rPr>
      </w:pPr>
      <w:r>
        <w:rPr>
          <w:spacing w:val="2"/>
          <w:sz w:val="28"/>
          <w:szCs w:val="28"/>
        </w:rPr>
        <w:t>5</w:t>
      </w:r>
      <w:r w:rsidR="003E1345">
        <w:rPr>
          <w:spacing w:val="2"/>
          <w:sz w:val="28"/>
          <w:szCs w:val="28"/>
        </w:rPr>
        <w:t xml:space="preserve">. </w:t>
      </w:r>
      <w:r w:rsidR="003E1345" w:rsidRPr="00C555F8">
        <w:rPr>
          <w:spacing w:val="2"/>
          <w:sz w:val="28"/>
          <w:szCs w:val="28"/>
        </w:rPr>
        <w:t xml:space="preserve">Контроль за выполнением настоящего </w:t>
      </w:r>
      <w:r w:rsidR="00E76255">
        <w:rPr>
          <w:spacing w:val="2"/>
          <w:sz w:val="28"/>
          <w:szCs w:val="28"/>
        </w:rPr>
        <w:t>распоряжения</w:t>
      </w:r>
      <w:r w:rsidR="003E1345" w:rsidRPr="00C555F8">
        <w:rPr>
          <w:spacing w:val="2"/>
          <w:sz w:val="28"/>
          <w:szCs w:val="28"/>
        </w:rPr>
        <w:t xml:space="preserve"> возложить</w:t>
      </w:r>
      <w:r w:rsidR="003E1345">
        <w:rPr>
          <w:spacing w:val="2"/>
          <w:sz w:val="28"/>
          <w:szCs w:val="28"/>
        </w:rPr>
        <w:t xml:space="preserve">                   </w:t>
      </w:r>
      <w:r w:rsidR="003E1345" w:rsidRPr="00C555F8">
        <w:rPr>
          <w:spacing w:val="2"/>
          <w:sz w:val="28"/>
          <w:szCs w:val="28"/>
        </w:rPr>
        <w:t xml:space="preserve"> на заместител</w:t>
      </w:r>
      <w:r w:rsidR="004A16FD">
        <w:rPr>
          <w:spacing w:val="2"/>
          <w:sz w:val="28"/>
          <w:szCs w:val="28"/>
        </w:rPr>
        <w:t>ей</w:t>
      </w:r>
      <w:r w:rsidR="003E1345" w:rsidRPr="00C555F8">
        <w:rPr>
          <w:spacing w:val="2"/>
          <w:sz w:val="28"/>
          <w:szCs w:val="28"/>
        </w:rPr>
        <w:t xml:space="preserve"> главы Крымского городского поселения Крымского района</w:t>
      </w:r>
      <w:r w:rsidR="003E1345" w:rsidRPr="002529CA">
        <w:rPr>
          <w:sz w:val="28"/>
          <w:szCs w:val="28"/>
        </w:rPr>
        <w:t xml:space="preserve"> </w:t>
      </w:r>
      <w:proofErr w:type="spellStart"/>
      <w:r w:rsidR="004A16FD">
        <w:rPr>
          <w:sz w:val="28"/>
        </w:rPr>
        <w:t>Забарину</w:t>
      </w:r>
      <w:proofErr w:type="spellEnd"/>
      <w:r w:rsidR="004A16FD">
        <w:rPr>
          <w:sz w:val="28"/>
        </w:rPr>
        <w:t xml:space="preserve"> М.А</w:t>
      </w:r>
      <w:r w:rsidR="003E1345">
        <w:rPr>
          <w:sz w:val="28"/>
        </w:rPr>
        <w:t>.</w:t>
      </w:r>
      <w:r w:rsidR="004A16FD">
        <w:rPr>
          <w:sz w:val="28"/>
        </w:rPr>
        <w:t>, Смирнова А.А.</w:t>
      </w:r>
      <w:r w:rsidR="00D25217">
        <w:rPr>
          <w:sz w:val="28"/>
        </w:rPr>
        <w:t xml:space="preserve">, </w:t>
      </w:r>
      <w:proofErr w:type="spellStart"/>
      <w:r w:rsidR="00D25217">
        <w:rPr>
          <w:sz w:val="28"/>
        </w:rPr>
        <w:t>Хотелева</w:t>
      </w:r>
      <w:proofErr w:type="spellEnd"/>
      <w:r w:rsidR="00D25217">
        <w:rPr>
          <w:sz w:val="28"/>
        </w:rPr>
        <w:t xml:space="preserve"> О.А.</w:t>
      </w:r>
    </w:p>
    <w:p w14:paraId="5C9850DF" w14:textId="77777777" w:rsidR="003E1345" w:rsidRDefault="00382A5D" w:rsidP="003E1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1345">
        <w:rPr>
          <w:sz w:val="28"/>
          <w:szCs w:val="28"/>
        </w:rPr>
        <w:t xml:space="preserve">. </w:t>
      </w:r>
      <w:r w:rsidR="004A16FD">
        <w:rPr>
          <w:sz w:val="28"/>
          <w:szCs w:val="28"/>
        </w:rPr>
        <w:t xml:space="preserve">Распоряжение вступает в силу со дня </w:t>
      </w:r>
      <w:r w:rsidR="00613E23">
        <w:rPr>
          <w:sz w:val="28"/>
          <w:szCs w:val="28"/>
        </w:rPr>
        <w:t xml:space="preserve">его </w:t>
      </w:r>
      <w:r w:rsidR="004A16FD">
        <w:rPr>
          <w:sz w:val="28"/>
          <w:szCs w:val="28"/>
        </w:rPr>
        <w:t>подписания</w:t>
      </w:r>
      <w:r w:rsidR="004A16FD" w:rsidRPr="002968F6">
        <w:rPr>
          <w:color w:val="000000"/>
          <w:sz w:val="28"/>
          <w:szCs w:val="28"/>
        </w:rPr>
        <w:t>.</w:t>
      </w:r>
    </w:p>
    <w:p w14:paraId="5A637059" w14:textId="77777777" w:rsidR="00F73E71" w:rsidRDefault="00F73E71" w:rsidP="00F73E71">
      <w:pPr>
        <w:pStyle w:val="a3"/>
        <w:ind w:firstLine="900"/>
        <w:rPr>
          <w:szCs w:val="28"/>
        </w:rPr>
      </w:pPr>
    </w:p>
    <w:p w14:paraId="33D9F168" w14:textId="77777777" w:rsidR="003E1345" w:rsidRDefault="003E1345" w:rsidP="00F73E71">
      <w:pPr>
        <w:pStyle w:val="a3"/>
        <w:ind w:firstLine="900"/>
        <w:rPr>
          <w:szCs w:val="28"/>
        </w:rPr>
      </w:pPr>
    </w:p>
    <w:p w14:paraId="4B0EEBE9" w14:textId="77777777" w:rsidR="003E1345" w:rsidRDefault="003E1345" w:rsidP="00F73E71">
      <w:pPr>
        <w:pStyle w:val="a3"/>
        <w:ind w:firstLine="900"/>
        <w:rPr>
          <w:szCs w:val="28"/>
        </w:rPr>
      </w:pPr>
    </w:p>
    <w:p w14:paraId="167D2E47" w14:textId="77777777" w:rsidR="003E1345" w:rsidRPr="00D02DFC" w:rsidRDefault="003E1345" w:rsidP="003E1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02DFC">
        <w:rPr>
          <w:sz w:val="28"/>
          <w:szCs w:val="28"/>
        </w:rPr>
        <w:t>Крымского городского</w:t>
      </w:r>
    </w:p>
    <w:p w14:paraId="5B650B18" w14:textId="77777777" w:rsidR="00346715" w:rsidRDefault="003E1345" w:rsidP="00B81750">
      <w:pPr>
        <w:jc w:val="both"/>
        <w:rPr>
          <w:sz w:val="28"/>
          <w:szCs w:val="28"/>
        </w:rPr>
      </w:pPr>
      <w:r w:rsidRPr="00D02DFC"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346715" w:rsidSect="00D9004D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4CBB"/>
    <w:multiLevelType w:val="hybridMultilevel"/>
    <w:tmpl w:val="A3765440"/>
    <w:lvl w:ilvl="0" w:tplc="75EC55A6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2F06E7E"/>
    <w:multiLevelType w:val="hybridMultilevel"/>
    <w:tmpl w:val="2B5E1766"/>
    <w:lvl w:ilvl="0" w:tplc="034A96D6">
      <w:start w:val="1"/>
      <w:numFmt w:val="decimal"/>
      <w:lvlText w:val="%1)"/>
      <w:lvlJc w:val="left"/>
      <w:pPr>
        <w:tabs>
          <w:tab w:val="num" w:pos="1092"/>
        </w:tabs>
        <w:ind w:left="1092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D549E"/>
    <w:rsid w:val="00122AE2"/>
    <w:rsid w:val="00124C1E"/>
    <w:rsid w:val="00136B07"/>
    <w:rsid w:val="00155089"/>
    <w:rsid w:val="00180A8C"/>
    <w:rsid w:val="001B72AE"/>
    <w:rsid w:val="001E75AA"/>
    <w:rsid w:val="001F7DE8"/>
    <w:rsid w:val="00206882"/>
    <w:rsid w:val="0023069B"/>
    <w:rsid w:val="002419C6"/>
    <w:rsid w:val="00255EA9"/>
    <w:rsid w:val="00270873"/>
    <w:rsid w:val="002E0D97"/>
    <w:rsid w:val="00321AF6"/>
    <w:rsid w:val="003416D4"/>
    <w:rsid w:val="00346715"/>
    <w:rsid w:val="00382A5D"/>
    <w:rsid w:val="003B34B3"/>
    <w:rsid w:val="003D1EE1"/>
    <w:rsid w:val="003E1345"/>
    <w:rsid w:val="003E5409"/>
    <w:rsid w:val="00434572"/>
    <w:rsid w:val="00450685"/>
    <w:rsid w:val="00453A8E"/>
    <w:rsid w:val="00474F13"/>
    <w:rsid w:val="004A16FD"/>
    <w:rsid w:val="004B78BE"/>
    <w:rsid w:val="004F0356"/>
    <w:rsid w:val="004F6E94"/>
    <w:rsid w:val="00531BEE"/>
    <w:rsid w:val="00554F71"/>
    <w:rsid w:val="005A203E"/>
    <w:rsid w:val="005D31A5"/>
    <w:rsid w:val="00607705"/>
    <w:rsid w:val="00613E23"/>
    <w:rsid w:val="006D1193"/>
    <w:rsid w:val="00726BAB"/>
    <w:rsid w:val="007310B7"/>
    <w:rsid w:val="00762C85"/>
    <w:rsid w:val="007E2228"/>
    <w:rsid w:val="00874044"/>
    <w:rsid w:val="008D0ECE"/>
    <w:rsid w:val="00955498"/>
    <w:rsid w:val="009677C7"/>
    <w:rsid w:val="009D52B3"/>
    <w:rsid w:val="00A12764"/>
    <w:rsid w:val="00A70CAB"/>
    <w:rsid w:val="00AA3E81"/>
    <w:rsid w:val="00B20C8E"/>
    <w:rsid w:val="00B40A36"/>
    <w:rsid w:val="00B81750"/>
    <w:rsid w:val="00C057F3"/>
    <w:rsid w:val="00C06661"/>
    <w:rsid w:val="00C06BB2"/>
    <w:rsid w:val="00CC2DA5"/>
    <w:rsid w:val="00CC3E65"/>
    <w:rsid w:val="00CC47A4"/>
    <w:rsid w:val="00CE0CB0"/>
    <w:rsid w:val="00D07FFE"/>
    <w:rsid w:val="00D25217"/>
    <w:rsid w:val="00D41560"/>
    <w:rsid w:val="00D9004D"/>
    <w:rsid w:val="00D934D0"/>
    <w:rsid w:val="00DA0AE7"/>
    <w:rsid w:val="00DF670E"/>
    <w:rsid w:val="00E036F8"/>
    <w:rsid w:val="00E47805"/>
    <w:rsid w:val="00E76255"/>
    <w:rsid w:val="00EA707E"/>
    <w:rsid w:val="00EC7674"/>
    <w:rsid w:val="00ED1961"/>
    <w:rsid w:val="00EE2421"/>
    <w:rsid w:val="00EE7766"/>
    <w:rsid w:val="00F73E71"/>
    <w:rsid w:val="00F913EB"/>
    <w:rsid w:val="00F93E6A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8EC11"/>
  <w15:chartTrackingRefBased/>
  <w15:docId w15:val="{D01B5B64-5A98-4880-BF06-38BF64D2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E47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Plain Text"/>
    <w:basedOn w:val="a"/>
    <w:link w:val="aa"/>
    <w:rsid w:val="003E1345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3E1345"/>
    <w:rPr>
      <w:rFonts w:ascii="Courier New" w:hAnsi="Courier New"/>
      <w:lang w:val="x-none" w:eastAsia="x-none"/>
    </w:rPr>
  </w:style>
  <w:style w:type="character" w:customStyle="1" w:styleId="10">
    <w:name w:val="Основной текст1"/>
    <w:rsid w:val="003E1345"/>
    <w:rPr>
      <w:sz w:val="23"/>
      <w:szCs w:val="23"/>
      <w:shd w:val="clear" w:color="auto" w:fill="FFFFFF"/>
    </w:rPr>
  </w:style>
  <w:style w:type="table" w:styleId="ab">
    <w:name w:val="Table Grid"/>
    <w:basedOn w:val="a1"/>
    <w:uiPriority w:val="59"/>
    <w:rsid w:val="0095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90AC-8D10-49FC-AFB6-6DC5215A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2024-04-11T07:53:00Z</cp:lastPrinted>
  <dcterms:created xsi:type="dcterms:W3CDTF">2024-04-11T18:22:00Z</dcterms:created>
  <dcterms:modified xsi:type="dcterms:W3CDTF">2024-04-11T18:26:00Z</dcterms:modified>
</cp:coreProperties>
</file>