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2" w:rsidRDefault="00BC647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-393065</wp:posOffset>
            </wp:positionV>
            <wp:extent cx="895350" cy="121920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62" w:rsidRDefault="00E25B62">
      <w:pPr>
        <w:spacing w:after="120"/>
        <w:rPr>
          <w:b/>
          <w:spacing w:val="20"/>
          <w:sz w:val="36"/>
          <w:szCs w:val="36"/>
        </w:rPr>
      </w:pPr>
    </w:p>
    <w:p w:rsidR="00E25B62" w:rsidRDefault="00E25B62">
      <w:pPr>
        <w:spacing w:after="120"/>
        <w:rPr>
          <w:b/>
          <w:spacing w:val="6"/>
          <w:sz w:val="20"/>
          <w:szCs w:val="20"/>
        </w:rPr>
      </w:pP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E25B62" w:rsidRDefault="00E25B62">
      <w:pPr>
        <w:spacing w:after="120"/>
        <w:rPr>
          <w:b/>
          <w:spacing w:val="6"/>
          <w:sz w:val="2"/>
          <w:szCs w:val="2"/>
        </w:rPr>
      </w:pPr>
    </w:p>
    <w:p w:rsidR="00E25B62" w:rsidRDefault="00BC647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:rsidR="00E25B62" w:rsidRDefault="00E25B62">
      <w:pPr>
        <w:tabs>
          <w:tab w:val="left" w:pos="8080"/>
        </w:tabs>
        <w:rPr>
          <w:sz w:val="16"/>
          <w:szCs w:val="16"/>
        </w:rPr>
      </w:pPr>
    </w:p>
    <w:p w:rsidR="00E25B62" w:rsidRDefault="00D7421E">
      <w:pPr>
        <w:tabs>
          <w:tab w:val="left" w:pos="8080"/>
        </w:tabs>
      </w:pPr>
      <w:r>
        <w:t xml:space="preserve">от </w:t>
      </w:r>
      <w:r w:rsidR="009569DC">
        <w:t xml:space="preserve">03.08.2020                          </w:t>
      </w:r>
      <w:bookmarkStart w:id="0" w:name="_GoBack"/>
      <w:bookmarkEnd w:id="0"/>
      <w:r w:rsidR="00BC647A">
        <w:t xml:space="preserve">                                                                   </w:t>
      </w:r>
      <w:r>
        <w:t xml:space="preserve">                         №  </w:t>
      </w:r>
      <w:r w:rsidR="009569DC">
        <w:t>86-р</w:t>
      </w:r>
    </w:p>
    <w:p w:rsidR="00E25B62" w:rsidRDefault="00BC647A">
      <w:r>
        <w:t xml:space="preserve">                                                                   город Крымск</w:t>
      </w:r>
    </w:p>
    <w:p w:rsidR="00E25B62" w:rsidRDefault="00E25B62">
      <w:pPr>
        <w:pStyle w:val="a6"/>
        <w:rPr>
          <w:b/>
        </w:rPr>
      </w:pPr>
    </w:p>
    <w:p w:rsidR="00E25B62" w:rsidRDefault="00E25B62">
      <w:pPr>
        <w:pStyle w:val="a6"/>
        <w:rPr>
          <w:b/>
        </w:rPr>
      </w:pPr>
    </w:p>
    <w:p w:rsidR="00C32363" w:rsidRDefault="00BC647A">
      <w:pPr>
        <w:jc w:val="center"/>
        <w:rPr>
          <w:b/>
          <w:bCs/>
          <w:kern w:val="2"/>
          <w:sz w:val="27"/>
          <w:szCs w:val="27"/>
        </w:rPr>
      </w:pPr>
      <w:r w:rsidRPr="00EF7BE6">
        <w:rPr>
          <w:b/>
          <w:bCs/>
          <w:kern w:val="2"/>
          <w:sz w:val="27"/>
          <w:szCs w:val="27"/>
        </w:rPr>
        <w:t xml:space="preserve">О назначении лица, уполномоченного осуществлять </w:t>
      </w:r>
    </w:p>
    <w:p w:rsidR="00C32363" w:rsidRDefault="00BC647A">
      <w:pPr>
        <w:jc w:val="center"/>
        <w:rPr>
          <w:b/>
          <w:bCs/>
          <w:kern w:val="2"/>
          <w:sz w:val="27"/>
          <w:szCs w:val="27"/>
        </w:rPr>
      </w:pPr>
      <w:r w:rsidRPr="00EF7BE6">
        <w:rPr>
          <w:b/>
          <w:bCs/>
          <w:kern w:val="2"/>
          <w:sz w:val="27"/>
          <w:szCs w:val="27"/>
        </w:rPr>
        <w:t xml:space="preserve">актуализацию информации о многоквартирных домах, </w:t>
      </w:r>
    </w:p>
    <w:p w:rsidR="00C32363" w:rsidRDefault="00BC647A">
      <w:pPr>
        <w:jc w:val="center"/>
        <w:rPr>
          <w:b/>
          <w:bCs/>
          <w:kern w:val="2"/>
          <w:sz w:val="27"/>
          <w:szCs w:val="27"/>
        </w:rPr>
      </w:pPr>
      <w:proofErr w:type="gramStart"/>
      <w:r w:rsidRPr="00EF7BE6">
        <w:rPr>
          <w:b/>
          <w:bCs/>
          <w:kern w:val="2"/>
          <w:sz w:val="27"/>
          <w:szCs w:val="27"/>
        </w:rPr>
        <w:t>расположенных</w:t>
      </w:r>
      <w:proofErr w:type="gramEnd"/>
      <w:r w:rsidRPr="00EF7BE6">
        <w:rPr>
          <w:b/>
          <w:bCs/>
          <w:kern w:val="2"/>
          <w:sz w:val="27"/>
          <w:szCs w:val="27"/>
        </w:rPr>
        <w:t xml:space="preserve"> на территории Крымского городского </w:t>
      </w:r>
    </w:p>
    <w:p w:rsidR="00C32363" w:rsidRDefault="00BC647A">
      <w:pPr>
        <w:jc w:val="center"/>
        <w:rPr>
          <w:b/>
          <w:bCs/>
          <w:kern w:val="2"/>
          <w:sz w:val="27"/>
          <w:szCs w:val="27"/>
        </w:rPr>
      </w:pPr>
      <w:r w:rsidRPr="00EF7BE6">
        <w:rPr>
          <w:b/>
          <w:bCs/>
          <w:kern w:val="2"/>
          <w:sz w:val="27"/>
          <w:szCs w:val="27"/>
        </w:rPr>
        <w:t xml:space="preserve">поселения Крымского района и </w:t>
      </w:r>
      <w:proofErr w:type="gramStart"/>
      <w:r w:rsidRPr="00EF7BE6">
        <w:rPr>
          <w:b/>
          <w:bCs/>
          <w:kern w:val="2"/>
          <w:sz w:val="27"/>
          <w:szCs w:val="27"/>
        </w:rPr>
        <w:t>содержащихся</w:t>
      </w:r>
      <w:proofErr w:type="gramEnd"/>
      <w:r w:rsidRPr="00EF7BE6">
        <w:rPr>
          <w:b/>
          <w:bCs/>
          <w:kern w:val="2"/>
          <w:sz w:val="27"/>
          <w:szCs w:val="27"/>
        </w:rPr>
        <w:t xml:space="preserve"> </w:t>
      </w:r>
    </w:p>
    <w:p w:rsidR="00C32363" w:rsidRDefault="00BC647A">
      <w:pPr>
        <w:jc w:val="center"/>
        <w:rPr>
          <w:b/>
          <w:bCs/>
          <w:kern w:val="2"/>
          <w:sz w:val="27"/>
          <w:szCs w:val="27"/>
        </w:rPr>
      </w:pPr>
      <w:r w:rsidRPr="00EF7BE6">
        <w:rPr>
          <w:b/>
          <w:bCs/>
          <w:kern w:val="2"/>
          <w:sz w:val="27"/>
          <w:szCs w:val="27"/>
        </w:rPr>
        <w:t xml:space="preserve">в автоматизированной системе управления </w:t>
      </w:r>
    </w:p>
    <w:p w:rsidR="00E25B62" w:rsidRPr="00EF7BE6" w:rsidRDefault="00BC647A">
      <w:pPr>
        <w:jc w:val="center"/>
        <w:rPr>
          <w:sz w:val="27"/>
          <w:szCs w:val="27"/>
        </w:rPr>
      </w:pPr>
      <w:r w:rsidRPr="00EF7BE6">
        <w:rPr>
          <w:b/>
          <w:bCs/>
          <w:kern w:val="2"/>
          <w:sz w:val="27"/>
          <w:szCs w:val="27"/>
        </w:rPr>
        <w:t>«ЖКХ Капитальный ремонт»</w:t>
      </w:r>
    </w:p>
    <w:p w:rsidR="00E25B62" w:rsidRPr="00EF7BE6" w:rsidRDefault="00E25B62">
      <w:pPr>
        <w:rPr>
          <w:b/>
          <w:bCs/>
          <w:kern w:val="2"/>
          <w:sz w:val="27"/>
          <w:szCs w:val="27"/>
        </w:rPr>
      </w:pPr>
    </w:p>
    <w:p w:rsidR="00E25B62" w:rsidRPr="00EF7BE6" w:rsidRDefault="00BC647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В соответствии с пунктом 4 статьи 5 Закона Краснодарского края 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                            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от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1 июля 2013 г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>.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№ 2735 - </w:t>
      </w:r>
      <w:proofErr w:type="gramStart"/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КЗ</w:t>
      </w:r>
      <w:proofErr w:type="gramEnd"/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в соответствии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                                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с Федеральным </w:t>
      </w:r>
      <w:r w:rsidR="0087537D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з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аконом от 6 октября 2003 г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>.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№ 131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>-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                      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разделом 3 Порядка актуализации региональной программы</w:t>
      </w:r>
      <w:r w:rsidR="0087537D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, утвержденной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приказом министерства топливно-энергетического комплекса и жилищно-коммунального хозяйства Краснодарского края от 20</w:t>
      </w:r>
      <w:r w:rsidR="0087537D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сентября 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2017</w:t>
      </w:r>
      <w:r w:rsidR="0087537D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г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>.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№ 295 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                 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«Об утверждении </w:t>
      </w:r>
      <w:proofErr w:type="gramStart"/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Порядка актуализации региональной программы капитального ремонта общего имущества собственников помещений</w:t>
      </w:r>
      <w:proofErr w:type="gramEnd"/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в многоквартирных домах, расположенных на территории Краснодарского края, на 2014-2043 годы»</w:t>
      </w:r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>:</w:t>
      </w:r>
    </w:p>
    <w:p w:rsidR="00E25B62" w:rsidRPr="00EF7BE6" w:rsidRDefault="00E25B62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7"/>
          <w:szCs w:val="27"/>
        </w:rPr>
      </w:pPr>
    </w:p>
    <w:p w:rsidR="00E25B62" w:rsidRPr="00EF7BE6" w:rsidRDefault="00BC647A">
      <w:pPr>
        <w:pStyle w:val="ConsPlusNormal"/>
        <w:tabs>
          <w:tab w:val="left" w:pos="709"/>
        </w:tabs>
        <w:ind w:firstLine="705"/>
        <w:jc w:val="both"/>
        <w:rPr>
          <w:rStyle w:val="a4"/>
          <w:rFonts w:ascii="Times New Roman" w:hAnsi="Times New Roman" w:cs="Times New Roman"/>
          <w:i w:val="0"/>
          <w:sz w:val="27"/>
          <w:szCs w:val="27"/>
        </w:rPr>
      </w:pP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1. Назначить лицом, уполномоченным осуществлять актуализацию информации о многоквартирных домах, расположенных на территории Крымского городского поселения Крымского района и содержащихся в автоматизированной системе управления «ЖКХ Капитальный ремонт» начальника отдела по вопросам ЖКХ, транспорту и связи </w:t>
      </w:r>
      <w:r w:rsidR="00325287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Левченко Олесю Анатольевну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, адрес места нахождения: город Крымск, улица Демьяна Бедного, 16, контактный телефон (86131) </w:t>
      </w:r>
      <w:r w:rsidR="00325287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4-56-81</w:t>
      </w: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, адрес электронной почты: </w:t>
      </w:r>
      <w:hyperlink r:id="rId9">
        <w:r w:rsidRPr="00EF7BE6">
          <w:rPr>
            <w:rStyle w:val="a4"/>
            <w:rFonts w:ascii="Times New Roman" w:hAnsi="Times New Roman" w:cs="Times New Roman"/>
            <w:i w:val="0"/>
            <w:sz w:val="27"/>
            <w:szCs w:val="27"/>
          </w:rPr>
          <w:t>krymskgorod-jkh@mail.ru</w:t>
        </w:r>
      </w:hyperlink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, режим работы с 8.00 до 17.00 часов.</w:t>
      </w:r>
    </w:p>
    <w:p w:rsidR="00E25B62" w:rsidRPr="00EF7BE6" w:rsidRDefault="00325287">
      <w:pPr>
        <w:pStyle w:val="ConsPlusNormal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2</w:t>
      </w:r>
      <w:r w:rsidR="00BC647A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BC647A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Завгородняя</w:t>
      </w:r>
      <w:proofErr w:type="spellEnd"/>
      <w:r w:rsidR="00C32363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Е.Н.</w:t>
      </w:r>
      <w:r w:rsidR="00BC647A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) </w:t>
      </w:r>
      <w:proofErr w:type="gramStart"/>
      <w:r w:rsidR="00BC647A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>разместить</w:t>
      </w:r>
      <w:proofErr w:type="gramEnd"/>
      <w:r w:rsidR="00BC647A" w:rsidRPr="00EF7BE6">
        <w:rPr>
          <w:rStyle w:val="a4"/>
          <w:rFonts w:ascii="Times New Roman" w:hAnsi="Times New Roman" w:cs="Times New Roman"/>
          <w:i w:val="0"/>
          <w:sz w:val="27"/>
          <w:szCs w:val="27"/>
        </w:rPr>
        <w:t xml:space="preserve"> настоящее распоряжение на официальном сайте администрации Крымского городского поселения Крымского района в сети Интернет.</w:t>
      </w:r>
    </w:p>
    <w:p w:rsidR="00E25B62" w:rsidRPr="00EF7BE6" w:rsidRDefault="00325287">
      <w:pPr>
        <w:ind w:left="705"/>
        <w:jc w:val="both"/>
        <w:rPr>
          <w:sz w:val="27"/>
          <w:szCs w:val="27"/>
        </w:rPr>
      </w:pPr>
      <w:r w:rsidRPr="00EF7BE6">
        <w:rPr>
          <w:rStyle w:val="a4"/>
          <w:rFonts w:eastAsia="Calibri"/>
          <w:i w:val="0"/>
          <w:sz w:val="27"/>
          <w:szCs w:val="27"/>
          <w:lang w:eastAsia="en-US"/>
        </w:rPr>
        <w:t>3</w:t>
      </w:r>
      <w:r w:rsidR="00BC647A" w:rsidRPr="00EF7BE6">
        <w:rPr>
          <w:rStyle w:val="a4"/>
          <w:rFonts w:eastAsia="Calibri"/>
          <w:i w:val="0"/>
          <w:sz w:val="27"/>
          <w:szCs w:val="27"/>
          <w:lang w:eastAsia="en-US"/>
        </w:rPr>
        <w:t>. Распоряжение вступает в силу со дня его подписания.</w:t>
      </w:r>
    </w:p>
    <w:p w:rsidR="0087537D" w:rsidRPr="00EF7BE6" w:rsidRDefault="0087537D">
      <w:pPr>
        <w:jc w:val="both"/>
        <w:rPr>
          <w:rStyle w:val="a4"/>
          <w:rFonts w:eastAsia="Calibri"/>
          <w:i w:val="0"/>
          <w:sz w:val="27"/>
          <w:szCs w:val="27"/>
          <w:lang w:eastAsia="en-US"/>
        </w:rPr>
      </w:pPr>
    </w:p>
    <w:p w:rsidR="00E25B62" w:rsidRPr="00EF7BE6" w:rsidRDefault="00BC647A">
      <w:pPr>
        <w:jc w:val="both"/>
        <w:rPr>
          <w:sz w:val="27"/>
          <w:szCs w:val="27"/>
        </w:rPr>
      </w:pPr>
      <w:r w:rsidRPr="00EF7BE6">
        <w:rPr>
          <w:sz w:val="27"/>
          <w:szCs w:val="27"/>
        </w:rPr>
        <w:t xml:space="preserve">Глава Крымского городского </w:t>
      </w:r>
    </w:p>
    <w:p w:rsidR="00E25B62" w:rsidRPr="00EF7BE6" w:rsidRDefault="00BC647A">
      <w:pPr>
        <w:rPr>
          <w:sz w:val="27"/>
          <w:szCs w:val="27"/>
        </w:rPr>
      </w:pPr>
      <w:r w:rsidRPr="00EF7BE6">
        <w:rPr>
          <w:sz w:val="27"/>
          <w:szCs w:val="27"/>
        </w:rPr>
        <w:t>поселения Крымского района</w:t>
      </w:r>
      <w:r w:rsidRPr="00EF7BE6">
        <w:rPr>
          <w:sz w:val="27"/>
          <w:szCs w:val="27"/>
        </w:rPr>
        <w:tab/>
      </w:r>
      <w:r w:rsidRPr="00EF7BE6">
        <w:rPr>
          <w:sz w:val="27"/>
          <w:szCs w:val="27"/>
        </w:rPr>
        <w:tab/>
      </w:r>
      <w:r w:rsidRPr="00EF7BE6">
        <w:rPr>
          <w:sz w:val="27"/>
          <w:szCs w:val="27"/>
        </w:rPr>
        <w:tab/>
      </w:r>
      <w:r w:rsidR="00EF7BE6">
        <w:rPr>
          <w:sz w:val="27"/>
          <w:szCs w:val="27"/>
        </w:rPr>
        <w:tab/>
      </w:r>
      <w:r w:rsidR="00EF7BE6">
        <w:rPr>
          <w:sz w:val="27"/>
          <w:szCs w:val="27"/>
        </w:rPr>
        <w:tab/>
      </w:r>
      <w:r w:rsidR="00EF7BE6">
        <w:rPr>
          <w:sz w:val="27"/>
          <w:szCs w:val="27"/>
        </w:rPr>
        <w:tab/>
      </w:r>
      <w:r w:rsidR="00C32363">
        <w:rPr>
          <w:sz w:val="27"/>
          <w:szCs w:val="27"/>
        </w:rPr>
        <w:t xml:space="preserve">      </w:t>
      </w:r>
      <w:r w:rsidRPr="00EF7BE6">
        <w:rPr>
          <w:sz w:val="27"/>
          <w:szCs w:val="27"/>
        </w:rPr>
        <w:tab/>
        <w:t>Я.Г.</w:t>
      </w:r>
      <w:r w:rsidR="00C32363">
        <w:rPr>
          <w:sz w:val="27"/>
          <w:szCs w:val="27"/>
        </w:rPr>
        <w:t xml:space="preserve"> </w:t>
      </w:r>
      <w:proofErr w:type="spellStart"/>
      <w:r w:rsidRPr="00EF7BE6">
        <w:rPr>
          <w:sz w:val="27"/>
          <w:szCs w:val="27"/>
        </w:rPr>
        <w:t>Будагов</w:t>
      </w:r>
      <w:proofErr w:type="spellEnd"/>
    </w:p>
    <w:sectPr w:rsidR="00E25B62" w:rsidRPr="00EF7BE6" w:rsidSect="0087537D">
      <w:headerReference w:type="default" r:id="rId10"/>
      <w:pgSz w:w="11906" w:h="16838"/>
      <w:pgMar w:top="709" w:right="567" w:bottom="709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6C" w:rsidRDefault="00B3056C" w:rsidP="0087537D">
      <w:r>
        <w:separator/>
      </w:r>
    </w:p>
  </w:endnote>
  <w:endnote w:type="continuationSeparator" w:id="0">
    <w:p w:rsidR="00B3056C" w:rsidRDefault="00B3056C" w:rsidP="008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6C" w:rsidRDefault="00B3056C" w:rsidP="0087537D">
      <w:r>
        <w:separator/>
      </w:r>
    </w:p>
  </w:footnote>
  <w:footnote w:type="continuationSeparator" w:id="0">
    <w:p w:rsidR="00B3056C" w:rsidRDefault="00B3056C" w:rsidP="008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69985596"/>
      <w:docPartObj>
        <w:docPartGallery w:val="Page Numbers (Top of Page)"/>
        <w:docPartUnique/>
      </w:docPartObj>
    </w:sdtPr>
    <w:sdtEndPr/>
    <w:sdtContent>
      <w:p w:rsidR="0087537D" w:rsidRDefault="00AD24F4">
        <w:pPr>
          <w:pStyle w:val="ad"/>
          <w:jc w:val="center"/>
        </w:pPr>
        <w:r>
          <w:fldChar w:fldCharType="begin"/>
        </w:r>
        <w:r w:rsidR="0087537D">
          <w:instrText>PAGE   \* MERGEFORMAT</w:instrText>
        </w:r>
        <w:r>
          <w:fldChar w:fldCharType="separate"/>
        </w:r>
        <w:r w:rsidR="00C32363">
          <w:rPr>
            <w:noProof/>
          </w:rPr>
          <w:t>2</w:t>
        </w:r>
        <w:r>
          <w:fldChar w:fldCharType="end"/>
        </w:r>
      </w:p>
    </w:sdtContent>
  </w:sdt>
  <w:p w:rsidR="0087537D" w:rsidRDefault="008753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2"/>
    <w:rsid w:val="00325287"/>
    <w:rsid w:val="0087537D"/>
    <w:rsid w:val="009569DC"/>
    <w:rsid w:val="00AD24F4"/>
    <w:rsid w:val="00B3056C"/>
    <w:rsid w:val="00BC11F9"/>
    <w:rsid w:val="00BC647A"/>
    <w:rsid w:val="00C32363"/>
    <w:rsid w:val="00D7421E"/>
    <w:rsid w:val="00E25B62"/>
    <w:rsid w:val="00EF7BE6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mskgorod-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E81-BA26-490C-AC7E-8B8884D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2020-08-05T08:26:00Z</cp:lastPrinted>
  <dcterms:created xsi:type="dcterms:W3CDTF">2020-08-04T14:06:00Z</dcterms:created>
  <dcterms:modified xsi:type="dcterms:W3CDTF">2020-08-05T08:28:00Z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