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9538E" w14:textId="1DEA4BE6" w:rsidR="00000000" w:rsidRDefault="007845CE">
      <w:pPr>
        <w:spacing w:after="120"/>
        <w:rPr>
          <w:b/>
          <w:spacing w:val="20"/>
          <w:sz w:val="10"/>
          <w:szCs w:val="10"/>
          <w:lang w:val="ru-RU" w:eastAsia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21A4654" wp14:editId="0056D306">
            <wp:simplePos x="0" y="0"/>
            <wp:positionH relativeFrom="column">
              <wp:posOffset>2638425</wp:posOffset>
            </wp:positionH>
            <wp:positionV relativeFrom="paragraph">
              <wp:posOffset>-419100</wp:posOffset>
            </wp:positionV>
            <wp:extent cx="894715" cy="1256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7200B" w14:textId="77777777" w:rsidR="00000000" w:rsidRDefault="00FC4D51">
      <w:pPr>
        <w:spacing w:after="120"/>
        <w:rPr>
          <w:b/>
          <w:spacing w:val="20"/>
          <w:sz w:val="10"/>
          <w:szCs w:val="10"/>
        </w:rPr>
      </w:pPr>
    </w:p>
    <w:p w14:paraId="6464F4F9" w14:textId="77777777" w:rsidR="00000000" w:rsidRDefault="00FC4D51">
      <w:pPr>
        <w:spacing w:after="120"/>
        <w:rPr>
          <w:b/>
          <w:spacing w:val="20"/>
          <w:sz w:val="10"/>
          <w:szCs w:val="10"/>
        </w:rPr>
      </w:pPr>
    </w:p>
    <w:p w14:paraId="1016F064" w14:textId="77777777" w:rsidR="00000000" w:rsidRDefault="00FC4D51">
      <w:pPr>
        <w:spacing w:after="120"/>
        <w:rPr>
          <w:b/>
          <w:spacing w:val="20"/>
          <w:sz w:val="36"/>
          <w:szCs w:val="36"/>
        </w:rPr>
      </w:pPr>
    </w:p>
    <w:p w14:paraId="5B10F070" w14:textId="77777777" w:rsidR="00000000" w:rsidRDefault="00FC4D51">
      <w:pPr>
        <w:spacing w:after="120"/>
        <w:jc w:val="center"/>
        <w:rPr>
          <w:b/>
          <w:spacing w:val="20"/>
          <w:sz w:val="18"/>
          <w:szCs w:val="18"/>
        </w:rPr>
      </w:pPr>
    </w:p>
    <w:p w14:paraId="33E4D6CC" w14:textId="77777777" w:rsidR="00000000" w:rsidRDefault="00FC4D51">
      <w:pPr>
        <w:spacing w:after="120"/>
        <w:jc w:val="center"/>
        <w:rPr>
          <w:b/>
          <w:spacing w:val="20"/>
          <w:sz w:val="2"/>
          <w:szCs w:val="2"/>
        </w:rPr>
      </w:pPr>
    </w:p>
    <w:p w14:paraId="6D112F57" w14:textId="77777777" w:rsidR="00000000" w:rsidRDefault="00FC4D51">
      <w:pPr>
        <w:spacing w:after="120"/>
        <w:jc w:val="center"/>
        <w:rPr>
          <w:b/>
          <w:spacing w:val="20"/>
          <w:sz w:val="2"/>
          <w:szCs w:val="2"/>
        </w:rPr>
      </w:pPr>
    </w:p>
    <w:p w14:paraId="475217A3" w14:textId="77777777" w:rsidR="00000000" w:rsidRDefault="00FC4D51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ГОРОДСКОГО  ПОСЕЛЕНИЯ </w:t>
      </w:r>
    </w:p>
    <w:p w14:paraId="3361ABF2" w14:textId="77777777" w:rsidR="00000000" w:rsidRDefault="00FC4D51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450E33B0" w14:textId="77777777" w:rsidR="00000000" w:rsidRDefault="00FC4D51">
      <w:pPr>
        <w:spacing w:after="120"/>
        <w:rPr>
          <w:b/>
          <w:spacing w:val="6"/>
          <w:sz w:val="2"/>
          <w:szCs w:val="2"/>
        </w:rPr>
      </w:pPr>
    </w:p>
    <w:p w14:paraId="4CE1B96F" w14:textId="77777777" w:rsidR="00000000" w:rsidRDefault="00FC4D51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0A93B0A4" w14:textId="77777777" w:rsidR="00000000" w:rsidRDefault="00FC4D51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5EEC4AD5" w14:textId="77777777" w:rsidR="00000000" w:rsidRDefault="00FC4D51">
      <w:pPr>
        <w:tabs>
          <w:tab w:val="left" w:pos="8080"/>
        </w:tabs>
      </w:pPr>
      <w:r>
        <w:t xml:space="preserve">  от___________                                                                                                    № _____________</w:t>
      </w:r>
    </w:p>
    <w:p w14:paraId="29FFC39E" w14:textId="77777777" w:rsidR="00000000" w:rsidRDefault="00FC4D51">
      <w:pPr>
        <w:jc w:val="center"/>
      </w:pPr>
      <w:r>
        <w:t>город Крымск</w:t>
      </w:r>
    </w:p>
    <w:p w14:paraId="54005000" w14:textId="77777777" w:rsidR="00000000" w:rsidRDefault="00FC4D51">
      <w:pPr>
        <w:jc w:val="center"/>
        <w:rPr>
          <w:sz w:val="28"/>
          <w:szCs w:val="28"/>
        </w:rPr>
      </w:pPr>
    </w:p>
    <w:p w14:paraId="2B09F468" w14:textId="77777777" w:rsidR="00000000" w:rsidRDefault="00FC4D51">
      <w:pPr>
        <w:jc w:val="center"/>
        <w:rPr>
          <w:sz w:val="28"/>
          <w:szCs w:val="28"/>
        </w:rPr>
      </w:pPr>
    </w:p>
    <w:p w14:paraId="37F1FC8B" w14:textId="77777777" w:rsidR="00000000" w:rsidRDefault="00FC4D51">
      <w:pPr>
        <w:jc w:val="center"/>
      </w:pPr>
      <w:r>
        <w:rPr>
          <w:b/>
          <w:sz w:val="28"/>
          <w:szCs w:val="28"/>
        </w:rPr>
        <w:t>Об утверждении Порядк</w:t>
      </w:r>
      <w:r>
        <w:rPr>
          <w:b/>
          <w:sz w:val="28"/>
          <w:szCs w:val="28"/>
        </w:rPr>
        <w:t>а формирования</w:t>
      </w:r>
    </w:p>
    <w:p w14:paraId="59723444" w14:textId="77777777" w:rsidR="00000000" w:rsidRDefault="00FC4D51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обеспечения спортивных сборных команд Крымского </w:t>
      </w:r>
    </w:p>
    <w:p w14:paraId="0D4BF165" w14:textId="77777777" w:rsidR="00000000" w:rsidRDefault="00FC4D51">
      <w:pPr>
        <w:jc w:val="center"/>
      </w:pPr>
      <w:r>
        <w:rPr>
          <w:b/>
          <w:sz w:val="28"/>
          <w:szCs w:val="28"/>
        </w:rPr>
        <w:t xml:space="preserve">городского поселения Крымского района  </w:t>
      </w:r>
    </w:p>
    <w:p w14:paraId="35785741" w14:textId="77777777" w:rsidR="00000000" w:rsidRDefault="00FC4D51">
      <w:pPr>
        <w:jc w:val="center"/>
        <w:rPr>
          <w:b/>
          <w:sz w:val="28"/>
          <w:szCs w:val="28"/>
        </w:rPr>
      </w:pPr>
    </w:p>
    <w:p w14:paraId="64B82EDB" w14:textId="77777777" w:rsidR="00000000" w:rsidRDefault="00FC4D51">
      <w:pPr>
        <w:pStyle w:val="ae"/>
        <w:spacing w:before="0" w:after="0"/>
        <w:jc w:val="center"/>
        <w:rPr>
          <w:b/>
          <w:sz w:val="28"/>
          <w:szCs w:val="28"/>
        </w:rPr>
      </w:pPr>
    </w:p>
    <w:p w14:paraId="08EA6406" w14:textId="77777777" w:rsidR="00000000" w:rsidRDefault="00FC4D51">
      <w:pPr>
        <w:ind w:firstLine="708"/>
        <w:jc w:val="both"/>
      </w:pPr>
      <w:r>
        <w:rPr>
          <w:sz w:val="28"/>
          <w:szCs w:val="28"/>
        </w:rPr>
        <w:t>В соответствии с Федеральным законом от 6 октября 2003 г. № 131-ФЗ «Об общих признаках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4 декабря 2007 г. № 329–ФЗ                          «О физической культуре и </w:t>
      </w:r>
      <w:r>
        <w:rPr>
          <w:color w:val="000000"/>
          <w:sz w:val="28"/>
          <w:szCs w:val="28"/>
        </w:rPr>
        <w:t>спорте</w:t>
      </w:r>
      <w:r>
        <w:rPr>
          <w:sz w:val="28"/>
          <w:szCs w:val="28"/>
        </w:rPr>
        <w:t xml:space="preserve"> в Российской Федерации», в целях обеспечения условий для развития физической культуры и спорта                      на территории муниципального обр</w:t>
      </w:r>
      <w:r>
        <w:rPr>
          <w:sz w:val="28"/>
          <w:szCs w:val="28"/>
        </w:rPr>
        <w:t xml:space="preserve">азования и направления их для участия                   в межмуниципальных  и региональных спортивных соревнованиях                        </w:t>
      </w:r>
      <w:r>
        <w:rPr>
          <w:color w:val="000000"/>
          <w:sz w:val="28"/>
          <w:szCs w:val="28"/>
        </w:rPr>
        <w:t>п о с т а н о в л я ю:</w:t>
      </w:r>
    </w:p>
    <w:p w14:paraId="230BF334" w14:textId="77777777" w:rsidR="00000000" w:rsidRDefault="00FC4D51">
      <w:pPr>
        <w:ind w:firstLine="709"/>
        <w:jc w:val="both"/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Утвердить «Порядок формирования и обеспечения спортивных сборных команд Крымского городског</w:t>
      </w:r>
      <w:r>
        <w:rPr>
          <w:sz w:val="28"/>
          <w:szCs w:val="28"/>
        </w:rPr>
        <w:t>о поселения Крымского района» (Приложение 1).</w:t>
      </w:r>
    </w:p>
    <w:p w14:paraId="1C7DCE23" w14:textId="77777777" w:rsidR="00000000" w:rsidRDefault="00FC4D51">
      <w:pPr>
        <w:ind w:firstLine="709"/>
        <w:jc w:val="both"/>
      </w:pPr>
      <w:r>
        <w:rPr>
          <w:sz w:val="28"/>
          <w:szCs w:val="28"/>
        </w:rPr>
        <w:t>2. Утвердить «Критерии формирования списков кандидатов в спортивные сборные команды по видам спорта  прошедшего спортивного сезона» (Приложение 2).</w:t>
      </w:r>
    </w:p>
    <w:p w14:paraId="2159C9B1" w14:textId="77777777" w:rsidR="00000000" w:rsidRDefault="00FC4D51">
      <w:pPr>
        <w:ind w:firstLine="709"/>
        <w:jc w:val="both"/>
      </w:pPr>
      <w:r>
        <w:rPr>
          <w:sz w:val="28"/>
          <w:szCs w:val="28"/>
        </w:rPr>
        <w:t>3. Утвердить «Форму списка кандидатов в спортивные сборные ком</w:t>
      </w:r>
      <w:r>
        <w:rPr>
          <w:sz w:val="28"/>
          <w:szCs w:val="28"/>
        </w:rPr>
        <w:t>анды Крымского городского поселения Крымского района» (приложение 3).</w:t>
      </w:r>
    </w:p>
    <w:p w14:paraId="0C9B4EE4" w14:textId="77777777" w:rsidR="00000000" w:rsidRDefault="00FC4D51">
      <w:pPr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4. Общему отделу администрации Крымского городского поселения Крымского района (Колесник С.С.) обнародовать настоящее постановление      в соответствии с утвержденным порядком о</w:t>
      </w:r>
      <w:r>
        <w:rPr>
          <w:sz w:val="28"/>
          <w:szCs w:val="28"/>
        </w:rPr>
        <w:t>бнародования муниципальных правовых актов Крымского городского поселения Крымского района.</w:t>
      </w:r>
    </w:p>
    <w:p w14:paraId="3D2E2E29" w14:textId="77777777" w:rsidR="00000000" w:rsidRDefault="00FC4D51">
      <w:pPr>
        <w:ind w:firstLine="708"/>
        <w:jc w:val="both"/>
      </w:pPr>
      <w:r>
        <w:rPr>
          <w:sz w:val="28"/>
          <w:szCs w:val="28"/>
        </w:rPr>
        <w:t>5. 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</w:t>
      </w:r>
      <w:r>
        <w:rPr>
          <w:sz w:val="28"/>
          <w:szCs w:val="28"/>
        </w:rPr>
        <w:t>дминистрации Крымского городского поселения Крымского района в сети Интернет.</w:t>
      </w:r>
    </w:p>
    <w:p w14:paraId="2FADB09D" w14:textId="77777777" w:rsidR="00000000" w:rsidRDefault="00FC4D51">
      <w:pPr>
        <w:ind w:firstLine="709"/>
        <w:jc w:val="both"/>
      </w:pPr>
      <w:r>
        <w:rPr>
          <w:sz w:val="28"/>
          <w:szCs w:val="28"/>
        </w:rPr>
        <w:lastRenderedPageBreak/>
        <w:t xml:space="preserve">6. Контроль </w:t>
      </w:r>
      <w:r>
        <w:rPr>
          <w:sz w:val="28"/>
        </w:rPr>
        <w:t xml:space="preserve">за выполнением настоящего постановления возложить         на заместителя главы Крымского городского поселения Крымского района          </w:t>
      </w:r>
      <w:r>
        <w:rPr>
          <w:sz w:val="28"/>
          <w:szCs w:val="28"/>
        </w:rPr>
        <w:t>Князева</w:t>
      </w:r>
      <w:r>
        <w:rPr>
          <w:sz w:val="28"/>
        </w:rPr>
        <w:t xml:space="preserve"> А.В.</w:t>
      </w:r>
    </w:p>
    <w:p w14:paraId="355D4915" w14:textId="77777777" w:rsidR="00000000" w:rsidRDefault="00FC4D51">
      <w:pPr>
        <w:ind w:firstLine="709"/>
        <w:jc w:val="both"/>
        <w:rPr>
          <w:sz w:val="28"/>
        </w:rPr>
      </w:pPr>
    </w:p>
    <w:p w14:paraId="56C9807F" w14:textId="77777777" w:rsidR="00000000" w:rsidRDefault="00FC4D51">
      <w:pPr>
        <w:ind w:firstLine="709"/>
        <w:jc w:val="both"/>
        <w:rPr>
          <w:sz w:val="28"/>
          <w:szCs w:val="28"/>
        </w:rPr>
      </w:pPr>
    </w:p>
    <w:p w14:paraId="0B536820" w14:textId="77777777" w:rsidR="00000000" w:rsidRDefault="00FC4D51">
      <w:pPr>
        <w:ind w:firstLine="708"/>
        <w:jc w:val="both"/>
      </w:pPr>
      <w:r>
        <w:rPr>
          <w:sz w:val="28"/>
          <w:szCs w:val="28"/>
        </w:rPr>
        <w:t xml:space="preserve">7. </w:t>
      </w:r>
      <w:r>
        <w:rPr>
          <w:sz w:val="28"/>
        </w:rPr>
        <w:t>Постановлени</w:t>
      </w:r>
      <w:r>
        <w:rPr>
          <w:sz w:val="28"/>
        </w:rPr>
        <w:t>е вступает в силу со дня его обнародования.</w:t>
      </w:r>
    </w:p>
    <w:p w14:paraId="19CE3AE4" w14:textId="77777777" w:rsidR="00000000" w:rsidRDefault="00FC4D51">
      <w:pPr>
        <w:pStyle w:val="14"/>
        <w:rPr>
          <w:rFonts w:ascii="Times New Roman" w:hAnsi="Times New Roman" w:cs="Times New Roman"/>
          <w:sz w:val="28"/>
        </w:rPr>
      </w:pPr>
    </w:p>
    <w:p w14:paraId="17B5F733" w14:textId="77777777" w:rsidR="00000000" w:rsidRDefault="00FC4D51">
      <w:pPr>
        <w:pStyle w:val="14"/>
        <w:rPr>
          <w:rFonts w:ascii="Times New Roman" w:hAnsi="Times New Roman" w:cs="Times New Roman"/>
          <w:sz w:val="28"/>
        </w:rPr>
      </w:pPr>
    </w:p>
    <w:p w14:paraId="3AD9261C" w14:textId="77777777" w:rsidR="00000000" w:rsidRDefault="00FC4D51">
      <w:pPr>
        <w:pStyle w:val="14"/>
        <w:rPr>
          <w:rFonts w:ascii="Times New Roman" w:hAnsi="Times New Roman" w:cs="Times New Roman"/>
          <w:sz w:val="28"/>
        </w:rPr>
      </w:pPr>
    </w:p>
    <w:p w14:paraId="3797DE0F" w14:textId="77777777" w:rsidR="00000000" w:rsidRDefault="00FC4D51">
      <w:pPr>
        <w:pStyle w:val="14"/>
      </w:pPr>
      <w:r>
        <w:rPr>
          <w:rFonts w:ascii="Times New Roman" w:hAnsi="Times New Roman" w:cs="Times New Roman"/>
          <w:sz w:val="28"/>
        </w:rPr>
        <w:t>Глава Крымского городского</w:t>
      </w:r>
    </w:p>
    <w:p w14:paraId="582EAFC7" w14:textId="77777777" w:rsidR="00FC4D51" w:rsidRDefault="00FC4D51">
      <w:pPr>
        <w:pStyle w:val="14"/>
      </w:pPr>
      <w:r>
        <w:rPr>
          <w:rFonts w:ascii="Times New Roman" w:hAnsi="Times New Roman" w:cs="Times New Roman"/>
          <w:sz w:val="28"/>
        </w:rPr>
        <w:t>поселения Крымского района                                                                Я.Г. Будагов</w:t>
      </w:r>
    </w:p>
    <w:sectPr w:rsidR="00FC4D51">
      <w:headerReference w:type="default" r:id="rId8"/>
      <w:headerReference w:type="first" r:id="rId9"/>
      <w:pgSz w:w="11906" w:h="16838"/>
      <w:pgMar w:top="829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BC47" w14:textId="77777777" w:rsidR="00FC4D51" w:rsidRDefault="00FC4D51">
      <w:r>
        <w:separator/>
      </w:r>
    </w:p>
  </w:endnote>
  <w:endnote w:type="continuationSeparator" w:id="0">
    <w:p w14:paraId="663C5581" w14:textId="77777777" w:rsidR="00FC4D51" w:rsidRDefault="00F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E6FF" w14:textId="77777777" w:rsidR="00FC4D51" w:rsidRDefault="00FC4D51">
      <w:r>
        <w:separator/>
      </w:r>
    </w:p>
  </w:footnote>
  <w:footnote w:type="continuationSeparator" w:id="0">
    <w:p w14:paraId="4B2D44E8" w14:textId="77777777" w:rsidR="00FC4D51" w:rsidRDefault="00FC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05EB" w14:textId="77777777" w:rsidR="00000000" w:rsidRDefault="00FC4D51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0C5D65F" w14:textId="77777777" w:rsidR="00000000" w:rsidRDefault="00FC4D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AC8B" w14:textId="77777777" w:rsidR="00000000" w:rsidRDefault="00FC4D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C4"/>
    <w:rsid w:val="001B71C4"/>
    <w:rsid w:val="007845CE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E3AE6"/>
  <w15:chartTrackingRefBased/>
  <w15:docId w15:val="{B6834A8E-33EA-49A5-8570-F874C0FF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a3">
    <w:name w:val="Основной текст Знак"/>
    <w:rPr>
      <w:sz w:val="28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styleId="a7">
    <w:name w:val="Strong"/>
    <w:qFormat/>
    <w:rPr>
      <w:b/>
      <w:bCs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lang w:val="x-none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Обычный (веб)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2017-09-26T06:21:00Z</cp:lastPrinted>
  <dcterms:created xsi:type="dcterms:W3CDTF">2021-06-15T10:17:00Z</dcterms:created>
  <dcterms:modified xsi:type="dcterms:W3CDTF">2021-06-15T10:17:00Z</dcterms:modified>
</cp:coreProperties>
</file>