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1"/>
      </w:tblGrid>
      <w:tr w:rsidR="00000000" w14:paraId="20FD35F4" w14:textId="77777777">
        <w:tc>
          <w:tcPr>
            <w:tcW w:w="5070" w:type="dxa"/>
            <w:shd w:val="clear" w:color="auto" w:fill="auto"/>
          </w:tcPr>
          <w:p w14:paraId="6691480C" w14:textId="77777777" w:rsidR="00000000" w:rsidRDefault="00E509A5">
            <w:pPr>
              <w:jc w:val="center"/>
            </w:pPr>
            <w:r>
              <w:tab/>
            </w:r>
          </w:p>
        </w:tc>
        <w:tc>
          <w:tcPr>
            <w:tcW w:w="4501" w:type="dxa"/>
            <w:shd w:val="clear" w:color="auto" w:fill="auto"/>
          </w:tcPr>
          <w:p w14:paraId="6E85DA56" w14:textId="77777777" w:rsidR="00000000" w:rsidRDefault="00E509A5">
            <w:r>
              <w:t>Приложение</w:t>
            </w:r>
          </w:p>
          <w:p w14:paraId="2015F740" w14:textId="77777777" w:rsidR="00000000" w:rsidRDefault="00E509A5"/>
          <w:p w14:paraId="05BB1C35" w14:textId="77777777" w:rsidR="00000000" w:rsidRDefault="00E509A5">
            <w:r>
              <w:t>УТВЕРЖДЕНА</w:t>
            </w:r>
          </w:p>
          <w:p w14:paraId="7635DB71" w14:textId="77777777" w:rsidR="00000000" w:rsidRDefault="00E509A5">
            <w:r>
              <w:t>постановлением администрации</w:t>
            </w:r>
          </w:p>
          <w:p w14:paraId="0B30751E" w14:textId="77777777" w:rsidR="00000000" w:rsidRDefault="00E509A5">
            <w:r>
              <w:t>Крымского городского поселения</w:t>
            </w:r>
          </w:p>
          <w:p w14:paraId="5D09A523" w14:textId="77777777" w:rsidR="00000000" w:rsidRDefault="00E509A5">
            <w:r>
              <w:t>Крымского района</w:t>
            </w:r>
          </w:p>
          <w:p w14:paraId="5611141E" w14:textId="77777777" w:rsidR="00000000" w:rsidRDefault="00E509A5">
            <w:r>
              <w:t>от 17.05.2022  № 495</w:t>
            </w:r>
          </w:p>
          <w:p w14:paraId="683DAC05" w14:textId="77777777" w:rsidR="00000000" w:rsidRDefault="00E509A5">
            <w:pPr>
              <w:rPr>
                <w:sz w:val="28"/>
                <w:szCs w:val="28"/>
              </w:rPr>
            </w:pPr>
          </w:p>
        </w:tc>
      </w:tr>
      <w:tr w:rsidR="00000000" w14:paraId="7AFCEF45" w14:textId="77777777">
        <w:tc>
          <w:tcPr>
            <w:tcW w:w="5070" w:type="dxa"/>
            <w:shd w:val="clear" w:color="auto" w:fill="auto"/>
          </w:tcPr>
          <w:p w14:paraId="2D0B87F7" w14:textId="77777777" w:rsidR="00000000" w:rsidRDefault="00E509A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14:paraId="2E6BDCA8" w14:textId="77777777" w:rsidR="00000000" w:rsidRDefault="00E509A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54742CE4" w14:textId="77777777" w:rsidR="00000000" w:rsidRDefault="00E509A5">
      <w:pPr>
        <w:widowControl w:val="0"/>
        <w:autoSpaceDE w:val="0"/>
        <w:jc w:val="center"/>
        <w:rPr>
          <w:b/>
          <w:sz w:val="28"/>
          <w:szCs w:val="28"/>
        </w:rPr>
      </w:pPr>
    </w:p>
    <w:p w14:paraId="07EB065E" w14:textId="77777777" w:rsidR="00000000" w:rsidRDefault="00E509A5">
      <w:pPr>
        <w:widowControl w:val="0"/>
        <w:autoSpaceDE w:val="0"/>
        <w:jc w:val="center"/>
      </w:pPr>
      <w:r>
        <w:rPr>
          <w:b/>
          <w:sz w:val="28"/>
          <w:szCs w:val="28"/>
        </w:rPr>
        <w:t>МУНИЦИПАЛЬНАЯ ПРОГРАММА</w:t>
      </w:r>
    </w:p>
    <w:p w14:paraId="5E5FE7F6" w14:textId="77777777" w:rsidR="00000000" w:rsidRDefault="00E509A5">
      <w:pPr>
        <w:widowControl w:val="0"/>
        <w:autoSpaceDE w:val="0"/>
        <w:jc w:val="center"/>
      </w:pPr>
      <w:r>
        <w:rPr>
          <w:b/>
          <w:sz w:val="28"/>
          <w:szCs w:val="28"/>
        </w:rPr>
        <w:t xml:space="preserve">«Развитие торговли на территории  </w:t>
      </w:r>
    </w:p>
    <w:p w14:paraId="2052C1D4" w14:textId="77777777" w:rsidR="00000000" w:rsidRDefault="00E509A5">
      <w:pPr>
        <w:widowControl w:val="0"/>
        <w:autoSpaceDE w:val="0"/>
        <w:jc w:val="center"/>
      </w:pPr>
      <w:r>
        <w:rPr>
          <w:b/>
          <w:sz w:val="28"/>
          <w:szCs w:val="28"/>
        </w:rPr>
        <w:t xml:space="preserve">Крымского городского поселения Крымского района» </w:t>
      </w:r>
    </w:p>
    <w:p w14:paraId="21E2A65A" w14:textId="77777777" w:rsidR="00000000" w:rsidRDefault="00E509A5">
      <w:pPr>
        <w:widowControl w:val="0"/>
        <w:autoSpaceDE w:val="0"/>
        <w:jc w:val="center"/>
      </w:pPr>
      <w:r>
        <w:rPr>
          <w:b/>
          <w:sz w:val="28"/>
          <w:szCs w:val="28"/>
        </w:rPr>
        <w:t xml:space="preserve">на 2021 г. – 2023 </w:t>
      </w:r>
      <w:r>
        <w:rPr>
          <w:b/>
          <w:sz w:val="28"/>
          <w:szCs w:val="28"/>
        </w:rPr>
        <w:t>г.</w:t>
      </w:r>
    </w:p>
    <w:p w14:paraId="0F14975A" w14:textId="77777777" w:rsidR="00000000" w:rsidRDefault="00E509A5">
      <w:pPr>
        <w:jc w:val="center"/>
        <w:rPr>
          <w:b/>
          <w:sz w:val="28"/>
          <w:szCs w:val="28"/>
        </w:rPr>
      </w:pPr>
    </w:p>
    <w:p w14:paraId="23FF0434" w14:textId="77777777" w:rsidR="00000000" w:rsidRDefault="00E509A5">
      <w:pPr>
        <w:jc w:val="center"/>
      </w:pPr>
      <w:r>
        <w:rPr>
          <w:sz w:val="28"/>
          <w:szCs w:val="28"/>
        </w:rPr>
        <w:t>ПАСПОРТ</w:t>
      </w:r>
    </w:p>
    <w:p w14:paraId="095114B0" w14:textId="77777777" w:rsidR="00000000" w:rsidRDefault="00E509A5">
      <w:pPr>
        <w:widowControl w:val="0"/>
        <w:autoSpaceDE w:val="0"/>
        <w:jc w:val="center"/>
      </w:pPr>
      <w:r>
        <w:rPr>
          <w:sz w:val="28"/>
          <w:szCs w:val="28"/>
        </w:rPr>
        <w:t xml:space="preserve">муниципальной программы «Развитие торговли на территории  </w:t>
      </w:r>
    </w:p>
    <w:p w14:paraId="06935698" w14:textId="77777777" w:rsidR="00000000" w:rsidRDefault="00E509A5">
      <w:pPr>
        <w:widowControl w:val="0"/>
        <w:autoSpaceDE w:val="0"/>
        <w:jc w:val="center"/>
      </w:pPr>
      <w:r>
        <w:rPr>
          <w:sz w:val="28"/>
          <w:szCs w:val="28"/>
        </w:rPr>
        <w:t xml:space="preserve">Крымского городского поселения Крымского района» </w:t>
      </w:r>
    </w:p>
    <w:p w14:paraId="5D6DB09A" w14:textId="77777777" w:rsidR="00000000" w:rsidRDefault="00E509A5">
      <w:pPr>
        <w:widowControl w:val="0"/>
        <w:autoSpaceDE w:val="0"/>
        <w:jc w:val="center"/>
      </w:pPr>
      <w:r>
        <w:rPr>
          <w:sz w:val="28"/>
          <w:szCs w:val="28"/>
        </w:rPr>
        <w:t>на 2021 г. – 2023 г.</w:t>
      </w:r>
    </w:p>
    <w:p w14:paraId="541CE44D" w14:textId="77777777" w:rsidR="00000000" w:rsidRDefault="00E509A5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2628"/>
        <w:gridCol w:w="7268"/>
      </w:tblGrid>
      <w:tr w:rsidR="00000000" w14:paraId="5F9CDA2A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4E70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1112E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торговли              на территории  Крымс</w:t>
            </w:r>
            <w:r>
              <w:rPr>
                <w:color w:val="000000"/>
                <w:sz w:val="28"/>
                <w:szCs w:val="28"/>
              </w:rPr>
              <w:t xml:space="preserve">кого городского поселения Крымского района» на 2021 г. – 2023 г. </w:t>
            </w:r>
            <w:r>
              <w:rPr>
                <w:bCs/>
                <w:color w:val="000000"/>
                <w:sz w:val="28"/>
                <w:szCs w:val="28"/>
              </w:rPr>
              <w:t>(далее – Программа)</w:t>
            </w:r>
          </w:p>
        </w:tc>
      </w:tr>
      <w:tr w:rsidR="00000000" w14:paraId="32FB752F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A6FE7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A0F2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Федеральный закон от 28 декабря 2009 г. № 381-ФЗ                    «Об основах государственного регулирования торговой деятельности в</w:t>
            </w:r>
            <w:r>
              <w:rPr>
                <w:color w:val="000000"/>
                <w:sz w:val="28"/>
                <w:szCs w:val="28"/>
              </w:rPr>
              <w:t xml:space="preserve"> Российской Федерации»;</w:t>
            </w:r>
          </w:p>
          <w:p w14:paraId="10524E51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Федеральный закон от 6 октября 2003 г. № 131-ФЗ                 «Об общих принципах организации местного самоуправления                в Российской Федерации»;</w:t>
            </w:r>
          </w:p>
          <w:p w14:paraId="40932A34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Федеральный закон от 24 июля 2007 г. № 209-ФЗ                     «О раз</w:t>
            </w:r>
            <w:r>
              <w:rPr>
                <w:color w:val="000000"/>
                <w:sz w:val="28"/>
                <w:szCs w:val="28"/>
              </w:rPr>
              <w:t>витии малого и среднего предпринимательства             в Российской Федерации»;</w:t>
            </w:r>
          </w:p>
          <w:p w14:paraId="68C6F03E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Закон Краснодарского края от 4 апреля 2008 г.                 № 1448-КЗ «О развитии малого и среднего предпринимательства в Краснодарском крае»</w:t>
            </w:r>
          </w:p>
        </w:tc>
      </w:tr>
      <w:tr w:rsidR="00000000" w14:paraId="3836C24E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4CCF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Координатор муниципальной прог</w:t>
            </w:r>
            <w:r>
              <w:rPr>
                <w:color w:val="000000"/>
                <w:sz w:val="28"/>
                <w:szCs w:val="28"/>
              </w:rPr>
              <w:t xml:space="preserve">раммы 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E9F01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  <w:tr w:rsidR="00000000" w14:paraId="1E897FBA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F51E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3E03" w14:textId="77777777" w:rsidR="00000000" w:rsidRDefault="00E509A5">
            <w:pPr>
              <w:pStyle w:val="af5"/>
              <w:numPr>
                <w:ilvl w:val="0"/>
                <w:numId w:val="2"/>
              </w:numPr>
              <w:tabs>
                <w:tab w:val="left" w:pos="439"/>
              </w:tabs>
              <w:ind w:left="-31" w:firstLine="45"/>
              <w:jc w:val="both"/>
            </w:pPr>
            <w:r>
              <w:rPr>
                <w:color w:val="000000"/>
                <w:sz w:val="28"/>
                <w:szCs w:val="28"/>
              </w:rPr>
              <w:t xml:space="preserve">подпрограмма «О развитии  субъектов малого                        и среднего предпринимательства в Крымском городском поселении Крымского района» на </w:t>
            </w:r>
            <w:r>
              <w:rPr>
                <w:color w:val="000000"/>
                <w:sz w:val="28"/>
                <w:szCs w:val="28"/>
              </w:rPr>
              <w:t xml:space="preserve">2021 г. -2023 г.; </w:t>
            </w:r>
          </w:p>
          <w:p w14:paraId="6407E92E" w14:textId="77777777" w:rsidR="00000000" w:rsidRDefault="00E509A5">
            <w:pPr>
              <w:pStyle w:val="af5"/>
              <w:numPr>
                <w:ilvl w:val="0"/>
                <w:numId w:val="2"/>
              </w:numPr>
              <w:tabs>
                <w:tab w:val="left" w:pos="439"/>
              </w:tabs>
              <w:ind w:left="-31" w:firstLine="45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подпрограмма «Развитие торговой деятельности                    в Крымском городском поселении Крымского района»   на 2021 г. -2023 г.</w:t>
            </w:r>
          </w:p>
        </w:tc>
      </w:tr>
      <w:tr w:rsidR="00000000" w14:paraId="45EF2198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5B945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 xml:space="preserve">Координаторы подпрограмм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15679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Отдел потребительской сферы администрации Крымского </w:t>
            </w:r>
            <w:r>
              <w:rPr>
                <w:color w:val="000000"/>
                <w:sz w:val="28"/>
                <w:szCs w:val="28"/>
              </w:rPr>
              <w:t>городского поселения Крымского района</w:t>
            </w:r>
          </w:p>
        </w:tc>
      </w:tr>
      <w:tr w:rsidR="00000000" w14:paraId="22DB8B18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8A28F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0EF5C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Не предусмотрено</w:t>
            </w:r>
          </w:p>
        </w:tc>
      </w:tr>
      <w:tr w:rsidR="00000000" w14:paraId="6963F7B6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ED10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5462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Не предусмотрено</w:t>
            </w:r>
          </w:p>
        </w:tc>
      </w:tr>
      <w:tr w:rsidR="00000000" w14:paraId="3351EC02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DF3A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A934E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Не предусмотрено</w:t>
            </w:r>
          </w:p>
        </w:tc>
      </w:tr>
      <w:tr w:rsidR="00000000" w14:paraId="5BB77B7D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C5F1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97C0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Создан</w:t>
            </w:r>
            <w:r>
              <w:rPr>
                <w:color w:val="000000"/>
                <w:sz w:val="28"/>
                <w:szCs w:val="28"/>
              </w:rPr>
              <w:t xml:space="preserve">ие благоприятных условий для развития торговой деятельности на территории Крымского городского поселения Крымского района, максимально полное удовлетворение потребностей населения в качественных товарах по доступным ценам в пределах шаговой доступности за </w:t>
            </w:r>
            <w:r>
              <w:rPr>
                <w:color w:val="000000"/>
                <w:sz w:val="28"/>
                <w:szCs w:val="28"/>
              </w:rPr>
              <w:t>счет обеспечения эффективного развития инфраструктуры отрасли посредством создания благоприятных условий для роста предпринимательской активности и активности физических лиц, применяющих специальный налоговый режим, конкуренции и сбалансированного развития</w:t>
            </w:r>
            <w:r>
              <w:rPr>
                <w:color w:val="000000"/>
                <w:sz w:val="28"/>
                <w:szCs w:val="28"/>
              </w:rPr>
              <w:t xml:space="preserve"> различных видов, типов и способов торговли.</w:t>
            </w:r>
          </w:p>
        </w:tc>
      </w:tr>
      <w:tr w:rsidR="00000000" w14:paraId="695C3D67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942FA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3F1E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Совершенствование механизмов организационного и правового регулирования сферы торговли с устранением излишних административных барьеров;</w:t>
            </w:r>
          </w:p>
          <w:p w14:paraId="3E915AFC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Сбалансированное развитие различных видов</w:t>
            </w:r>
            <w:r>
              <w:rPr>
                <w:color w:val="000000"/>
                <w:sz w:val="28"/>
                <w:szCs w:val="28"/>
                <w:lang w:eastAsia="ru-RU"/>
              </w:rPr>
              <w:t>, форм и форматов торговли, крупного, среднего и малого бизнеса и физических лиц, применяющих специальный налоговый режим,  для максимально полного и бесперебойного удовлетворения потребностей населения в качественных и безопасных товарах, создание социаль</w:t>
            </w:r>
            <w:r>
              <w:rPr>
                <w:color w:val="000000"/>
                <w:sz w:val="28"/>
                <w:szCs w:val="28"/>
                <w:lang w:eastAsia="ru-RU"/>
              </w:rPr>
              <w:t>но ориентированных секторов торговой инфраструктуры.</w:t>
            </w:r>
          </w:p>
        </w:tc>
      </w:tr>
      <w:tr w:rsidR="00000000" w14:paraId="2575BC61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79AE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B2D7" w14:textId="77777777" w:rsidR="00000000" w:rsidRDefault="00E509A5">
            <w:pPr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Размещение информации о МСП на официальном сайте администрации;</w:t>
            </w:r>
          </w:p>
          <w:p w14:paraId="7E0DEFDE" w14:textId="77777777" w:rsidR="00000000" w:rsidRDefault="00E509A5">
            <w:pPr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размещение информации для физических лиц, применяющих специальный налоговый режим;</w:t>
            </w:r>
          </w:p>
          <w:p w14:paraId="77B80AF6" w14:textId="77777777" w:rsidR="00000000" w:rsidRDefault="00E509A5">
            <w:pPr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со</w:t>
            </w:r>
            <w:r>
              <w:rPr>
                <w:color w:val="000000"/>
                <w:sz w:val="28"/>
                <w:szCs w:val="28"/>
                <w:lang w:eastAsia="ru-RU"/>
              </w:rPr>
              <w:t>действие участию в краевом конкурсе «Лучшее предприятие розничной торговли Кубани»;</w:t>
            </w:r>
          </w:p>
          <w:p w14:paraId="6A896E2F" w14:textId="77777777" w:rsidR="00000000" w:rsidRDefault="00E509A5">
            <w:pPr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консультирование субъектов МСП вопросам предпринимательской деятельности;</w:t>
            </w:r>
          </w:p>
          <w:p w14:paraId="3554F3CA" w14:textId="77777777" w:rsidR="00000000" w:rsidRDefault="00E509A5">
            <w:pPr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консультирование физических лиц, применяющих специальный налоговый режим;</w:t>
            </w:r>
          </w:p>
          <w:p w14:paraId="171969BF" w14:textId="77777777" w:rsidR="00000000" w:rsidRDefault="00E509A5">
            <w:pPr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проведение заседаний Сов</w:t>
            </w:r>
            <w:r>
              <w:rPr>
                <w:color w:val="000000"/>
                <w:sz w:val="28"/>
                <w:szCs w:val="28"/>
                <w:lang w:eastAsia="ru-RU"/>
              </w:rPr>
              <w:t>ета по развитию МСП с участием физических лиц, применяющих специальный налоговый режим;</w:t>
            </w:r>
          </w:p>
          <w:p w14:paraId="44FA844D" w14:textId="77777777" w:rsidR="00000000" w:rsidRDefault="00E509A5">
            <w:pPr>
              <w:pStyle w:val="HTML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изготовление информационного материала по вопросам организации бизнеса и соблюдении действующего законодательства (для представителей МСП и физических лиц, применяющих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специальный налоговый режим);</w:t>
            </w:r>
          </w:p>
          <w:p w14:paraId="59B2557D" w14:textId="77777777" w:rsidR="00000000" w:rsidRDefault="00E509A5">
            <w:pPr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количество торговых объектов различных форматов;</w:t>
            </w:r>
          </w:p>
          <w:p w14:paraId="29867C3F" w14:textId="77777777" w:rsidR="00000000" w:rsidRDefault="00E509A5">
            <w:pPr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количество проведенных ярмарок (выходного дня, тематических, универсальных);</w:t>
            </w:r>
          </w:p>
          <w:p w14:paraId="27593C94" w14:textId="77777777" w:rsidR="00000000" w:rsidRDefault="00E509A5">
            <w:pPr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количество малых форматов торговли, в том числе нестационарных и мобильных.</w:t>
            </w:r>
          </w:p>
        </w:tc>
      </w:tr>
      <w:tr w:rsidR="00000000" w14:paraId="5FC4A0DA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9B13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 реализаци</w:t>
            </w:r>
            <w:r>
              <w:rPr>
                <w:color w:val="000000"/>
                <w:sz w:val="28"/>
                <w:szCs w:val="28"/>
              </w:rPr>
              <w:t>и муниципальной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E678" w14:textId="77777777" w:rsidR="00000000" w:rsidRDefault="00E509A5">
            <w:pPr>
              <w:pStyle w:val="af5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 xml:space="preserve">Этапы не предусмотрены. </w:t>
            </w:r>
          </w:p>
          <w:p w14:paraId="4D2356C5" w14:textId="77777777" w:rsidR="00000000" w:rsidRDefault="00E509A5">
            <w:pPr>
              <w:pStyle w:val="af5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Сроки реализации муниципальной программы             2021 г. -2023 г.</w:t>
            </w:r>
          </w:p>
        </w:tc>
      </w:tr>
      <w:tr w:rsidR="00000000" w14:paraId="14BA23BC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AA82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F27F" w14:textId="77777777" w:rsidR="00000000" w:rsidRDefault="00E509A5">
            <w:pPr>
              <w:pStyle w:val="af5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Общий объем финансирования в 2021 г. - 2023 г.:        553,6 тыс. руб.:</w:t>
            </w:r>
          </w:p>
          <w:p w14:paraId="046BF7F6" w14:textId="77777777" w:rsidR="00000000" w:rsidRDefault="00E509A5">
            <w:pPr>
              <w:pStyle w:val="af5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2021 г.</w:t>
            </w:r>
            <w:r>
              <w:rPr>
                <w:bCs/>
                <w:color w:val="000000"/>
                <w:sz w:val="28"/>
                <w:szCs w:val="28"/>
              </w:rPr>
              <w:t>– 177,3 тыс. рублей,</w:t>
            </w:r>
          </w:p>
          <w:p w14:paraId="3D145BBA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2022 г. –184,5 тыс. рублей,</w:t>
            </w:r>
          </w:p>
          <w:p w14:paraId="510FD3B9" w14:textId="77777777" w:rsidR="00000000" w:rsidRDefault="00E509A5">
            <w:pPr>
              <w:pStyle w:val="af5"/>
              <w:jc w:val="both"/>
            </w:pPr>
            <w:r>
              <w:rPr>
                <w:bCs/>
                <w:color w:val="000000"/>
                <w:sz w:val="28"/>
                <w:szCs w:val="28"/>
              </w:rPr>
              <w:t>2023 г. – 191,8 тыс. рублей, в том числе:</w:t>
            </w:r>
          </w:p>
          <w:p w14:paraId="673A4249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 xml:space="preserve">по подпрограмме «О развитии субъектов малого               и среднего предпринимательства на территории Крымского городского поселения Крымского района»     на 2021 </w:t>
            </w:r>
            <w:r>
              <w:rPr>
                <w:color w:val="000000"/>
                <w:sz w:val="28"/>
                <w:szCs w:val="28"/>
              </w:rPr>
              <w:t>г. - 2023 г. объем финансирования составляет 156,0 тыс.руб., в том числе по годам:</w:t>
            </w:r>
          </w:p>
          <w:p w14:paraId="410DE1CE" w14:textId="77777777" w:rsidR="00000000" w:rsidRDefault="00E509A5">
            <w:pPr>
              <w:widowControl w:val="0"/>
              <w:autoSpaceDE w:val="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2021 г. -  50,0 тыс. рублей;</w:t>
            </w:r>
          </w:p>
          <w:p w14:paraId="4C9C7C45" w14:textId="77777777" w:rsidR="00000000" w:rsidRDefault="00E509A5">
            <w:pPr>
              <w:widowControl w:val="0"/>
              <w:autoSpaceDE w:val="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2022 г. – 52,0 тыс. рублей;</w:t>
            </w:r>
          </w:p>
          <w:p w14:paraId="2A583424" w14:textId="77777777" w:rsidR="00000000" w:rsidRDefault="00E509A5">
            <w:pPr>
              <w:widowControl w:val="0"/>
              <w:autoSpaceDE w:val="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2020 г. – 54,0 тыс. рублей;</w:t>
            </w:r>
          </w:p>
          <w:p w14:paraId="14D51116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по подпрограмме «Развитие торговой деятельности           в Крымском городском поселении</w:t>
            </w:r>
            <w:r>
              <w:rPr>
                <w:color w:val="000000"/>
                <w:sz w:val="28"/>
                <w:szCs w:val="28"/>
              </w:rPr>
              <w:t xml:space="preserve"> Крымского района»    на 2021 г.  - 2023 г. объем финансирования составляет 397,6 тыс.руб., в том числе по годам:</w:t>
            </w:r>
          </w:p>
          <w:p w14:paraId="4CFD41D2" w14:textId="77777777" w:rsidR="00000000" w:rsidRDefault="00E509A5">
            <w:pPr>
              <w:widowControl w:val="0"/>
              <w:autoSpaceDE w:val="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2021 г. -  127,3 тыс. рублей;</w:t>
            </w:r>
          </w:p>
          <w:p w14:paraId="2AD30469" w14:textId="77777777" w:rsidR="00000000" w:rsidRDefault="00E509A5">
            <w:pPr>
              <w:widowControl w:val="0"/>
              <w:autoSpaceDE w:val="0"/>
              <w:jc w:val="both"/>
            </w:pPr>
            <w:r>
              <w:rPr>
                <w:color w:val="000000"/>
                <w:sz w:val="28"/>
                <w:szCs w:val="28"/>
                <w:lang w:eastAsia="ru-RU"/>
              </w:rPr>
              <w:t>2022 г.- 132,5 тыс. рублей;</w:t>
            </w:r>
          </w:p>
          <w:p w14:paraId="7C5CF1EE" w14:textId="77777777" w:rsidR="00000000" w:rsidRDefault="00E509A5">
            <w:pPr>
              <w:widowControl w:val="0"/>
              <w:autoSpaceDE w:val="0"/>
              <w:jc w:val="both"/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2020 г. - 137,8 тыс. рублей.</w:t>
            </w:r>
          </w:p>
        </w:tc>
      </w:tr>
      <w:tr w:rsidR="00000000" w14:paraId="136635E1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A8E8" w14:textId="77777777" w:rsidR="00000000" w:rsidRDefault="00E509A5">
            <w:pPr>
              <w:pStyle w:val="af5"/>
            </w:pPr>
            <w:r>
              <w:rPr>
                <w:color w:val="000000"/>
                <w:sz w:val="28"/>
                <w:szCs w:val="28"/>
              </w:rPr>
              <w:t>Контроль                             за выполнением му</w:t>
            </w:r>
            <w:r>
              <w:rPr>
                <w:color w:val="000000"/>
                <w:sz w:val="28"/>
                <w:szCs w:val="28"/>
              </w:rPr>
              <w:t>ниципальной программы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9C4E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Контроль за выполнением муниципальной программы осуществляет администрации Крымского городского поселения Крымского района</w:t>
            </w:r>
          </w:p>
        </w:tc>
      </w:tr>
    </w:tbl>
    <w:p w14:paraId="532DAE89" w14:textId="77777777" w:rsidR="00000000" w:rsidRDefault="00E509A5">
      <w:pPr>
        <w:pStyle w:val="af5"/>
        <w:jc w:val="both"/>
        <w:rPr>
          <w:b/>
          <w:color w:val="FF0000"/>
          <w:sz w:val="28"/>
          <w:szCs w:val="28"/>
        </w:rPr>
      </w:pPr>
    </w:p>
    <w:p w14:paraId="1A8DA7A5" w14:textId="77777777" w:rsidR="00000000" w:rsidRDefault="00E509A5">
      <w:pPr>
        <w:pStyle w:val="af5"/>
        <w:numPr>
          <w:ilvl w:val="0"/>
          <w:numId w:val="3"/>
        </w:numPr>
        <w:ind w:left="360"/>
        <w:jc w:val="center"/>
      </w:pPr>
      <w:r>
        <w:rPr>
          <w:color w:val="000000"/>
          <w:sz w:val="28"/>
          <w:szCs w:val="28"/>
        </w:rPr>
        <w:t>Содержание проблемы и обоснование необходимости                                                ее решения про</w:t>
      </w:r>
      <w:r>
        <w:rPr>
          <w:color w:val="000000"/>
          <w:sz w:val="28"/>
          <w:szCs w:val="28"/>
        </w:rPr>
        <w:t>граммными методами</w:t>
      </w:r>
    </w:p>
    <w:p w14:paraId="476531AB" w14:textId="77777777" w:rsidR="00000000" w:rsidRDefault="00E509A5">
      <w:pPr>
        <w:pStyle w:val="af5"/>
        <w:jc w:val="both"/>
        <w:rPr>
          <w:b/>
          <w:color w:val="FF0000"/>
          <w:sz w:val="28"/>
          <w:szCs w:val="28"/>
        </w:rPr>
      </w:pPr>
    </w:p>
    <w:p w14:paraId="102F46F7" w14:textId="77777777" w:rsidR="00000000" w:rsidRDefault="00E509A5">
      <w:pPr>
        <w:pStyle w:val="af5"/>
        <w:ind w:firstLine="709"/>
        <w:jc w:val="both"/>
      </w:pPr>
      <w:r>
        <w:rPr>
          <w:sz w:val="28"/>
          <w:szCs w:val="28"/>
        </w:rPr>
        <w:lastRenderedPageBreak/>
        <w:t>Торговля является функциональным сектором экономики, тесно взаимосвязанным с другими отраслями и обеспечивающим продвижение товаров и услуг к потребителям. Эффективность торговли как системы и современного развитого бизнеса дает мультип</w:t>
      </w:r>
      <w:r>
        <w:rPr>
          <w:sz w:val="28"/>
          <w:szCs w:val="28"/>
        </w:rPr>
        <w:t>ликативный эффект для всей экономики, позволяя другим отраслям уменьшать издержки на маркетинг, логистику, продажи и, в конечном счете, снижать оптовые и розничные цены.</w:t>
      </w:r>
    </w:p>
    <w:p w14:paraId="00C21D0B" w14:textId="77777777" w:rsidR="00000000" w:rsidRDefault="00E509A5">
      <w:pPr>
        <w:pStyle w:val="af5"/>
        <w:ind w:firstLine="709"/>
        <w:jc w:val="both"/>
      </w:pPr>
      <w:r>
        <w:rPr>
          <w:sz w:val="28"/>
          <w:szCs w:val="28"/>
        </w:rPr>
        <w:t>Создание условий для обеспечения жителей услугами торговли является одним из приоритет</w:t>
      </w:r>
      <w:r>
        <w:rPr>
          <w:sz w:val="28"/>
          <w:szCs w:val="28"/>
        </w:rPr>
        <w:t>ных направлений деятельности органов местного самоуправления. Эффективность функционирования розничной торговли непосредственно влияют на уровень жизни населения.</w:t>
      </w:r>
    </w:p>
    <w:p w14:paraId="31E0E206" w14:textId="77777777" w:rsidR="00000000" w:rsidRDefault="00E509A5">
      <w:pPr>
        <w:pStyle w:val="af5"/>
        <w:ind w:firstLine="709"/>
        <w:jc w:val="both"/>
      </w:pPr>
      <w:r>
        <w:rPr>
          <w:sz w:val="28"/>
          <w:szCs w:val="28"/>
        </w:rPr>
        <w:t>Основной целью развития торговли является предоставление потребителям широкого ассортимента к</w:t>
      </w:r>
      <w:r>
        <w:rPr>
          <w:sz w:val="28"/>
          <w:szCs w:val="28"/>
        </w:rPr>
        <w:t>ачественной продукции по доступным ценам.</w:t>
      </w:r>
    </w:p>
    <w:p w14:paraId="1B4BCE69" w14:textId="77777777" w:rsidR="00000000" w:rsidRDefault="00E509A5">
      <w:pPr>
        <w:pStyle w:val="af5"/>
        <w:ind w:firstLine="709"/>
        <w:jc w:val="both"/>
      </w:pPr>
      <w:r>
        <w:rPr>
          <w:sz w:val="28"/>
          <w:szCs w:val="28"/>
        </w:rPr>
        <w:t>Современное состояние потребительского рынка в Крымском городском поселении характеризуется как стабильное, с устойчивыми темпами развития, соответствующим уровнем насыщенности товарами и услугами, достаточно разви</w:t>
      </w:r>
      <w:r>
        <w:rPr>
          <w:sz w:val="28"/>
          <w:szCs w:val="28"/>
        </w:rPr>
        <w:t>той сетью предприятий торговли.</w:t>
      </w:r>
    </w:p>
    <w:p w14:paraId="463A4309" w14:textId="77777777" w:rsidR="00000000" w:rsidRDefault="00E509A5">
      <w:pPr>
        <w:pStyle w:val="af5"/>
        <w:ind w:firstLine="709"/>
        <w:jc w:val="both"/>
      </w:pPr>
      <w:r>
        <w:rPr>
          <w:sz w:val="28"/>
          <w:szCs w:val="28"/>
        </w:rPr>
        <w:t>Сегодня все популярнее становится технология самообслуживания, что во многом обусловлено автоматизацией учета и эффективностью товародвижения. Во вновь открываемых магазинах применяются современные компьютерные системы учета</w:t>
      </w:r>
      <w:r>
        <w:rPr>
          <w:sz w:val="28"/>
          <w:szCs w:val="28"/>
        </w:rPr>
        <w:t xml:space="preserve"> движения товаров.</w:t>
      </w:r>
    </w:p>
    <w:p w14:paraId="442A8AE5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 xml:space="preserve">Развивается сеть специализированных магазинов непродовольственной торговли: </w:t>
      </w:r>
    </w:p>
    <w:p w14:paraId="2F1F5473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 xml:space="preserve">по торговле бытовой техникой, аудио-, видеоаппаратурой; </w:t>
      </w:r>
    </w:p>
    <w:p w14:paraId="5FF790C6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по торговле мебелью;</w:t>
      </w:r>
    </w:p>
    <w:p w14:paraId="3779E355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по торговле строительными материалами;</w:t>
      </w:r>
    </w:p>
    <w:p w14:paraId="5A1300D4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по торговле товарами хозяйственного назначе</w:t>
      </w:r>
      <w:r>
        <w:rPr>
          <w:color w:val="000000"/>
          <w:sz w:val="28"/>
          <w:szCs w:val="28"/>
        </w:rPr>
        <w:t>ния;</w:t>
      </w:r>
    </w:p>
    <w:p w14:paraId="2613B3C3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по торговле обувью;</w:t>
      </w:r>
    </w:p>
    <w:p w14:paraId="5CE40526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предоставления сотовой связи.</w:t>
      </w:r>
    </w:p>
    <w:p w14:paraId="32A65D52" w14:textId="77777777" w:rsidR="00000000" w:rsidRDefault="00E509A5">
      <w:pPr>
        <w:pStyle w:val="af5"/>
        <w:jc w:val="both"/>
      </w:pPr>
      <w:r>
        <w:rPr>
          <w:color w:val="000000"/>
          <w:sz w:val="28"/>
          <w:szCs w:val="28"/>
        </w:rPr>
        <w:tab/>
        <w:t>Во исполнение Федерального закона от 28 декабря 2009 г. № 381-ФЗ             «Об основах государственного регулирования торговой деятельности                         в Российской Федерации» проводится</w:t>
      </w:r>
      <w:r>
        <w:rPr>
          <w:color w:val="000000"/>
          <w:sz w:val="28"/>
          <w:szCs w:val="28"/>
        </w:rPr>
        <w:t xml:space="preserve"> работа по проведению информационно-аналитического наблюдения за состоянием продовольственного рынка товаров на территории Крымского городского поселения Крымского района, в том числе за розничными ценами на социально значимые продукты питания.</w:t>
      </w:r>
    </w:p>
    <w:p w14:paraId="3356D673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Для закрепл</w:t>
      </w:r>
      <w:r>
        <w:rPr>
          <w:color w:val="000000"/>
          <w:sz w:val="28"/>
          <w:szCs w:val="28"/>
        </w:rPr>
        <w:t>ения достигнутых результатов и повышения эффективности торговли требуется продолжение единого подхода в регулировании торговой деятельности в рамках муниципальной программы «Развитие торговли                     на территории Крымского городского поселения</w:t>
      </w:r>
      <w:r>
        <w:rPr>
          <w:color w:val="000000"/>
          <w:sz w:val="28"/>
          <w:szCs w:val="28"/>
        </w:rPr>
        <w:t xml:space="preserve"> Крымского района»                          на 2021 г - 2023 г.</w:t>
      </w:r>
    </w:p>
    <w:p w14:paraId="256DD471" w14:textId="77777777" w:rsidR="00000000" w:rsidRDefault="00E509A5">
      <w:pPr>
        <w:pStyle w:val="af5"/>
        <w:jc w:val="both"/>
      </w:pPr>
      <w:r>
        <w:rPr>
          <w:color w:val="000000"/>
          <w:sz w:val="28"/>
          <w:szCs w:val="28"/>
        </w:rPr>
        <w:tab/>
        <w:t>Помимо розничной торговли, торговое обслуживание осуществляется посредством нестационарной и мобильной торговли. На территории Крымского городского поселения  данные виды торговли имеют широк</w:t>
      </w:r>
      <w:r>
        <w:rPr>
          <w:color w:val="000000"/>
          <w:sz w:val="28"/>
          <w:szCs w:val="28"/>
        </w:rPr>
        <w:t xml:space="preserve">ое применение и являются востребованными населением. В 2019 г. заключено 73 договора на </w:t>
      </w:r>
      <w:r>
        <w:rPr>
          <w:color w:val="000000"/>
          <w:sz w:val="28"/>
          <w:szCs w:val="28"/>
        </w:rPr>
        <w:lastRenderedPageBreak/>
        <w:t>право размещения нестационарных торговых объектов. Основными и естественными каналами сбыта продукции для малых и средних товаропроизводителей являются малые форматы то</w:t>
      </w:r>
      <w:r>
        <w:rPr>
          <w:color w:val="000000"/>
          <w:sz w:val="28"/>
          <w:szCs w:val="28"/>
        </w:rPr>
        <w:t>рговли. Порядком размещения нестационарных торговых объектов на территории Крымского городского поселения предусмотрено представление муниципальных преференций производителям товаров при организации нестационарной и мобильной торговли, в виде предоставлени</w:t>
      </w:r>
      <w:r>
        <w:rPr>
          <w:color w:val="000000"/>
          <w:sz w:val="28"/>
          <w:szCs w:val="28"/>
        </w:rPr>
        <w:t>я мест для размещения нестационарных и мобильных торговых объектов без проведения процедуры торгов и устанавливаются льготные условия оплаты за право размещения НТО в размере 50 % от стоимости 1 кв.м. земельных участков.</w:t>
      </w:r>
    </w:p>
    <w:p w14:paraId="017BC4A7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Помимо розничной торговли, торговое</w:t>
      </w:r>
      <w:r>
        <w:rPr>
          <w:color w:val="000000"/>
          <w:sz w:val="28"/>
          <w:szCs w:val="28"/>
        </w:rPr>
        <w:t xml:space="preserve"> обслуживание планируется осуществлять посредством ярмарочной торговли. Ярмарочная торговля обеспечит потребителей свежей продукцией местных производителей.               В 2019  г. проведено 103 ярмарки выходного дня. Ежедневно, в период с 1 мая 2019 г. п</w:t>
      </w:r>
      <w:r>
        <w:rPr>
          <w:color w:val="000000"/>
          <w:sz w:val="28"/>
          <w:szCs w:val="28"/>
        </w:rPr>
        <w:t>о 30 октября 2019 г. осуществляла деятельность придорожная ярмарка по реализации сельхозпродукции. Проведено 25 тематических ярмарок  (ярмарки меда, ярмарки цветов, пасхальная ярмарка, ярмарки по реализации деревьев хвойных пород и т. д.).</w:t>
      </w:r>
    </w:p>
    <w:p w14:paraId="0433E6BB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Несмотря на разв</w:t>
      </w:r>
      <w:r>
        <w:rPr>
          <w:color w:val="000000"/>
          <w:sz w:val="28"/>
          <w:szCs w:val="28"/>
        </w:rPr>
        <w:t>итие торговой деятельности на территории Крымского городского поселения, сохраняются  проблемы, которые необходимо решать программными методами. К ним относятся:</w:t>
      </w:r>
    </w:p>
    <w:p w14:paraId="56273FEB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обеспечение выполнения требований законодательства при проведении ярмарочных мероприятий (пове</w:t>
      </w:r>
      <w:r>
        <w:rPr>
          <w:color w:val="000000"/>
          <w:sz w:val="28"/>
          <w:szCs w:val="28"/>
        </w:rPr>
        <w:t>рка весов, приобретение столов для социально незащищенных слоев населения, приобретение умывальников и т. д.);</w:t>
      </w:r>
    </w:p>
    <w:p w14:paraId="3ACBF13F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обеспечение выполнения требований брендбука разработанного департаментом потребительской сферы и регулирования рынка алкоголя Краснодарского края</w:t>
      </w:r>
      <w:r>
        <w:rPr>
          <w:color w:val="000000"/>
          <w:sz w:val="28"/>
          <w:szCs w:val="28"/>
        </w:rPr>
        <w:t xml:space="preserve"> по оформлению внешнего вида ярмарок выходного дня и придорожных  ярмарок на территории Краснодарского края (изготовление стендов, вывесок, баннеров, уголков потребителя, элементов брендирования и т. д.).</w:t>
      </w:r>
    </w:p>
    <w:p w14:paraId="3CF2D46E" w14:textId="77777777" w:rsidR="00000000" w:rsidRDefault="00E509A5">
      <w:pPr>
        <w:pStyle w:val="af5"/>
        <w:jc w:val="both"/>
        <w:rPr>
          <w:color w:val="000000"/>
          <w:sz w:val="28"/>
          <w:szCs w:val="28"/>
        </w:rPr>
      </w:pPr>
    </w:p>
    <w:p w14:paraId="4ACC51EF" w14:textId="77777777" w:rsidR="00000000" w:rsidRDefault="00E509A5">
      <w:pPr>
        <w:pStyle w:val="af5"/>
        <w:jc w:val="center"/>
      </w:pPr>
      <w:r>
        <w:rPr>
          <w:color w:val="000000"/>
          <w:sz w:val="28"/>
          <w:szCs w:val="28"/>
        </w:rPr>
        <w:t xml:space="preserve">2. Цели, задачи, сроки и этапы                    </w:t>
      </w:r>
      <w:r>
        <w:rPr>
          <w:color w:val="000000"/>
          <w:sz w:val="28"/>
          <w:szCs w:val="28"/>
        </w:rPr>
        <w:t xml:space="preserve">                                                              реализации муниципальной программы</w:t>
      </w:r>
    </w:p>
    <w:p w14:paraId="1B700CBA" w14:textId="77777777" w:rsidR="00000000" w:rsidRDefault="00E509A5">
      <w:pPr>
        <w:pStyle w:val="af5"/>
        <w:jc w:val="both"/>
        <w:rPr>
          <w:color w:val="000000"/>
          <w:sz w:val="28"/>
          <w:szCs w:val="28"/>
        </w:rPr>
      </w:pPr>
    </w:p>
    <w:p w14:paraId="34A4F950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Основной целью настоящей Программы является создание благоприятных условий для развития торговой деятельности на территории Крымского городского поселения, ма</w:t>
      </w:r>
      <w:r>
        <w:rPr>
          <w:color w:val="000000"/>
          <w:sz w:val="28"/>
          <w:szCs w:val="28"/>
        </w:rPr>
        <w:t>ксимально полное удовлетворение потребностей населения в товарах по доступным ценам в пределах шаговой доступности, за счет обеспечения эффективного развития инфраструктуры отрасли, посредством создания благоприятных условий для роста предпринимательской а</w:t>
      </w:r>
      <w:r>
        <w:rPr>
          <w:color w:val="000000"/>
          <w:sz w:val="28"/>
          <w:szCs w:val="28"/>
        </w:rPr>
        <w:t>ктивности и активности физических лиц, применяющих специальный налоговый режим, конкуренции и сбалансированного развития различных видов, типов и способов торговли.</w:t>
      </w:r>
    </w:p>
    <w:p w14:paraId="37FD3F50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lastRenderedPageBreak/>
        <w:t>Достижение поставленной цели требует решения следующих основных задач:</w:t>
      </w:r>
    </w:p>
    <w:p w14:paraId="0972C452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совершенствование ме</w:t>
      </w:r>
      <w:r>
        <w:rPr>
          <w:color w:val="000000"/>
          <w:sz w:val="28"/>
          <w:szCs w:val="28"/>
        </w:rPr>
        <w:t>ханизмов организационного и правового регулирования сферы торговли с устранением излишних административных барьеров;</w:t>
      </w:r>
    </w:p>
    <w:p w14:paraId="12E2329E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сбалансированное развитие различных видов, форм и форматов торговли, крупного, среднего и малого бизнеса для максимально полного и беспереб</w:t>
      </w:r>
      <w:r>
        <w:rPr>
          <w:color w:val="000000"/>
          <w:sz w:val="28"/>
          <w:szCs w:val="28"/>
        </w:rPr>
        <w:t>ойного удовлетворения потребностей населения в качественных и безопасных товарах, создание социально ориентированных секторов торговой инфраструктуры</w:t>
      </w:r>
    </w:p>
    <w:p w14:paraId="0ABC8D0D" w14:textId="77777777" w:rsidR="00000000" w:rsidRDefault="00E509A5">
      <w:pPr>
        <w:ind w:firstLine="709"/>
        <w:jc w:val="both"/>
      </w:pPr>
      <w:r>
        <w:rPr>
          <w:color w:val="000000"/>
          <w:sz w:val="28"/>
          <w:szCs w:val="28"/>
        </w:rPr>
        <w:t xml:space="preserve">Сроки реализации мероприятий </w:t>
      </w:r>
      <w:r>
        <w:rPr>
          <w:color w:val="000000"/>
          <w:sz w:val="28"/>
          <w:szCs w:val="28"/>
          <w:lang w:eastAsia="ru-RU"/>
        </w:rPr>
        <w:t xml:space="preserve">муниципальной программы </w:t>
      </w:r>
      <w:r>
        <w:rPr>
          <w:color w:val="000000"/>
          <w:sz w:val="28"/>
          <w:szCs w:val="28"/>
        </w:rPr>
        <w:t>«Развитие торговли на территории Крымского городского</w:t>
      </w:r>
      <w:r>
        <w:rPr>
          <w:color w:val="000000"/>
          <w:sz w:val="28"/>
          <w:szCs w:val="28"/>
        </w:rPr>
        <w:t xml:space="preserve"> поселения Крымского района» рассчитаны на 2021 г., 2022 г., 2023 г.</w:t>
      </w:r>
    </w:p>
    <w:p w14:paraId="7E7BE14B" w14:textId="77777777" w:rsidR="00000000" w:rsidRDefault="00E509A5">
      <w:pPr>
        <w:ind w:firstLine="709"/>
        <w:jc w:val="both"/>
      </w:pPr>
      <w:r>
        <w:rPr>
          <w:color w:val="000000"/>
          <w:sz w:val="28"/>
          <w:szCs w:val="28"/>
          <w:lang w:eastAsia="ru-RU"/>
        </w:rPr>
        <w:t xml:space="preserve">Этапы реализации мероприятий данной программы </w:t>
      </w:r>
      <w:r>
        <w:rPr>
          <w:color w:val="000000"/>
          <w:sz w:val="28"/>
          <w:szCs w:val="28"/>
        </w:rPr>
        <w:t>не предусмотрены.</w:t>
      </w:r>
    </w:p>
    <w:p w14:paraId="717EF593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</w:p>
    <w:p w14:paraId="2EA00802" w14:textId="77777777" w:rsidR="00000000" w:rsidRDefault="00E509A5">
      <w:pPr>
        <w:widowControl w:val="0"/>
        <w:autoSpaceDE w:val="0"/>
        <w:ind w:firstLine="709"/>
        <w:jc w:val="center"/>
        <w:rPr>
          <w:color w:val="000000"/>
          <w:sz w:val="28"/>
          <w:szCs w:val="28"/>
          <w:lang w:eastAsia="ru-RU"/>
        </w:rPr>
      </w:pPr>
    </w:p>
    <w:p w14:paraId="4C5FF517" w14:textId="77777777" w:rsidR="00000000" w:rsidRDefault="00E509A5">
      <w:pPr>
        <w:widowControl w:val="0"/>
        <w:autoSpaceDE w:val="0"/>
        <w:ind w:firstLine="709"/>
        <w:jc w:val="center"/>
        <w:rPr>
          <w:color w:val="000000"/>
          <w:sz w:val="28"/>
          <w:szCs w:val="28"/>
          <w:lang w:eastAsia="ru-RU"/>
        </w:rPr>
      </w:pPr>
    </w:p>
    <w:p w14:paraId="184A4E52" w14:textId="77777777" w:rsidR="00000000" w:rsidRDefault="00E509A5">
      <w:pPr>
        <w:widowControl w:val="0"/>
        <w:autoSpaceDE w:val="0"/>
        <w:ind w:firstLine="709"/>
        <w:jc w:val="center"/>
        <w:rPr>
          <w:color w:val="000000"/>
          <w:sz w:val="28"/>
          <w:szCs w:val="28"/>
          <w:lang w:eastAsia="ru-RU"/>
        </w:rPr>
      </w:pPr>
    </w:p>
    <w:p w14:paraId="75AB66E5" w14:textId="77777777" w:rsidR="00000000" w:rsidRDefault="00E509A5">
      <w:pPr>
        <w:widowControl w:val="0"/>
        <w:autoSpaceDE w:val="0"/>
        <w:ind w:firstLine="709"/>
        <w:jc w:val="center"/>
        <w:rPr>
          <w:color w:val="000000"/>
          <w:sz w:val="28"/>
          <w:szCs w:val="28"/>
          <w:lang w:eastAsia="ru-RU"/>
        </w:rPr>
      </w:pPr>
    </w:p>
    <w:p w14:paraId="4B97477E" w14:textId="77777777" w:rsidR="00000000" w:rsidRDefault="00E509A5">
      <w:pPr>
        <w:widowControl w:val="0"/>
        <w:autoSpaceDE w:val="0"/>
        <w:ind w:firstLine="851"/>
        <w:jc w:val="center"/>
        <w:rPr>
          <w:color w:val="000000"/>
          <w:sz w:val="28"/>
          <w:szCs w:val="28"/>
          <w:lang w:eastAsia="ru-RU"/>
        </w:rPr>
      </w:pPr>
    </w:p>
    <w:p w14:paraId="059E809F" w14:textId="77777777" w:rsidR="00000000" w:rsidRDefault="00E509A5">
      <w:pPr>
        <w:sectPr w:rsidR="00000000">
          <w:headerReference w:type="default" r:id="rId7"/>
          <w:headerReference w:type="first" r:id="rId8"/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360"/>
        </w:sectPr>
      </w:pPr>
    </w:p>
    <w:p w14:paraId="2CB9110E" w14:textId="77777777" w:rsidR="00000000" w:rsidRDefault="00E509A5">
      <w:pPr>
        <w:widowControl w:val="0"/>
        <w:autoSpaceDE w:val="0"/>
        <w:ind w:firstLine="851"/>
        <w:jc w:val="center"/>
      </w:pPr>
      <w:r>
        <w:rPr>
          <w:sz w:val="28"/>
          <w:szCs w:val="28"/>
          <w:lang w:eastAsia="ru-RU"/>
        </w:rPr>
        <w:lastRenderedPageBreak/>
        <w:t xml:space="preserve">3. Перечень отдельных мероприятий муниципальной программы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      с указанием источников и объемов финансирования,                                                                                                               сроков их реализации и муниципальных заказчиков</w:t>
      </w:r>
    </w:p>
    <w:p w14:paraId="52D00FE4" w14:textId="77777777" w:rsidR="00000000" w:rsidRDefault="00E509A5">
      <w:pPr>
        <w:jc w:val="right"/>
      </w:pPr>
      <w:r>
        <w:t xml:space="preserve">Таблица </w:t>
      </w:r>
    </w:p>
    <w:tbl>
      <w:tblPr>
        <w:tblW w:w="0" w:type="auto"/>
        <w:tblInd w:w="-135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417"/>
        <w:gridCol w:w="1559"/>
        <w:gridCol w:w="1134"/>
        <w:gridCol w:w="1134"/>
        <w:gridCol w:w="1134"/>
        <w:gridCol w:w="2977"/>
        <w:gridCol w:w="2702"/>
      </w:tblGrid>
      <w:tr w:rsidR="00000000" w14:paraId="4CEA7567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7473" w14:textId="77777777" w:rsidR="00000000" w:rsidRDefault="00E509A5">
            <w:pPr>
              <w:jc w:val="center"/>
            </w:pPr>
            <w:r>
              <w:t>№ п</w:t>
            </w:r>
            <w: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6125B" w14:textId="77777777" w:rsidR="00000000" w:rsidRDefault="00E509A5">
            <w:pPr>
              <w:jc w:val="center"/>
            </w:pPr>
            <w:r>
              <w:rPr>
                <w:bCs/>
              </w:rPr>
              <w:t>Наименование</w:t>
            </w:r>
          </w:p>
          <w:p w14:paraId="37BAF7D6" w14:textId="77777777" w:rsidR="00000000" w:rsidRDefault="00E509A5">
            <w:pPr>
              <w:jc w:val="center"/>
            </w:pPr>
            <w:r>
              <w:rPr>
                <w:bCs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2B139" w14:textId="77777777" w:rsidR="00000000" w:rsidRDefault="00E509A5">
            <w:pPr>
              <w:jc w:val="both"/>
            </w:pPr>
            <w: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5A170" w14:textId="77777777" w:rsidR="00000000" w:rsidRDefault="00E509A5">
            <w:pPr>
              <w:jc w:val="both"/>
            </w:pPr>
            <w: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1556" w14:textId="77777777" w:rsidR="00000000" w:rsidRDefault="00E509A5">
            <w:pPr>
              <w:jc w:val="center"/>
            </w:pPr>
            <w:r>
              <w:t>в том числе: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2614F" w14:textId="77777777" w:rsidR="00000000" w:rsidRDefault="00E509A5">
            <w:r>
              <w:t>Ожидаемый непосредственный результат (краткое описание)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B7E5" w14:textId="77777777" w:rsidR="00000000" w:rsidRDefault="00E509A5">
            <w:pPr>
              <w:jc w:val="both"/>
            </w:pPr>
            <w:r>
              <w:t>Муниципальный заказчик мероприятия</w:t>
            </w:r>
          </w:p>
        </w:tc>
      </w:tr>
      <w:tr w:rsidR="00000000" w14:paraId="0B23174A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C682" w14:textId="77777777" w:rsidR="00000000" w:rsidRDefault="00E509A5">
            <w:pPr>
              <w:snapToGri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A5E1D" w14:textId="77777777" w:rsidR="00000000" w:rsidRDefault="00E509A5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662A" w14:textId="77777777" w:rsidR="00000000" w:rsidRDefault="00E509A5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114D4" w14:textId="77777777" w:rsidR="00000000" w:rsidRDefault="00E509A5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8CC01" w14:textId="77777777" w:rsidR="00000000" w:rsidRDefault="00E509A5">
            <w:pPr>
              <w:jc w:val="center"/>
            </w:pPr>
            <w: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704AC" w14:textId="77777777" w:rsidR="00000000" w:rsidRDefault="00E509A5">
            <w:pPr>
              <w:jc w:val="center"/>
            </w:pPr>
            <w: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312C" w14:textId="77777777" w:rsidR="00000000" w:rsidRDefault="00E509A5">
            <w:pPr>
              <w:jc w:val="center"/>
            </w:pPr>
            <w:r>
              <w:t>2023 г.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A3409" w14:textId="77777777" w:rsidR="00000000" w:rsidRDefault="00E509A5">
            <w:pPr>
              <w:snapToGrid w:val="0"/>
              <w:jc w:val="both"/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B08F2" w14:textId="77777777" w:rsidR="00000000" w:rsidRDefault="00E509A5">
            <w:pPr>
              <w:snapToGrid w:val="0"/>
              <w:jc w:val="both"/>
            </w:pPr>
          </w:p>
        </w:tc>
      </w:tr>
      <w:tr w:rsidR="00000000" w14:paraId="680531B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3085" w14:textId="77777777" w:rsidR="00000000" w:rsidRDefault="00E509A5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58D3" w14:textId="77777777" w:rsidR="00000000" w:rsidRDefault="00E509A5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F6FD1" w14:textId="77777777" w:rsidR="00000000" w:rsidRDefault="00E509A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849D" w14:textId="77777777" w:rsidR="00000000" w:rsidRDefault="00E509A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2CC9" w14:textId="77777777" w:rsidR="00000000" w:rsidRDefault="00E509A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0C3E" w14:textId="77777777" w:rsidR="00000000" w:rsidRDefault="00E509A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A4551" w14:textId="77777777" w:rsidR="00000000" w:rsidRDefault="00E509A5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275F" w14:textId="77777777" w:rsidR="00000000" w:rsidRDefault="00E509A5">
            <w:pPr>
              <w:jc w:val="center"/>
            </w:pPr>
            <w:r>
              <w:t>8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1897" w14:textId="77777777" w:rsidR="00000000" w:rsidRDefault="00E509A5">
            <w:pPr>
              <w:jc w:val="center"/>
            </w:pPr>
            <w:r>
              <w:t>9</w:t>
            </w:r>
          </w:p>
        </w:tc>
      </w:tr>
      <w:tr w:rsidR="00000000" w14:paraId="63B8367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14A05" w14:textId="77777777" w:rsidR="00000000" w:rsidRDefault="00E509A5">
            <w:pPr>
              <w:jc w:val="center"/>
            </w:pPr>
            <w:r>
              <w:t>1</w:t>
            </w:r>
          </w:p>
        </w:tc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1640E" w14:textId="77777777" w:rsidR="00000000" w:rsidRDefault="00E509A5">
            <w:pPr>
              <w:jc w:val="center"/>
            </w:pPr>
            <w:r>
              <w:rPr>
                <w:color w:val="000000"/>
              </w:rPr>
              <w:t xml:space="preserve">Совершенствование внешней </w:t>
            </w:r>
            <w:r>
              <w:rPr>
                <w:color w:val="000000"/>
              </w:rPr>
              <w:t xml:space="preserve">среды развития малого и среднего предпринимательства и физических лиц, применяющих специальный        налоговый режим   </w:t>
            </w:r>
          </w:p>
        </w:tc>
      </w:tr>
      <w:tr w:rsidR="00000000" w14:paraId="7BF1D99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6039" w14:textId="77777777" w:rsidR="00000000" w:rsidRDefault="00E509A5">
            <w:pPr>
              <w:jc w:val="center"/>
            </w:pPr>
            <w:r>
              <w:t>1.1</w:t>
            </w:r>
          </w:p>
        </w:tc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3602" w14:textId="77777777" w:rsidR="00000000" w:rsidRDefault="00E509A5">
            <w:pPr>
              <w:jc w:val="both"/>
            </w:pPr>
            <w:r>
              <w:rPr>
                <w:color w:val="000000"/>
              </w:rPr>
              <w:t>Правовое и аналитическое обеспечение деятельности субъектов МСП и физических лиц применяющих специальный налоговый режим</w:t>
            </w:r>
          </w:p>
        </w:tc>
      </w:tr>
      <w:tr w:rsidR="00000000" w14:paraId="311EEC0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7C03" w14:textId="77777777" w:rsidR="00000000" w:rsidRDefault="00E509A5">
            <w:pPr>
              <w:jc w:val="center"/>
            </w:pPr>
            <w:r>
              <w:t>1.1.</w:t>
            </w: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2B13" w14:textId="77777777" w:rsidR="00000000" w:rsidRDefault="00E509A5">
            <w:r>
              <w:rPr>
                <w:color w:val="000000"/>
              </w:rPr>
              <w:t>Ин</w:t>
            </w:r>
            <w:r>
              <w:rPr>
                <w:color w:val="000000"/>
              </w:rPr>
              <w:t>формирование и разъяснение субъектам МСП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физическим лицам, применяющим специальный налоговый режим, нормати</w:t>
            </w:r>
            <w:r>
              <w:rPr>
                <w:color w:val="000000"/>
              </w:rPr>
              <w:t xml:space="preserve">вно-правовых актов в сфере функционирования предпринимательской деятельности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14349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3E3EF0A8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2C29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01E1CD2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91E99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7D67B8F5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9CFF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30A69E35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01A3E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1BCB7ED6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DA811" w14:textId="77777777" w:rsidR="00000000" w:rsidRDefault="00E509A5">
            <w:r>
              <w:rPr>
                <w:color w:val="000000"/>
              </w:rPr>
              <w:t>Создание благоприятного нормативно – правового поля д</w:t>
            </w:r>
            <w:r>
              <w:rPr>
                <w:color w:val="000000"/>
              </w:rPr>
              <w:t>ля  устойчивого развития МСП и физических лиц, применяющих специальный налоговый режим   в Крымском городском поселении.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57A3B" w14:textId="77777777" w:rsidR="00000000" w:rsidRDefault="00E509A5">
            <w:pPr>
              <w:jc w:val="both"/>
            </w:pPr>
            <w:r>
              <w:rPr>
                <w:color w:val="000000"/>
              </w:rPr>
              <w:t>Отдел потребительской сферы администрации Крымского городского поселения Крымского района</w:t>
            </w:r>
          </w:p>
        </w:tc>
      </w:tr>
      <w:tr w:rsidR="00000000" w14:paraId="4918E14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24E32" w14:textId="77777777" w:rsidR="00000000" w:rsidRDefault="00E509A5">
            <w:pPr>
              <w:jc w:val="center"/>
            </w:pPr>
            <w:r>
              <w:t>1.1.3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92BB" w14:textId="77777777" w:rsidR="00000000" w:rsidRDefault="00E509A5">
            <w:r>
              <w:rPr>
                <w:color w:val="000000"/>
              </w:rPr>
              <w:t>Ведение реестра субъектов МСП – получа</w:t>
            </w:r>
            <w:r>
              <w:rPr>
                <w:color w:val="000000"/>
              </w:rPr>
              <w:t>телей поддержки в соответствии с ФЗ от 24 июля 2007 г.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FDD1D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49F25875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85FD0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1AC0A135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51E6E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589D5A4B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DE4A9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6F59F312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EE4E9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6430A3B9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5CB52" w14:textId="77777777" w:rsidR="00000000" w:rsidRDefault="00E509A5">
            <w:pPr>
              <w:tabs>
                <w:tab w:val="left" w:pos="159"/>
              </w:tabs>
            </w:pPr>
            <w:r>
              <w:rPr>
                <w:color w:val="000000"/>
                <w:spacing w:val="-6"/>
              </w:rPr>
              <w:t>Улучшение информированности населения, предпринимательского сообщества о состоянии МСП и физических лиц</w:t>
            </w:r>
            <w:r>
              <w:rPr>
                <w:color w:val="000000"/>
                <w:spacing w:val="-6"/>
              </w:rPr>
              <w:t>, применяющих специальный налоговый  режим.</w:t>
            </w:r>
          </w:p>
          <w:p w14:paraId="2E55DDD6" w14:textId="77777777" w:rsidR="00000000" w:rsidRDefault="00E509A5">
            <w:pPr>
              <w:tabs>
                <w:tab w:val="left" w:pos="159"/>
              </w:tabs>
            </w:pPr>
            <w:r>
              <w:rPr>
                <w:color w:val="000000"/>
                <w:spacing w:val="-6"/>
              </w:rPr>
              <w:t>Выработка предложений и рекомендаций по развитию и поддержке МСП и физических лиц применяющих специальный налоговый режим.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C1470" w14:textId="77777777" w:rsidR="00000000" w:rsidRDefault="00E509A5">
            <w:pPr>
              <w:jc w:val="both"/>
            </w:pPr>
            <w:r>
              <w:rPr>
                <w:color w:val="000000"/>
              </w:rPr>
              <w:t>Отдел потребительской сферы администрации Крымского городского поселения Крымского района</w:t>
            </w:r>
          </w:p>
        </w:tc>
      </w:tr>
      <w:tr w:rsidR="00000000" w14:paraId="6BDBFD7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63C4" w14:textId="77777777" w:rsidR="00000000" w:rsidRDefault="00E509A5">
            <w:pPr>
              <w:jc w:val="center"/>
            </w:pPr>
            <w:r>
              <w:t>1.1.4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B4387" w14:textId="77777777" w:rsidR="00000000" w:rsidRDefault="00E509A5">
            <w:r>
              <w:rPr>
                <w:color w:val="000000"/>
              </w:rPr>
              <w:t xml:space="preserve">Обеспечение работы </w:t>
            </w:r>
            <w:r>
              <w:rPr>
                <w:color w:val="000000"/>
              </w:rPr>
              <w:lastRenderedPageBreak/>
              <w:t xml:space="preserve">«Телефона доверия» по вопросам деятельности МСП и физических лиц, применяющих специальный налоговый режим устранения административных барьеров в развитии предпринимательства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460C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3ECDF015" w14:textId="77777777" w:rsidR="00000000" w:rsidRDefault="00E509A5">
            <w:pPr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3888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3B05B09E" w14:textId="77777777" w:rsidR="00000000" w:rsidRDefault="00E509A5">
            <w:pPr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76F0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3DC0B15A" w14:textId="77777777" w:rsidR="00000000" w:rsidRDefault="00E509A5">
            <w:pPr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8D35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2715F6FB" w14:textId="77777777" w:rsidR="00000000" w:rsidRDefault="00E509A5">
            <w:pPr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D507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6AE918D9" w14:textId="77777777" w:rsidR="00000000" w:rsidRDefault="00E509A5">
            <w:pPr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B3C97" w14:textId="77777777" w:rsidR="00000000" w:rsidRDefault="00E509A5">
            <w:pPr>
              <w:tabs>
                <w:tab w:val="left" w:pos="159"/>
              </w:tabs>
            </w:pPr>
            <w:r>
              <w:rPr>
                <w:color w:val="000000"/>
              </w:rPr>
              <w:lastRenderedPageBreak/>
              <w:t>Устранение администра</w:t>
            </w:r>
            <w:r>
              <w:rPr>
                <w:color w:val="000000"/>
              </w:rPr>
              <w:lastRenderedPageBreak/>
              <w:t>тивных препятствий</w:t>
            </w:r>
            <w:r>
              <w:rPr>
                <w:color w:val="000000"/>
              </w:rPr>
              <w:t xml:space="preserve"> для создания новых и развития действующих субъектов МСП и физических лиц применяющих специальный налоговый режим. </w:t>
            </w:r>
          </w:p>
          <w:p w14:paraId="2C0014CB" w14:textId="77777777" w:rsidR="00000000" w:rsidRDefault="00E509A5">
            <w:pPr>
              <w:tabs>
                <w:tab w:val="left" w:pos="159"/>
              </w:tabs>
            </w:pPr>
            <w:r>
              <w:rPr>
                <w:color w:val="000000"/>
              </w:rPr>
              <w:t>Улучшение предпринимательского климата.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8278" w14:textId="77777777" w:rsidR="00000000" w:rsidRDefault="00E509A5">
            <w:pPr>
              <w:jc w:val="both"/>
            </w:pPr>
            <w:r>
              <w:rPr>
                <w:color w:val="000000"/>
              </w:rPr>
              <w:lastRenderedPageBreak/>
              <w:t xml:space="preserve">Отдел потребительской </w:t>
            </w:r>
            <w:r>
              <w:rPr>
                <w:color w:val="000000"/>
              </w:rPr>
              <w:lastRenderedPageBreak/>
              <w:t>сферы администрации Крымского городского поселения Крымского района</w:t>
            </w:r>
          </w:p>
        </w:tc>
      </w:tr>
      <w:tr w:rsidR="00000000" w14:paraId="327FCFE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0608" w14:textId="77777777" w:rsidR="00000000" w:rsidRDefault="00E509A5">
            <w:pPr>
              <w:jc w:val="center"/>
            </w:pPr>
            <w:r>
              <w:lastRenderedPageBreak/>
              <w:t>1.2</w:t>
            </w:r>
          </w:p>
        </w:tc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586B" w14:textId="77777777" w:rsidR="00000000" w:rsidRDefault="00E509A5">
            <w:pPr>
              <w:jc w:val="center"/>
            </w:pPr>
            <w:r>
              <w:rPr>
                <w:color w:val="000000"/>
              </w:rPr>
              <w:t>Пропа</w:t>
            </w:r>
            <w:r>
              <w:rPr>
                <w:color w:val="000000"/>
              </w:rPr>
              <w:t>ганда развития предпринимательства и физических лиц, применяющих специальный налоговый режим на территории Крымского    городского поселения Крымского района</w:t>
            </w:r>
          </w:p>
        </w:tc>
      </w:tr>
      <w:tr w:rsidR="00000000" w14:paraId="6E50555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85C69" w14:textId="77777777" w:rsidR="00000000" w:rsidRDefault="00E509A5">
            <w:pPr>
              <w:jc w:val="center"/>
            </w:pPr>
            <w:r>
              <w:t>1.2.1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1385" w14:textId="77777777" w:rsidR="00000000" w:rsidRDefault="00E509A5">
            <w:r>
              <w:rPr>
                <w:color w:val="000000"/>
              </w:rPr>
              <w:t>Осуществление взаимодействия со СМИ, освещающими вопросы поддержки и развития МСП и физичес</w:t>
            </w:r>
            <w:r>
              <w:rPr>
                <w:color w:val="000000"/>
              </w:rPr>
              <w:t xml:space="preserve">ких лиц, применяющих специальный налоговый режим, размещение информации о МСП и физических лицах, применяющих специальный налоговый режим на официальном сайте администрации Крымского городского поселения Крымского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9409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52FED205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BDEDD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6C317DFA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ADAC7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3867E0FB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ECB1D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1232C76B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09F8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78A04E79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F80ED" w14:textId="77777777" w:rsidR="00000000" w:rsidRDefault="00E509A5">
            <w:pPr>
              <w:tabs>
                <w:tab w:val="left" w:pos="159"/>
              </w:tabs>
            </w:pPr>
            <w:r>
              <w:rPr>
                <w:color w:val="000000"/>
              </w:rPr>
              <w:t>Формирование благоп</w:t>
            </w:r>
            <w:r>
              <w:rPr>
                <w:color w:val="000000"/>
              </w:rPr>
              <w:t>риятного общественного мнения о предпринимательской   деятельности и деятельности физических лиц, применяющих специальный налоговый режим.</w:t>
            </w:r>
          </w:p>
          <w:p w14:paraId="5731DF6F" w14:textId="77777777" w:rsidR="00000000" w:rsidRDefault="00E509A5">
            <w:pPr>
              <w:pStyle w:val="14"/>
              <w:tabs>
                <w:tab w:val="left" w:pos="159"/>
              </w:tabs>
            </w:pPr>
            <w:r>
              <w:rPr>
                <w:color w:val="000000"/>
                <w:sz w:val="24"/>
                <w:szCs w:val="24"/>
              </w:rPr>
              <w:t xml:space="preserve">Улучшение информированности предпринимателей,  физических лиц применяющих специальный налоговый режим и населения. </w:t>
            </w:r>
          </w:p>
          <w:p w14:paraId="2F558F46" w14:textId="77777777" w:rsidR="00000000" w:rsidRDefault="00E509A5">
            <w:pPr>
              <w:pStyle w:val="14"/>
              <w:tabs>
                <w:tab w:val="left" w:pos="159"/>
              </w:tabs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свещение роли предпринимательского сектора экономики и физических лиц, применяющих специальный налоговый режим в социально – экономическом развитии городского поселения.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64421" w14:textId="77777777" w:rsidR="00000000" w:rsidRDefault="00E509A5">
            <w:pPr>
              <w:jc w:val="both"/>
            </w:pPr>
            <w:r>
              <w:rPr>
                <w:color w:val="000000"/>
              </w:rPr>
              <w:t>Отдел потребительской сферы администрации Крымского городского поселения Крымского ра</w:t>
            </w:r>
            <w:r>
              <w:rPr>
                <w:color w:val="000000"/>
              </w:rPr>
              <w:t>йона</w:t>
            </w:r>
          </w:p>
        </w:tc>
      </w:tr>
      <w:tr w:rsidR="00000000" w14:paraId="443EDE6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E305" w14:textId="77777777" w:rsidR="00000000" w:rsidRDefault="00E509A5">
            <w:pPr>
              <w:jc w:val="center"/>
            </w:pPr>
            <w:r>
              <w:t>1.2.3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FF4C9" w14:textId="77777777" w:rsidR="00000000" w:rsidRDefault="00E509A5">
            <w:r>
              <w:t xml:space="preserve">Содействие участию в </w:t>
            </w:r>
            <w:r>
              <w:lastRenderedPageBreak/>
              <w:t>краевых конкурсах в различных номинациях</w:t>
            </w:r>
          </w:p>
          <w:p w14:paraId="617E7ED0" w14:textId="77777777" w:rsidR="00000000" w:rsidRDefault="00E509A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C974" w14:textId="77777777" w:rsidR="00000000" w:rsidRDefault="00E509A5">
            <w:pPr>
              <w:snapToGrid w:val="0"/>
              <w:jc w:val="center"/>
            </w:pPr>
          </w:p>
          <w:p w14:paraId="73E44373" w14:textId="77777777" w:rsidR="00000000" w:rsidRDefault="00E509A5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8A97" w14:textId="77777777" w:rsidR="00000000" w:rsidRDefault="00E509A5">
            <w:pPr>
              <w:snapToGrid w:val="0"/>
              <w:jc w:val="center"/>
            </w:pPr>
          </w:p>
          <w:p w14:paraId="715D876A" w14:textId="77777777" w:rsidR="00000000" w:rsidRDefault="00E509A5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0CF11" w14:textId="77777777" w:rsidR="00000000" w:rsidRDefault="00E509A5">
            <w:pPr>
              <w:snapToGrid w:val="0"/>
              <w:jc w:val="center"/>
            </w:pPr>
          </w:p>
          <w:p w14:paraId="01B485D6" w14:textId="77777777" w:rsidR="00000000" w:rsidRDefault="00E509A5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213C" w14:textId="77777777" w:rsidR="00000000" w:rsidRDefault="00E509A5">
            <w:pPr>
              <w:snapToGrid w:val="0"/>
              <w:jc w:val="center"/>
            </w:pPr>
          </w:p>
          <w:p w14:paraId="792AC101" w14:textId="77777777" w:rsidR="00000000" w:rsidRDefault="00E509A5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3BC3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137094DD" w14:textId="77777777" w:rsidR="00000000" w:rsidRDefault="00E509A5">
            <w:pPr>
              <w:jc w:val="center"/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A0D9" w14:textId="77777777" w:rsidR="00000000" w:rsidRDefault="00E509A5">
            <w:pPr>
              <w:tabs>
                <w:tab w:val="left" w:pos="159"/>
              </w:tabs>
            </w:pPr>
            <w:r>
              <w:rPr>
                <w:color w:val="000000"/>
              </w:rPr>
              <w:lastRenderedPageBreak/>
              <w:t>Формирование позитивно</w:t>
            </w:r>
            <w:r>
              <w:rPr>
                <w:color w:val="000000"/>
              </w:rPr>
              <w:lastRenderedPageBreak/>
              <w:t>го имиджа предпринимателя и физических лиц, применяющих специальный налоговый режим.</w:t>
            </w:r>
          </w:p>
          <w:p w14:paraId="16269860" w14:textId="77777777" w:rsidR="00000000" w:rsidRDefault="00E509A5">
            <w:pPr>
              <w:tabs>
                <w:tab w:val="left" w:pos="159"/>
              </w:tabs>
            </w:pPr>
            <w:r>
              <w:rPr>
                <w:color w:val="000000"/>
                <w:spacing w:val="-2"/>
              </w:rPr>
              <w:t>Распространение опыта успешно работающих субъектов малого п</w:t>
            </w:r>
            <w:r>
              <w:rPr>
                <w:color w:val="000000"/>
                <w:spacing w:val="-2"/>
              </w:rPr>
              <w:t>редпринимательства и физических лиц, применяющих специальный налоговый режим.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51CC" w14:textId="77777777" w:rsidR="00000000" w:rsidRDefault="00E509A5">
            <w:pPr>
              <w:jc w:val="both"/>
            </w:pPr>
            <w:r>
              <w:rPr>
                <w:color w:val="000000"/>
              </w:rPr>
              <w:lastRenderedPageBreak/>
              <w:t xml:space="preserve">Отдел потребительской </w:t>
            </w:r>
            <w:r>
              <w:rPr>
                <w:color w:val="000000"/>
              </w:rPr>
              <w:lastRenderedPageBreak/>
              <w:t>сферы администрации Крымского городского поселения Крымского района</w:t>
            </w:r>
          </w:p>
        </w:tc>
      </w:tr>
      <w:tr w:rsidR="00000000" w14:paraId="69F12F2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8A82" w14:textId="77777777" w:rsidR="00000000" w:rsidRDefault="00E509A5">
            <w:pPr>
              <w:jc w:val="center"/>
            </w:pPr>
            <w:r>
              <w:lastRenderedPageBreak/>
              <w:t>2</w:t>
            </w:r>
          </w:p>
        </w:tc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7CAF" w14:textId="77777777" w:rsidR="00000000" w:rsidRDefault="00E509A5">
            <w:pPr>
              <w:jc w:val="center"/>
            </w:pPr>
            <w:r>
              <w:rPr>
                <w:color w:val="000000"/>
              </w:rPr>
              <w:t>Усиление рыночных позиций малого и среднего предпринимательства  и физических лиц, пр</w:t>
            </w:r>
            <w:r>
              <w:rPr>
                <w:color w:val="000000"/>
              </w:rPr>
              <w:t>именяющих специальный налоговый режим</w:t>
            </w:r>
          </w:p>
        </w:tc>
      </w:tr>
      <w:tr w:rsidR="00000000" w14:paraId="5965734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9C05" w14:textId="77777777" w:rsidR="00000000" w:rsidRDefault="00E509A5">
            <w:pPr>
              <w:jc w:val="center"/>
            </w:pPr>
            <w:r>
              <w:t>2.1</w:t>
            </w:r>
          </w:p>
        </w:tc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5625" w14:textId="77777777" w:rsidR="00000000" w:rsidRDefault="00E509A5">
            <w:pPr>
              <w:jc w:val="center"/>
            </w:pPr>
            <w:r>
              <w:rPr>
                <w:color w:val="000000"/>
              </w:rPr>
              <w:t>Имущественная поддержка малого и среднего предпринимательства  и физических лиц, применяющих специальный налоговый режим</w:t>
            </w:r>
          </w:p>
        </w:tc>
      </w:tr>
      <w:tr w:rsidR="00000000" w14:paraId="2530FBE0" w14:textId="77777777">
        <w:trPr>
          <w:trHeight w:val="31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345BB" w14:textId="77777777" w:rsidR="00000000" w:rsidRDefault="00E509A5">
            <w:pPr>
              <w:jc w:val="center"/>
            </w:pPr>
            <w:r>
              <w:rPr>
                <w:color w:val="000000"/>
              </w:rPr>
              <w:t>2.1.1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D2E1" w14:textId="77777777" w:rsidR="00000000" w:rsidRDefault="00E509A5">
            <w:r>
              <w:rPr>
                <w:color w:val="000000"/>
              </w:rPr>
              <w:t>Предоставление в аренду субъектам МСП и физическим лицам, применяющим специальный нал</w:t>
            </w:r>
            <w:r>
              <w:rPr>
                <w:color w:val="000000"/>
              </w:rPr>
              <w:t>оговый режим нежилых помещений, находящихся в муниципальной собственности согласно утвержденному перечню помещений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4C134" w14:textId="77777777" w:rsidR="00000000" w:rsidRDefault="00E509A5">
            <w:pPr>
              <w:snapToGrid w:val="0"/>
              <w:jc w:val="center"/>
            </w:pPr>
          </w:p>
          <w:p w14:paraId="6A14BBF5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B9E90" w14:textId="77777777" w:rsidR="00000000" w:rsidRDefault="00E509A5">
            <w:pPr>
              <w:snapToGrid w:val="0"/>
              <w:jc w:val="center"/>
            </w:pPr>
          </w:p>
          <w:p w14:paraId="797EDE1D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BFCA4" w14:textId="77777777" w:rsidR="00000000" w:rsidRDefault="00E509A5">
            <w:pPr>
              <w:snapToGrid w:val="0"/>
              <w:jc w:val="center"/>
            </w:pPr>
          </w:p>
          <w:p w14:paraId="33B7EE07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6334" w14:textId="77777777" w:rsidR="00000000" w:rsidRDefault="00E509A5">
            <w:pPr>
              <w:snapToGrid w:val="0"/>
              <w:jc w:val="center"/>
            </w:pPr>
          </w:p>
          <w:p w14:paraId="78718180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13DF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5A411BF7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AB74A" w14:textId="77777777" w:rsidR="00000000" w:rsidRDefault="00E509A5">
            <w:r>
              <w:rPr>
                <w:color w:val="000000"/>
              </w:rPr>
              <w:t>Содействие развитию малого и среднего предпринимательства и физических лиц, применяющих специальный налоговый режим.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3C37" w14:textId="77777777" w:rsidR="00000000" w:rsidRDefault="00E509A5">
            <w:r>
              <w:rPr>
                <w:color w:val="000000"/>
              </w:rPr>
              <w:t>Отдел зем</w:t>
            </w:r>
            <w:r>
              <w:rPr>
                <w:color w:val="000000"/>
              </w:rPr>
              <w:t>ельно- имущественных отношений и муниципального заказа администрации Крымского городского поселения Крымского района</w:t>
            </w:r>
          </w:p>
        </w:tc>
      </w:tr>
      <w:tr w:rsidR="00000000" w14:paraId="56DA6D4D" w14:textId="77777777">
        <w:trPr>
          <w:trHeight w:val="1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B7772" w14:textId="77777777" w:rsidR="00000000" w:rsidRDefault="00E509A5">
            <w:pPr>
              <w:jc w:val="center"/>
            </w:pPr>
            <w:r>
              <w:rPr>
                <w:color w:val="000000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23DA8" w14:textId="77777777" w:rsidR="00000000" w:rsidRDefault="00E509A5">
            <w:r>
              <w:rPr>
                <w:color w:val="000000"/>
              </w:rPr>
              <w:t>Ведение реестра земельных участков для возможного размещения объектов МСП  и физических лиц, применяющих специальный налоговый режим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4FCB" w14:textId="77777777" w:rsidR="00000000" w:rsidRDefault="00E509A5">
            <w:pPr>
              <w:snapToGrid w:val="0"/>
              <w:jc w:val="center"/>
            </w:pPr>
          </w:p>
          <w:p w14:paraId="0BD5D8AB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DB43" w14:textId="77777777" w:rsidR="00000000" w:rsidRDefault="00E509A5">
            <w:pPr>
              <w:snapToGrid w:val="0"/>
              <w:jc w:val="center"/>
            </w:pPr>
          </w:p>
          <w:p w14:paraId="7E195A37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6EC7A" w14:textId="77777777" w:rsidR="00000000" w:rsidRDefault="00E509A5">
            <w:pPr>
              <w:snapToGrid w:val="0"/>
              <w:jc w:val="center"/>
            </w:pPr>
          </w:p>
          <w:p w14:paraId="77CAC32F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CB20" w14:textId="77777777" w:rsidR="00000000" w:rsidRDefault="00E509A5">
            <w:pPr>
              <w:snapToGrid w:val="0"/>
              <w:jc w:val="center"/>
            </w:pPr>
          </w:p>
          <w:p w14:paraId="24B35794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9126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4854241D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470C" w14:textId="77777777" w:rsidR="00000000" w:rsidRDefault="00E509A5">
            <w:r>
              <w:rPr>
                <w:color w:val="000000"/>
              </w:rPr>
              <w:t>Упрощение доступа субъектов МСП и физических лиц, применяющих специальный налоговый режим к имущественным ресурсам поселения.</w:t>
            </w:r>
          </w:p>
          <w:p w14:paraId="42848162" w14:textId="77777777" w:rsidR="00000000" w:rsidRDefault="00E509A5">
            <w:r>
              <w:rPr>
                <w:color w:val="000000"/>
              </w:rPr>
              <w:t xml:space="preserve">Содействие развитию малого и среднего предпринимательства  и физических лиц, применяющих специальный налоговый </w:t>
            </w:r>
            <w:r>
              <w:rPr>
                <w:color w:val="000000"/>
              </w:rPr>
              <w:lastRenderedPageBreak/>
              <w:t>реж</w:t>
            </w:r>
            <w:r>
              <w:rPr>
                <w:color w:val="000000"/>
              </w:rPr>
              <w:t>им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6743" w14:textId="77777777" w:rsidR="00000000" w:rsidRDefault="00E509A5">
            <w:r>
              <w:rPr>
                <w:color w:val="000000"/>
              </w:rPr>
              <w:lastRenderedPageBreak/>
              <w:t>Отдел земельно- имущественных отношений  и муниципального заказа администрации Крымского городского поселения Крымского района</w:t>
            </w:r>
          </w:p>
        </w:tc>
      </w:tr>
      <w:tr w:rsidR="00000000" w14:paraId="1D5312E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F579" w14:textId="77777777" w:rsidR="00000000" w:rsidRDefault="00E509A5">
            <w:pPr>
              <w:jc w:val="center"/>
            </w:pPr>
            <w:r>
              <w:t>2.2</w:t>
            </w:r>
          </w:p>
        </w:tc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8D5E8" w14:textId="77777777" w:rsidR="00000000" w:rsidRDefault="00E509A5">
            <w:pPr>
              <w:jc w:val="center"/>
            </w:pPr>
            <w:r>
              <w:rPr>
                <w:color w:val="000000"/>
              </w:rPr>
              <w:t>Информационная и консультативная поддержка малого и  среднего предпринимательства  и физических лиц, применяющих специаль</w:t>
            </w:r>
            <w:r>
              <w:rPr>
                <w:color w:val="000000"/>
              </w:rPr>
              <w:t>ный налоговый режим</w:t>
            </w:r>
          </w:p>
        </w:tc>
      </w:tr>
      <w:tr w:rsidR="00000000" w14:paraId="6BA5997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F7CB" w14:textId="77777777" w:rsidR="00000000" w:rsidRDefault="00E509A5">
            <w:pPr>
              <w:jc w:val="center"/>
            </w:pPr>
            <w:r>
              <w:t>2.2.1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6F259" w14:textId="77777777" w:rsidR="00000000" w:rsidRDefault="00E509A5">
            <w:r>
              <w:rPr>
                <w:color w:val="000000"/>
              </w:rPr>
              <w:t>Консультирование субъектов МСП и физических лиц, применяющих специальный налоговый режим по вопросам деятельности</w:t>
            </w:r>
          </w:p>
          <w:p w14:paraId="615C24BC" w14:textId="77777777" w:rsidR="00000000" w:rsidRDefault="00E509A5">
            <w:pPr>
              <w:rPr>
                <w:color w:val="000000"/>
              </w:rPr>
            </w:pPr>
          </w:p>
          <w:p w14:paraId="26FA296C" w14:textId="77777777" w:rsidR="00000000" w:rsidRDefault="00E509A5">
            <w:pPr>
              <w:rPr>
                <w:color w:val="000000"/>
              </w:rPr>
            </w:pPr>
          </w:p>
          <w:p w14:paraId="6613E801" w14:textId="77777777" w:rsidR="00000000" w:rsidRDefault="00E509A5">
            <w:pPr>
              <w:rPr>
                <w:color w:val="000000"/>
              </w:rPr>
            </w:pPr>
          </w:p>
          <w:p w14:paraId="24B84B0D" w14:textId="77777777" w:rsidR="00000000" w:rsidRDefault="00E509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3FFA6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7913598B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2C51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3C342553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AB68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11248ED9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DB0C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17482863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22D50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73D13D9C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8AEC" w14:textId="77777777" w:rsidR="00000000" w:rsidRDefault="00E509A5">
            <w:pPr>
              <w:tabs>
                <w:tab w:val="left" w:pos="159"/>
              </w:tabs>
            </w:pPr>
            <w:r>
              <w:rPr>
                <w:color w:val="000000"/>
                <w:spacing w:val="-4"/>
              </w:rPr>
              <w:t xml:space="preserve">Содействие созданию новых бизнесов. </w:t>
            </w:r>
          </w:p>
          <w:p w14:paraId="4A1F6650" w14:textId="77777777" w:rsidR="00000000" w:rsidRDefault="00E509A5">
            <w:pPr>
              <w:tabs>
                <w:tab w:val="left" w:pos="159"/>
              </w:tabs>
            </w:pPr>
            <w:r>
              <w:rPr>
                <w:color w:val="000000"/>
                <w:spacing w:val="-4"/>
              </w:rPr>
              <w:t>Получение доступных первичных знаний в области предпринимат</w:t>
            </w:r>
            <w:r>
              <w:rPr>
                <w:color w:val="000000"/>
                <w:spacing w:val="-4"/>
              </w:rPr>
              <w:t>ельской деятельности.</w:t>
            </w:r>
          </w:p>
          <w:p w14:paraId="31A4D817" w14:textId="77777777" w:rsidR="00000000" w:rsidRDefault="00E509A5">
            <w:pPr>
              <w:tabs>
                <w:tab w:val="left" w:pos="159"/>
              </w:tabs>
            </w:pPr>
            <w:r>
              <w:rPr>
                <w:color w:val="000000"/>
              </w:rPr>
              <w:t xml:space="preserve">Оказание информационной и методической помощи субъектам МСП и физическим лицам, применяющим специальный налоговый режим. </w:t>
            </w:r>
          </w:p>
          <w:p w14:paraId="1C02B9B5" w14:textId="77777777" w:rsidR="00000000" w:rsidRDefault="00E509A5">
            <w:pPr>
              <w:tabs>
                <w:tab w:val="left" w:pos="159"/>
              </w:tabs>
            </w:pPr>
            <w:r>
              <w:rPr>
                <w:color w:val="000000"/>
              </w:rPr>
              <w:t>Сокращение сроков принятия решений.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15F1" w14:textId="77777777" w:rsidR="00000000" w:rsidRDefault="00E509A5">
            <w:r>
              <w:rPr>
                <w:color w:val="000000"/>
              </w:rPr>
              <w:t>Отдел потребительской сферы администрации Крымского городского поселения Кры</w:t>
            </w:r>
            <w:r>
              <w:rPr>
                <w:color w:val="000000"/>
              </w:rPr>
              <w:t>мского района</w:t>
            </w:r>
          </w:p>
        </w:tc>
      </w:tr>
      <w:tr w:rsidR="00000000" w14:paraId="0D588B0C" w14:textId="77777777">
        <w:trPr>
          <w:trHeight w:val="37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4430" w14:textId="77777777" w:rsidR="00000000" w:rsidRDefault="00E509A5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D1DC" w14:textId="77777777" w:rsidR="00000000" w:rsidRDefault="00E509A5">
            <w:r>
              <w:rPr>
                <w:color w:val="000000"/>
              </w:rPr>
              <w:t>Проведение заседаний Совета по развитию предпринимательства с участием физических лиц, применяющих специальный налоговый режим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B864" w14:textId="77777777" w:rsidR="00000000" w:rsidRDefault="00E509A5">
            <w:pPr>
              <w:snapToGrid w:val="0"/>
              <w:jc w:val="center"/>
            </w:pPr>
            <w:r>
              <w:rPr>
                <w:color w:val="000000"/>
              </w:rPr>
              <w:t>Бюджет Крымского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BB82" w14:textId="77777777" w:rsidR="00000000" w:rsidRDefault="00E509A5">
            <w:pPr>
              <w:snapToGrid w:val="0"/>
              <w:jc w:val="center"/>
            </w:pPr>
            <w:r>
              <w:rPr>
                <w:bCs/>
                <w:color w:val="000000"/>
              </w:rPr>
              <w:t>45,8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2247" w14:textId="77777777" w:rsidR="00000000" w:rsidRDefault="00E509A5">
            <w:pPr>
              <w:snapToGrid w:val="0"/>
              <w:jc w:val="center"/>
            </w:pPr>
            <w:r>
              <w:rPr>
                <w:bCs/>
                <w:color w:val="000000"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AC2C" w14:textId="77777777" w:rsidR="00000000" w:rsidRDefault="00E509A5">
            <w:pPr>
              <w:snapToGrid w:val="0"/>
              <w:jc w:val="center"/>
            </w:pPr>
            <w:r>
              <w:rPr>
                <w:bCs/>
                <w:color w:val="000000"/>
              </w:rPr>
              <w:t>15,3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7FE89" w14:textId="77777777" w:rsidR="00000000" w:rsidRDefault="00E509A5">
            <w:pPr>
              <w:snapToGrid w:val="0"/>
              <w:jc w:val="center"/>
            </w:pPr>
            <w:r>
              <w:rPr>
                <w:bCs/>
                <w:color w:val="000000"/>
              </w:rPr>
              <w:t>15,8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C8C7C" w14:textId="77777777" w:rsidR="00000000" w:rsidRDefault="00E509A5">
            <w:pPr>
              <w:tabs>
                <w:tab w:val="left" w:pos="159"/>
              </w:tabs>
              <w:ind w:left="-21"/>
            </w:pPr>
            <w:r>
              <w:rPr>
                <w:color w:val="000000"/>
                <w:spacing w:val="-4"/>
              </w:rPr>
              <w:t xml:space="preserve">Организация и проведение ежеквартальных заседаний </w:t>
            </w:r>
            <w:r>
              <w:rPr>
                <w:color w:val="000000"/>
                <w:spacing w:val="-4"/>
              </w:rPr>
              <w:t>Совета по развитию предпринимательства при главе Крымского городского поселения с участием физических лиц, применяющих специальный налоговый режим (материальное обеспечение заседаний: изготовление баннера, приобретение ручек, блокнотов).</w:t>
            </w:r>
          </w:p>
          <w:p w14:paraId="21C64C29" w14:textId="77777777" w:rsidR="00000000" w:rsidRDefault="00E509A5">
            <w:pPr>
              <w:tabs>
                <w:tab w:val="left" w:pos="159"/>
              </w:tabs>
              <w:ind w:left="-21"/>
              <w:rPr>
                <w:color w:val="000000"/>
                <w:spacing w:val="-4"/>
              </w:rPr>
            </w:pPr>
          </w:p>
          <w:p w14:paraId="4F6495F0" w14:textId="77777777" w:rsidR="00000000" w:rsidRDefault="00E509A5">
            <w:pPr>
              <w:tabs>
                <w:tab w:val="left" w:pos="159"/>
              </w:tabs>
              <w:ind w:left="-21"/>
              <w:rPr>
                <w:color w:val="000000"/>
                <w:spacing w:val="-4"/>
              </w:rPr>
            </w:pPr>
          </w:p>
          <w:p w14:paraId="60D8F83E" w14:textId="77777777" w:rsidR="00000000" w:rsidRDefault="00E509A5">
            <w:pPr>
              <w:tabs>
                <w:tab w:val="left" w:pos="159"/>
              </w:tabs>
              <w:ind w:left="-21"/>
              <w:rPr>
                <w:color w:val="000000"/>
                <w:spacing w:val="-4"/>
              </w:rPr>
            </w:pPr>
          </w:p>
          <w:p w14:paraId="7EB85D7A" w14:textId="77777777" w:rsidR="00000000" w:rsidRDefault="00E509A5">
            <w:pPr>
              <w:tabs>
                <w:tab w:val="left" w:pos="159"/>
              </w:tabs>
              <w:ind w:left="-21"/>
              <w:rPr>
                <w:color w:val="000000"/>
                <w:spacing w:val="-4"/>
              </w:rPr>
            </w:pPr>
          </w:p>
          <w:p w14:paraId="01E7144D" w14:textId="77777777" w:rsidR="00000000" w:rsidRDefault="00E509A5">
            <w:pPr>
              <w:tabs>
                <w:tab w:val="left" w:pos="159"/>
              </w:tabs>
              <w:ind w:left="-21"/>
              <w:rPr>
                <w:color w:val="000000"/>
                <w:spacing w:val="-4"/>
              </w:rPr>
            </w:pP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6E92" w14:textId="77777777" w:rsidR="00000000" w:rsidRDefault="00E509A5">
            <w:pPr>
              <w:jc w:val="both"/>
            </w:pPr>
            <w:r>
              <w:rPr>
                <w:color w:val="000000"/>
              </w:rPr>
              <w:t>Отдел потреби</w:t>
            </w:r>
            <w:r>
              <w:rPr>
                <w:color w:val="000000"/>
              </w:rPr>
              <w:t>тельской сферы администрации Крымского городского поселения Крымского района</w:t>
            </w:r>
          </w:p>
        </w:tc>
      </w:tr>
      <w:tr w:rsidR="00000000" w14:paraId="75723E07" w14:textId="77777777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F1BA" w14:textId="77777777" w:rsidR="00000000" w:rsidRDefault="00E509A5">
            <w:pPr>
              <w:jc w:val="center"/>
            </w:pPr>
            <w:r>
              <w:t>2.3</w:t>
            </w:r>
          </w:p>
        </w:tc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8200C" w14:textId="77777777" w:rsidR="00000000" w:rsidRDefault="00E509A5">
            <w:pPr>
              <w:jc w:val="center"/>
            </w:pPr>
            <w:r>
              <w:rPr>
                <w:color w:val="000000"/>
              </w:rPr>
              <w:t>Повышение уровня квалификации кадрового состава предприятий малого и среднего бизнеса и физических лиц, применяющих                  специальный налоговый режим</w:t>
            </w:r>
          </w:p>
        </w:tc>
      </w:tr>
      <w:tr w:rsidR="00000000" w14:paraId="57A1874C" w14:textId="77777777">
        <w:trPr>
          <w:trHeight w:val="1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924C" w14:textId="77777777" w:rsidR="00000000" w:rsidRDefault="00E509A5">
            <w:pPr>
              <w:jc w:val="center"/>
            </w:pPr>
            <w:r>
              <w:t>2.3.1</w:t>
            </w:r>
          </w:p>
          <w:p w14:paraId="55733BE9" w14:textId="77777777" w:rsidR="00000000" w:rsidRDefault="00E509A5">
            <w:pPr>
              <w:jc w:val="center"/>
            </w:pPr>
          </w:p>
          <w:p w14:paraId="40CE2C5E" w14:textId="77777777" w:rsidR="00000000" w:rsidRDefault="00E509A5">
            <w:pPr>
              <w:jc w:val="center"/>
            </w:pPr>
          </w:p>
          <w:p w14:paraId="4088DA01" w14:textId="77777777" w:rsidR="00000000" w:rsidRDefault="00E509A5">
            <w:pPr>
              <w:jc w:val="center"/>
            </w:pPr>
          </w:p>
          <w:p w14:paraId="5D20399E" w14:textId="77777777" w:rsidR="00000000" w:rsidRDefault="00E509A5">
            <w:pPr>
              <w:jc w:val="center"/>
            </w:pPr>
          </w:p>
          <w:p w14:paraId="384F59C3" w14:textId="77777777" w:rsidR="00000000" w:rsidRDefault="00E509A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34EE0" w14:textId="77777777" w:rsidR="00000000" w:rsidRDefault="00E509A5"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одействие участию субъектов МСП и физическим лицам, применяющим специальный налоговый режим в краевом конкурсе парикмахерского мастерства</w:t>
            </w:r>
          </w:p>
          <w:p w14:paraId="6665DAB0" w14:textId="77777777" w:rsidR="00000000" w:rsidRDefault="00E509A5">
            <w:pPr>
              <w:rPr>
                <w:color w:val="000000"/>
              </w:rPr>
            </w:pPr>
          </w:p>
          <w:p w14:paraId="6C8380AE" w14:textId="77777777" w:rsidR="00000000" w:rsidRDefault="00E509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7EE3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0ACC7EB2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16ED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43ED7F01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E1B57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48DB8124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6262F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2923A654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A268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2E534AF8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E81B" w14:textId="77777777" w:rsidR="00000000" w:rsidRDefault="00E509A5">
            <w:pPr>
              <w:tabs>
                <w:tab w:val="left" w:pos="159"/>
              </w:tabs>
            </w:pPr>
            <w:r>
              <w:rPr>
                <w:color w:val="000000"/>
              </w:rPr>
              <w:t>Формирование позитивного имиджа предпринимателя и физических лиц, применяющих специальный налоговый р</w:t>
            </w:r>
            <w:r>
              <w:rPr>
                <w:color w:val="000000"/>
              </w:rPr>
              <w:t>ежим.</w:t>
            </w:r>
          </w:p>
          <w:p w14:paraId="7C282FBE" w14:textId="77777777" w:rsidR="00000000" w:rsidRDefault="00E509A5">
            <w:pPr>
              <w:tabs>
                <w:tab w:val="left" w:pos="159"/>
              </w:tabs>
              <w:snapToGrid w:val="0"/>
            </w:pPr>
            <w:r>
              <w:rPr>
                <w:color w:val="000000"/>
                <w:spacing w:val="-2"/>
              </w:rPr>
              <w:t>Распространение опыта успешно работающих субъектов малого предпринимательства и физических лиц, применяющих специальный налоговый режим.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875B" w14:textId="77777777" w:rsidR="00000000" w:rsidRDefault="00E509A5">
            <w:pPr>
              <w:jc w:val="both"/>
            </w:pPr>
            <w:r>
              <w:rPr>
                <w:color w:val="000000"/>
              </w:rPr>
              <w:t>Отдел потребительской сферы администрации Крымского городского поселения Крымского района</w:t>
            </w:r>
          </w:p>
        </w:tc>
      </w:tr>
      <w:tr w:rsidR="00000000" w14:paraId="6EB01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5542" w14:textId="77777777" w:rsidR="00000000" w:rsidRDefault="00E509A5">
            <w:pPr>
              <w:jc w:val="center"/>
            </w:pPr>
            <w:r>
              <w:t>3</w:t>
            </w:r>
          </w:p>
        </w:tc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3BF55" w14:textId="77777777" w:rsidR="00000000" w:rsidRDefault="00E509A5">
            <w:pPr>
              <w:jc w:val="center"/>
            </w:pPr>
            <w:r>
              <w:rPr>
                <w:color w:val="000000"/>
              </w:rPr>
              <w:t>Поддержка приоритетн</w:t>
            </w:r>
            <w:r>
              <w:rPr>
                <w:color w:val="000000"/>
              </w:rPr>
              <w:t>ых направлений развития малого и среднего предпринимательства и физических лиц, применяющих специальный налоговый режим</w:t>
            </w:r>
          </w:p>
        </w:tc>
      </w:tr>
      <w:tr w:rsidR="00000000" w14:paraId="06287CC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F063" w14:textId="77777777" w:rsidR="00000000" w:rsidRDefault="00E509A5">
            <w:pPr>
              <w:jc w:val="center"/>
            </w:pPr>
            <w:r>
              <w:t>3.1</w:t>
            </w:r>
          </w:p>
        </w:tc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FF94" w14:textId="77777777" w:rsidR="00000000" w:rsidRDefault="00E509A5">
            <w:pPr>
              <w:jc w:val="center"/>
            </w:pPr>
            <w:r>
              <w:rPr>
                <w:color w:val="000000"/>
              </w:rPr>
              <w:t>Поддержка и развитие малого и среднего предпринимательства  и физических лиц, применяющих специальный налоговый режим в сфере произ</w:t>
            </w:r>
            <w:r>
              <w:rPr>
                <w:color w:val="000000"/>
              </w:rPr>
              <w:t>водства товаров и услуг</w:t>
            </w:r>
          </w:p>
        </w:tc>
      </w:tr>
      <w:tr w:rsidR="00000000" w14:paraId="0E3DE95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69D20" w14:textId="77777777" w:rsidR="00000000" w:rsidRDefault="00E509A5">
            <w:pPr>
              <w:jc w:val="center"/>
            </w:pPr>
            <w:r>
              <w:lastRenderedPageBreak/>
              <w:t>3.1.1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6CA7C" w14:textId="77777777" w:rsidR="00000000" w:rsidRDefault="00E509A5">
            <w:pPr>
              <w:pStyle w:val="HTML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Распространение информации о проводимых краевых и  межрегиональных мероприятиях с участием субъектов МСП и физических лиц, применяющих специальный налоговый режим сферы производства товаров и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EC89" w14:textId="77777777" w:rsidR="00000000" w:rsidRDefault="00E509A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5489166A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DC7C3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395542DB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29C2F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745E7BA1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9D768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5F899DCD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A654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3234AAB9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5C9E" w14:textId="77777777" w:rsidR="00000000" w:rsidRDefault="00E509A5">
            <w:pPr>
              <w:tabs>
                <w:tab w:val="left" w:pos="159"/>
              </w:tabs>
            </w:pPr>
            <w:r>
              <w:rPr>
                <w:color w:val="000000"/>
              </w:rPr>
              <w:t>Продвижение</w:t>
            </w:r>
            <w:r>
              <w:rPr>
                <w:color w:val="000000"/>
              </w:rPr>
              <w:t xml:space="preserve"> конкурентоспособной продукции МСП и физических лиц, применяющих специальный налоговый режим на региональный рынок.</w:t>
            </w:r>
          </w:p>
          <w:p w14:paraId="229BD1F9" w14:textId="77777777" w:rsidR="00000000" w:rsidRDefault="00E509A5">
            <w:pPr>
              <w:tabs>
                <w:tab w:val="left" w:pos="159"/>
              </w:tabs>
            </w:pPr>
            <w:r>
              <w:rPr>
                <w:color w:val="000000"/>
                <w:spacing w:val="-6"/>
              </w:rPr>
              <w:t>Распространение опыта успешно работающих и вносящих вклад в развитие экономики поселения предпринимателей и физических лиц, применяющих спец</w:t>
            </w:r>
            <w:r>
              <w:rPr>
                <w:color w:val="000000"/>
                <w:spacing w:val="-6"/>
              </w:rPr>
              <w:t>иальный налоговый режим.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F641" w14:textId="77777777" w:rsidR="00000000" w:rsidRDefault="00E509A5">
            <w:pPr>
              <w:jc w:val="both"/>
            </w:pPr>
            <w:r>
              <w:rPr>
                <w:color w:val="000000"/>
              </w:rPr>
              <w:t>Отдел потребительской сферы администрации Крымского городского поселения Крымского района</w:t>
            </w:r>
          </w:p>
        </w:tc>
      </w:tr>
      <w:tr w:rsidR="00000000" w14:paraId="75749E0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C89C3" w14:textId="77777777" w:rsidR="00000000" w:rsidRDefault="00E509A5">
            <w:pPr>
              <w:jc w:val="center"/>
            </w:pPr>
            <w:r>
              <w:t>3.1.2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DE6AA" w14:textId="77777777" w:rsidR="00000000" w:rsidRDefault="00E509A5">
            <w:r>
              <w:rPr>
                <w:color w:val="000000"/>
              </w:rPr>
              <w:t>Участие в краевом конкурсе «Лучшее муниципальное образование Краснодарского края по поддержке и развитию МСП и  физических лиц, примен</w:t>
            </w:r>
            <w:r>
              <w:rPr>
                <w:color w:val="000000"/>
              </w:rPr>
              <w:t xml:space="preserve">яющих специальный налоговый режим»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E618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4565F47F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7471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7CBCF7C0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85BF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690CDA1C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4967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17C4B71B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539C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5DE1687A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043C" w14:textId="77777777" w:rsidR="00000000" w:rsidRDefault="00E509A5">
            <w:pPr>
              <w:ind w:left="36"/>
            </w:pPr>
            <w:r>
              <w:rPr>
                <w:color w:val="000000"/>
              </w:rPr>
              <w:t xml:space="preserve">Привлечение дополнительных источников финансирования МСП и физических лиц, применяющих специальный налоговый режим.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4B8F" w14:textId="77777777" w:rsidR="00000000" w:rsidRDefault="00E509A5">
            <w:pPr>
              <w:jc w:val="both"/>
            </w:pPr>
            <w:r>
              <w:rPr>
                <w:color w:val="000000"/>
              </w:rPr>
              <w:t>Отдел потребительской сферы администрации Крымского городского поселения Крымского район</w:t>
            </w:r>
            <w:r>
              <w:rPr>
                <w:color w:val="000000"/>
              </w:rPr>
              <w:t>а</w:t>
            </w:r>
          </w:p>
        </w:tc>
      </w:tr>
      <w:tr w:rsidR="00000000" w14:paraId="39A8CC6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DCF7" w14:textId="77777777" w:rsidR="00000000" w:rsidRDefault="00E509A5">
            <w:pPr>
              <w:jc w:val="center"/>
            </w:pPr>
            <w:r>
              <w:t>4</w:t>
            </w:r>
          </w:p>
        </w:tc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FBD95" w14:textId="77777777" w:rsidR="00000000" w:rsidRDefault="00E509A5">
            <w:pPr>
              <w:jc w:val="center"/>
            </w:pPr>
            <w:r>
              <w:t>Решение социальных задач</w:t>
            </w:r>
          </w:p>
        </w:tc>
      </w:tr>
      <w:tr w:rsidR="00000000" w14:paraId="5BCB01D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6C01" w14:textId="77777777" w:rsidR="00000000" w:rsidRDefault="00E509A5">
            <w:pPr>
              <w:jc w:val="center"/>
            </w:pPr>
            <w:r>
              <w:t>4.1</w:t>
            </w:r>
          </w:p>
        </w:tc>
        <w:tc>
          <w:tcPr>
            <w:tcW w:w="147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1B02" w14:textId="77777777" w:rsidR="00000000" w:rsidRDefault="00E509A5">
            <w:pPr>
              <w:jc w:val="center"/>
            </w:pPr>
            <w:r>
              <w:rPr>
                <w:color w:val="000000"/>
              </w:rPr>
              <w:t>Стимулирование социальной ответственности бизнеса и физических лиц, применяющих специальный налоговый режим</w:t>
            </w:r>
          </w:p>
        </w:tc>
      </w:tr>
      <w:tr w:rsidR="00000000" w14:paraId="6703CAF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F824" w14:textId="77777777" w:rsidR="00000000" w:rsidRDefault="00E509A5">
            <w:pPr>
              <w:jc w:val="center"/>
            </w:pPr>
            <w:r>
              <w:t>4.1.1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63ECA" w14:textId="77777777" w:rsidR="00000000" w:rsidRDefault="00E509A5">
            <w:pPr>
              <w:pStyle w:val="HTML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семинаров, круглых столов по вопросам социальной ответственности бизнеса и физических лиц, прим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еняющих специальный налоговый режим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B0B1" w14:textId="77777777" w:rsidR="00000000" w:rsidRDefault="00E509A5">
            <w:pPr>
              <w:snapToGrid w:val="0"/>
              <w:jc w:val="center"/>
              <w:rPr>
                <w:color w:val="000000"/>
                <w:lang w:eastAsia="ru-RU"/>
              </w:rPr>
            </w:pPr>
          </w:p>
          <w:p w14:paraId="0B7E1998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A4E6" w14:textId="77777777" w:rsidR="00000000" w:rsidRDefault="00E509A5">
            <w:pPr>
              <w:snapToGrid w:val="0"/>
              <w:jc w:val="center"/>
              <w:rPr>
                <w:i/>
                <w:color w:val="000000"/>
              </w:rPr>
            </w:pPr>
          </w:p>
          <w:p w14:paraId="03CAFB1E" w14:textId="77777777" w:rsidR="00000000" w:rsidRDefault="00E509A5">
            <w:pPr>
              <w:jc w:val="center"/>
            </w:pPr>
            <w:r>
              <w:rPr>
                <w:i/>
                <w:color w:val="000000"/>
              </w:rPr>
              <w:t>-</w:t>
            </w:r>
          </w:p>
          <w:p w14:paraId="1D1063ED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18D62D27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6B8EF187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65D4C95E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2F3E08C5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79E33D70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8E3A8" w14:textId="77777777" w:rsidR="00000000" w:rsidRDefault="00E509A5">
            <w:pPr>
              <w:snapToGrid w:val="0"/>
              <w:jc w:val="center"/>
              <w:rPr>
                <w:i/>
                <w:color w:val="000000"/>
              </w:rPr>
            </w:pPr>
          </w:p>
          <w:p w14:paraId="59026225" w14:textId="77777777" w:rsidR="00000000" w:rsidRDefault="00E509A5">
            <w:pPr>
              <w:jc w:val="center"/>
            </w:pPr>
            <w:r>
              <w:rPr>
                <w:i/>
                <w:color w:val="000000"/>
              </w:rPr>
              <w:t>-</w:t>
            </w:r>
          </w:p>
          <w:p w14:paraId="4B7C1589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7252F86A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7410FDEE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4AEA8461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21E54CE4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74C37D86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36E73" w14:textId="77777777" w:rsidR="00000000" w:rsidRDefault="00E509A5">
            <w:pPr>
              <w:snapToGrid w:val="0"/>
              <w:jc w:val="center"/>
              <w:rPr>
                <w:i/>
                <w:color w:val="000000"/>
              </w:rPr>
            </w:pPr>
          </w:p>
          <w:p w14:paraId="20A0F37E" w14:textId="77777777" w:rsidR="00000000" w:rsidRDefault="00E509A5">
            <w:pPr>
              <w:jc w:val="center"/>
            </w:pPr>
            <w:r>
              <w:rPr>
                <w:i/>
                <w:color w:val="000000"/>
              </w:rPr>
              <w:t>-</w:t>
            </w:r>
          </w:p>
          <w:p w14:paraId="59A9E7B6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662B2122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1FA30466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4BEC77DF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49BF9667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55F9D8F0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6220" w14:textId="77777777" w:rsidR="00000000" w:rsidRDefault="00E509A5">
            <w:pPr>
              <w:snapToGrid w:val="0"/>
              <w:jc w:val="center"/>
              <w:rPr>
                <w:i/>
                <w:color w:val="000000"/>
              </w:rPr>
            </w:pPr>
          </w:p>
          <w:p w14:paraId="5C3557E4" w14:textId="77777777" w:rsidR="00000000" w:rsidRDefault="00E509A5">
            <w:pPr>
              <w:jc w:val="center"/>
            </w:pPr>
            <w:r>
              <w:rPr>
                <w:i/>
                <w:color w:val="000000"/>
              </w:rPr>
              <w:t>-</w:t>
            </w:r>
          </w:p>
          <w:p w14:paraId="05799FD2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25F4F489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4155FCEB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1AD49259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67FF250A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  <w:p w14:paraId="423CE020" w14:textId="77777777" w:rsidR="00000000" w:rsidRDefault="00E509A5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F1041" w14:textId="77777777" w:rsidR="00000000" w:rsidRDefault="00E509A5">
            <w:pPr>
              <w:tabs>
                <w:tab w:val="left" w:pos="159"/>
              </w:tabs>
              <w:ind w:left="-21"/>
            </w:pPr>
            <w:r>
              <w:rPr>
                <w:color w:val="000000"/>
              </w:rPr>
              <w:t>Решение социальных задач на территории городского поселения.</w:t>
            </w:r>
          </w:p>
          <w:p w14:paraId="23CF6548" w14:textId="77777777" w:rsidR="00000000" w:rsidRDefault="00E509A5">
            <w:pPr>
              <w:tabs>
                <w:tab w:val="left" w:pos="159"/>
              </w:tabs>
              <w:ind w:left="-21"/>
            </w:pPr>
            <w:r>
              <w:rPr>
                <w:color w:val="000000"/>
              </w:rPr>
              <w:t xml:space="preserve">Выработка согласованных позиций бизнеса, физических лиц, применяющих специальный налоговый режим и власти по социальным </w:t>
            </w:r>
            <w:r>
              <w:rPr>
                <w:color w:val="000000"/>
              </w:rPr>
              <w:t>вопросам.</w:t>
            </w:r>
          </w:p>
          <w:p w14:paraId="666D4290" w14:textId="77777777" w:rsidR="00000000" w:rsidRDefault="00E509A5">
            <w:pPr>
              <w:ind w:left="36"/>
            </w:pPr>
            <w:r>
              <w:rPr>
                <w:color w:val="000000"/>
              </w:rPr>
              <w:t>Развитие благотворитель</w:t>
            </w:r>
            <w:r>
              <w:rPr>
                <w:color w:val="000000"/>
              </w:rPr>
              <w:lastRenderedPageBreak/>
              <w:t>ности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F6C20" w14:textId="77777777" w:rsidR="00000000" w:rsidRDefault="00E509A5">
            <w:pPr>
              <w:jc w:val="both"/>
            </w:pPr>
            <w:r>
              <w:rPr>
                <w:color w:val="000000"/>
              </w:rPr>
              <w:lastRenderedPageBreak/>
              <w:t>Отдел потребительской сферы администрации Крымского городского поселения Крымского района</w:t>
            </w:r>
          </w:p>
        </w:tc>
      </w:tr>
      <w:tr w:rsidR="00000000" w14:paraId="1420AEB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F0AB4" w14:textId="77777777" w:rsidR="00000000" w:rsidRDefault="00E509A5">
            <w:pPr>
              <w:jc w:val="center"/>
            </w:pPr>
            <w:r>
              <w:t>4.1.2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A571B" w14:textId="77777777" w:rsidR="00000000" w:rsidRDefault="00E509A5">
            <w:pPr>
              <w:pStyle w:val="HTML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Изготовление информационного материала по вопросам организации бизнеса и соблюдения действующего законодательства (для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редставителей МСП и физических лиц, применяющих специальный налоговый режим)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9E18" w14:textId="77777777" w:rsidR="00000000" w:rsidRDefault="00E509A5">
            <w:pPr>
              <w:snapToGrid w:val="0"/>
              <w:jc w:val="center"/>
            </w:pPr>
            <w:r>
              <w:rPr>
                <w:color w:val="000000"/>
                <w:lang w:eastAsia="ru-RU"/>
              </w:rPr>
              <w:t>Бюджет Крымского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DF27" w14:textId="77777777" w:rsidR="00000000" w:rsidRDefault="00E509A5">
            <w:pPr>
              <w:tabs>
                <w:tab w:val="left" w:pos="159"/>
              </w:tabs>
              <w:ind w:left="717"/>
              <w:jc w:val="center"/>
            </w:pPr>
            <w:r>
              <w:rPr>
                <w:bCs/>
                <w:color w:val="000000"/>
                <w:lang w:eastAsia="ru-RU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AC51" w14:textId="77777777" w:rsidR="00000000" w:rsidRDefault="00E509A5">
            <w:pPr>
              <w:snapToGrid w:val="0"/>
              <w:jc w:val="center"/>
            </w:pPr>
            <w:r>
              <w:rPr>
                <w:bCs/>
                <w:color w:val="000000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6E67" w14:textId="77777777" w:rsidR="00000000" w:rsidRDefault="00E509A5">
            <w:pPr>
              <w:snapToGrid w:val="0"/>
              <w:jc w:val="center"/>
            </w:pPr>
            <w:r>
              <w:rPr>
                <w:bCs/>
                <w:color w:val="000000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2A21" w14:textId="77777777" w:rsidR="00000000" w:rsidRDefault="00E509A5">
            <w:pPr>
              <w:snapToGrid w:val="0"/>
              <w:jc w:val="center"/>
            </w:pPr>
            <w:r>
              <w:rPr>
                <w:bCs/>
                <w:color w:val="000000"/>
              </w:rPr>
              <w:t>38,2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5FD1E" w14:textId="77777777" w:rsidR="00000000" w:rsidRDefault="00E509A5">
            <w:pPr>
              <w:tabs>
                <w:tab w:val="left" w:pos="159"/>
              </w:tabs>
              <w:jc w:val="both"/>
            </w:pPr>
            <w:r>
              <w:rPr>
                <w:color w:val="000000"/>
                <w:lang w:eastAsia="ru-RU"/>
              </w:rPr>
              <w:t>Изготовление и распространение плакатов, листовок направленных на профилактику нарушений обязательных требований, требов</w:t>
            </w:r>
            <w:r>
              <w:rPr>
                <w:color w:val="000000"/>
                <w:lang w:eastAsia="ru-RU"/>
              </w:rPr>
              <w:t>аний установленных муниципальными правовыми актами.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4C88" w14:textId="77777777" w:rsidR="00000000" w:rsidRDefault="00E509A5">
            <w:pPr>
              <w:jc w:val="both"/>
            </w:pPr>
            <w:r>
              <w:rPr>
                <w:color w:val="000000"/>
              </w:rPr>
              <w:t>Отдел потребительской сферы администрации Крымского городского поселения Крымского района</w:t>
            </w:r>
          </w:p>
        </w:tc>
      </w:tr>
      <w:tr w:rsidR="00000000" w14:paraId="47A22A22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B4386" w14:textId="77777777" w:rsidR="00000000" w:rsidRDefault="00E509A5">
            <w:pPr>
              <w:jc w:val="center"/>
            </w:pPr>
            <w:r>
              <w:t>5</w:t>
            </w:r>
          </w:p>
        </w:tc>
        <w:tc>
          <w:tcPr>
            <w:tcW w:w="147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497E" w14:textId="77777777" w:rsidR="00000000" w:rsidRDefault="00E509A5">
            <w:pPr>
              <w:jc w:val="center"/>
            </w:pPr>
            <w:r>
              <w:rPr>
                <w:color w:val="000000"/>
              </w:rPr>
              <w:t>Формирование современной инфраструктуры розничной торговли</w:t>
            </w:r>
          </w:p>
        </w:tc>
      </w:tr>
      <w:tr w:rsidR="00000000" w14:paraId="6E844C96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73F82" w14:textId="77777777" w:rsidR="00000000" w:rsidRDefault="00E509A5">
            <w:pPr>
              <w:jc w:val="center"/>
            </w:pPr>
            <w:r>
              <w:t>5.1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19F1" w14:textId="77777777" w:rsidR="00000000" w:rsidRDefault="00E509A5">
            <w:r>
              <w:rPr>
                <w:color w:val="000000"/>
              </w:rPr>
              <w:t>Формирование современной инфраструктуры розничн</w:t>
            </w:r>
            <w:r>
              <w:rPr>
                <w:color w:val="000000"/>
              </w:rPr>
              <w:t>ой торговли и повышение территориальной и экономической доступности товаров для населения Крымского городского поселения Крымского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C29D6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396DD72D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AA6C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706AB93D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485A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4E5193D0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7AB7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69908463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B5DC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22D4A858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EF44" w14:textId="77777777" w:rsidR="00000000" w:rsidRDefault="00E509A5">
            <w:pPr>
              <w:jc w:val="both"/>
            </w:pPr>
            <w:r>
              <w:rPr>
                <w:color w:val="000000"/>
              </w:rPr>
              <w:t>Создание благоприятных условий для развития торговли;</w:t>
            </w:r>
          </w:p>
          <w:p w14:paraId="7CC9DF7D" w14:textId="77777777" w:rsidR="00000000" w:rsidRDefault="00E509A5">
            <w:pPr>
              <w:jc w:val="both"/>
            </w:pPr>
            <w:r>
              <w:rPr>
                <w:color w:val="000000"/>
              </w:rPr>
              <w:t>Удовлетворение потребностей населения в качествен</w:t>
            </w:r>
            <w:r>
              <w:rPr>
                <w:color w:val="000000"/>
              </w:rPr>
              <w:t>ных товарах и услугах;</w:t>
            </w:r>
          </w:p>
          <w:p w14:paraId="678FABCE" w14:textId="77777777" w:rsidR="00000000" w:rsidRDefault="00E509A5">
            <w:pPr>
              <w:jc w:val="both"/>
            </w:pPr>
            <w:r>
              <w:rPr>
                <w:color w:val="000000"/>
              </w:rPr>
              <w:t>Поддержка местных товаропроизводителей, в т.ч. физических лиц, применяющих специальный налоговый режим с целью повышения конкурентоспособности, обеспечения качества и безопасности пищевых продуктов на потребительском рынке.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DF2C" w14:textId="77777777" w:rsidR="00000000" w:rsidRDefault="00E509A5">
            <w:pPr>
              <w:jc w:val="both"/>
            </w:pPr>
            <w:r>
              <w:rPr>
                <w:color w:val="000000"/>
              </w:rPr>
              <w:t>Отдел пот</w:t>
            </w:r>
            <w:r>
              <w:rPr>
                <w:color w:val="000000"/>
              </w:rPr>
              <w:t>ребительской сферы администрации Крымского городского поселения Крымского района</w:t>
            </w:r>
          </w:p>
        </w:tc>
      </w:tr>
      <w:tr w:rsidR="00000000" w14:paraId="3CDFFEB5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F9C5" w14:textId="77777777" w:rsidR="00000000" w:rsidRDefault="00E509A5">
            <w:pPr>
              <w:jc w:val="center"/>
            </w:pPr>
            <w:r>
              <w:t>6</w:t>
            </w:r>
          </w:p>
        </w:tc>
        <w:tc>
          <w:tcPr>
            <w:tcW w:w="147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EE54" w14:textId="77777777" w:rsidR="00000000" w:rsidRDefault="00E509A5">
            <w:pPr>
              <w:jc w:val="center"/>
            </w:pPr>
            <w:r>
              <w:t>Мониторинг обеспеченности площадью торговых объектов</w:t>
            </w:r>
          </w:p>
        </w:tc>
      </w:tr>
      <w:tr w:rsidR="00000000" w14:paraId="5824D126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B38B2" w14:textId="77777777" w:rsidR="00000000" w:rsidRDefault="00E509A5">
            <w:pPr>
              <w:jc w:val="center"/>
            </w:pPr>
            <w:r>
              <w:t>6.1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B07CB" w14:textId="77777777" w:rsidR="00000000" w:rsidRDefault="00E509A5">
            <w:r>
              <w:t xml:space="preserve">Проведение мониторинга обеспеченности населения Крымского городского поселения Крымского района </w:t>
            </w:r>
            <w:r>
              <w:lastRenderedPageBreak/>
              <w:t xml:space="preserve">площадью торговых </w:t>
            </w:r>
            <w:r>
              <w:t xml:space="preserve">объектов с выявлением «проблемных» территорий с недостаточной обеспеченностью торговыми площадями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A56D" w14:textId="77777777" w:rsidR="00000000" w:rsidRDefault="00E509A5">
            <w:pPr>
              <w:snapToGrid w:val="0"/>
              <w:jc w:val="center"/>
            </w:pPr>
          </w:p>
          <w:p w14:paraId="53E526A8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8CFA1" w14:textId="77777777" w:rsidR="00000000" w:rsidRDefault="00E509A5">
            <w:pPr>
              <w:snapToGrid w:val="0"/>
              <w:jc w:val="center"/>
            </w:pPr>
          </w:p>
          <w:p w14:paraId="021209BE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C5E9F" w14:textId="77777777" w:rsidR="00000000" w:rsidRDefault="00E509A5">
            <w:pPr>
              <w:snapToGrid w:val="0"/>
              <w:jc w:val="center"/>
            </w:pPr>
          </w:p>
          <w:p w14:paraId="3A96ADC4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04EC" w14:textId="77777777" w:rsidR="00000000" w:rsidRDefault="00E509A5">
            <w:pPr>
              <w:snapToGrid w:val="0"/>
              <w:jc w:val="center"/>
            </w:pPr>
          </w:p>
          <w:p w14:paraId="0CEA9C4B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A9275" w14:textId="77777777" w:rsidR="00000000" w:rsidRDefault="00E509A5">
            <w:pPr>
              <w:snapToGrid w:val="0"/>
              <w:jc w:val="center"/>
            </w:pPr>
          </w:p>
          <w:p w14:paraId="3C516899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6841C" w14:textId="77777777" w:rsidR="00000000" w:rsidRDefault="00E509A5">
            <w:pPr>
              <w:tabs>
                <w:tab w:val="left" w:pos="159"/>
              </w:tabs>
              <w:autoSpaceDE w:val="0"/>
              <w:jc w:val="both"/>
            </w:pPr>
            <w:r>
              <w:t>Повышение индекса физического объема оборота розничной торговли;</w:t>
            </w:r>
          </w:p>
          <w:p w14:paraId="52A6E76F" w14:textId="77777777" w:rsidR="00000000" w:rsidRDefault="00E509A5">
            <w:pPr>
              <w:tabs>
                <w:tab w:val="left" w:pos="159"/>
              </w:tabs>
              <w:autoSpaceDE w:val="0"/>
              <w:jc w:val="both"/>
            </w:pPr>
            <w:r>
              <w:t xml:space="preserve">Увеличение оборота розничной торговли на душу </w:t>
            </w:r>
            <w:r>
              <w:lastRenderedPageBreak/>
              <w:t>населения;</w:t>
            </w:r>
          </w:p>
          <w:p w14:paraId="68096F2E" w14:textId="77777777" w:rsidR="00000000" w:rsidRDefault="00E509A5">
            <w:pPr>
              <w:tabs>
                <w:tab w:val="left" w:pos="159"/>
              </w:tabs>
              <w:autoSpaceDE w:val="0"/>
              <w:jc w:val="both"/>
            </w:pPr>
            <w:r>
              <w:t>Увеличение обеспечен</w:t>
            </w:r>
            <w:r>
              <w:t xml:space="preserve">ности населения городского поселения площадью торговых объектов.              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1A17" w14:textId="77777777" w:rsidR="00000000" w:rsidRDefault="00E509A5">
            <w:pPr>
              <w:jc w:val="both"/>
            </w:pPr>
            <w:r>
              <w:rPr>
                <w:color w:val="000000"/>
              </w:rPr>
              <w:lastRenderedPageBreak/>
              <w:t>Отдел</w:t>
            </w:r>
            <w:r>
              <w:t xml:space="preserve"> потребительской сферы администрации Крымского городского поселения Крымского района</w:t>
            </w:r>
          </w:p>
        </w:tc>
      </w:tr>
      <w:tr w:rsidR="00000000" w14:paraId="211D45E1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8951F" w14:textId="77777777" w:rsidR="00000000" w:rsidRDefault="00E509A5">
            <w:pPr>
              <w:jc w:val="center"/>
            </w:pPr>
            <w:r>
              <w:t>7</w:t>
            </w:r>
          </w:p>
        </w:tc>
        <w:tc>
          <w:tcPr>
            <w:tcW w:w="147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D7279" w14:textId="77777777" w:rsidR="00000000" w:rsidRDefault="00E509A5">
            <w:pPr>
              <w:jc w:val="center"/>
            </w:pPr>
            <w:r>
              <w:t>Формирование торгового реестра</w:t>
            </w:r>
          </w:p>
        </w:tc>
      </w:tr>
      <w:tr w:rsidR="00000000" w14:paraId="48D424D6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E8BDF" w14:textId="77777777" w:rsidR="00000000" w:rsidRDefault="00E509A5">
            <w:pPr>
              <w:jc w:val="center"/>
            </w:pPr>
            <w:r>
              <w:t>7.1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E09F" w14:textId="77777777" w:rsidR="00000000" w:rsidRDefault="00E509A5">
            <w:r>
              <w:t>Оказание содействия формированию  торгового реес</w:t>
            </w:r>
            <w:r>
              <w:t>тра Краснодарского края подготовка информации о хозяйствующих субъектах осуществляющих деятельность на территории Крымского городского поселения Крымского района, подготовка пакета документов на внесение в торговый реестр Краснодарского края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E2247" w14:textId="77777777" w:rsidR="00000000" w:rsidRDefault="00E509A5">
            <w:pPr>
              <w:snapToGrid w:val="0"/>
              <w:jc w:val="center"/>
            </w:pPr>
          </w:p>
          <w:p w14:paraId="3525FB00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F68F" w14:textId="77777777" w:rsidR="00000000" w:rsidRDefault="00E509A5">
            <w:pPr>
              <w:snapToGrid w:val="0"/>
              <w:jc w:val="center"/>
            </w:pPr>
          </w:p>
          <w:p w14:paraId="5E719155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14B5C" w14:textId="77777777" w:rsidR="00000000" w:rsidRDefault="00E509A5">
            <w:pPr>
              <w:snapToGrid w:val="0"/>
              <w:jc w:val="center"/>
            </w:pPr>
          </w:p>
          <w:p w14:paraId="6F14EE52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C132" w14:textId="77777777" w:rsidR="00000000" w:rsidRDefault="00E509A5">
            <w:pPr>
              <w:snapToGrid w:val="0"/>
              <w:jc w:val="center"/>
            </w:pPr>
          </w:p>
          <w:p w14:paraId="718B42F3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44F6E" w14:textId="77777777" w:rsidR="00000000" w:rsidRDefault="00E509A5">
            <w:pPr>
              <w:snapToGrid w:val="0"/>
              <w:jc w:val="center"/>
            </w:pPr>
          </w:p>
          <w:p w14:paraId="02B7D8DA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6C4E9" w14:textId="77777777" w:rsidR="00000000" w:rsidRDefault="00E509A5">
            <w:pPr>
              <w:jc w:val="both"/>
            </w:pPr>
            <w:r>
              <w:rPr>
                <w:lang w:eastAsia="ru-RU"/>
              </w:rPr>
              <w:t>Создание единого информационного пространства, базы данных хозяйствующих субъектов, торговых объектов с целью про-ведения анализа и мо-ниторинга состояния и развития торговой отрасли на территории Крымского городского поселения Крымского района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14CF" w14:textId="77777777" w:rsidR="00000000" w:rsidRDefault="00E509A5">
            <w:pPr>
              <w:jc w:val="both"/>
            </w:pPr>
            <w:r>
              <w:rPr>
                <w:color w:val="000000"/>
              </w:rPr>
              <w:t>Отдел</w:t>
            </w:r>
            <w:r>
              <w:t xml:space="preserve"> потр</w:t>
            </w:r>
            <w:r>
              <w:t>ебительской сферы администрации Крымского городского поселения Крымского района</w:t>
            </w:r>
          </w:p>
        </w:tc>
      </w:tr>
      <w:tr w:rsidR="00000000" w14:paraId="26173FAA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0534" w14:textId="77777777" w:rsidR="00000000" w:rsidRDefault="00E509A5">
            <w:pPr>
              <w:jc w:val="center"/>
            </w:pPr>
            <w:r>
              <w:t>8</w:t>
            </w:r>
          </w:p>
        </w:tc>
        <w:tc>
          <w:tcPr>
            <w:tcW w:w="147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5F1A" w14:textId="77777777" w:rsidR="00000000" w:rsidRDefault="00E509A5">
            <w:pPr>
              <w:jc w:val="center"/>
            </w:pPr>
            <w:r>
              <w:t>Исполнение законодательства в сфере торговли</w:t>
            </w:r>
          </w:p>
        </w:tc>
      </w:tr>
      <w:tr w:rsidR="00000000" w14:paraId="5BA774E4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20B7" w14:textId="77777777" w:rsidR="00000000" w:rsidRDefault="00E509A5">
            <w:pPr>
              <w:jc w:val="center"/>
            </w:pPr>
            <w:r>
              <w:t>8.1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0305" w14:textId="77777777" w:rsidR="00000000" w:rsidRDefault="00E509A5">
            <w:r>
              <w:t>Мониторинг исполнения законодательства в сфере торговли. Разработка проектов муниципальных нормативных-правовых актов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697EE" w14:textId="77777777" w:rsidR="00000000" w:rsidRDefault="00E509A5">
            <w:pPr>
              <w:snapToGrid w:val="0"/>
              <w:jc w:val="center"/>
            </w:pPr>
          </w:p>
          <w:p w14:paraId="729F5961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C8DC" w14:textId="77777777" w:rsidR="00000000" w:rsidRDefault="00E509A5">
            <w:pPr>
              <w:snapToGrid w:val="0"/>
              <w:jc w:val="center"/>
            </w:pPr>
          </w:p>
          <w:p w14:paraId="120A8C0C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5FF5" w14:textId="77777777" w:rsidR="00000000" w:rsidRDefault="00E509A5">
            <w:pPr>
              <w:snapToGrid w:val="0"/>
              <w:jc w:val="center"/>
            </w:pPr>
          </w:p>
          <w:p w14:paraId="7E8D0B4C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65E3" w14:textId="77777777" w:rsidR="00000000" w:rsidRDefault="00E509A5">
            <w:pPr>
              <w:snapToGrid w:val="0"/>
              <w:jc w:val="center"/>
            </w:pPr>
          </w:p>
          <w:p w14:paraId="450C71EF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A7B5" w14:textId="77777777" w:rsidR="00000000" w:rsidRDefault="00E509A5">
            <w:pPr>
              <w:snapToGrid w:val="0"/>
              <w:jc w:val="center"/>
            </w:pPr>
          </w:p>
          <w:p w14:paraId="67DD81F9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28A4" w14:textId="77777777" w:rsidR="00000000" w:rsidRDefault="00E509A5">
            <w:pPr>
              <w:pStyle w:val="14"/>
              <w:tabs>
                <w:tab w:val="left" w:pos="159"/>
              </w:tabs>
            </w:pPr>
            <w:r>
              <w:rPr>
                <w:sz w:val="24"/>
                <w:szCs w:val="24"/>
                <w:lang w:eastAsia="ru-RU"/>
              </w:rPr>
              <w:t xml:space="preserve">Профилактика нару-шений законодательства Российской Федерации 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3E6BB" w14:textId="77777777" w:rsidR="00000000" w:rsidRDefault="00E509A5">
            <w:pPr>
              <w:jc w:val="both"/>
            </w:pPr>
            <w:r>
              <w:rPr>
                <w:color w:val="000000"/>
              </w:rPr>
              <w:t>Отдел</w:t>
            </w:r>
            <w:r>
              <w:t xml:space="preserve"> потребительской сферы администрации Крымского городского поселения Крымского района</w:t>
            </w:r>
          </w:p>
        </w:tc>
      </w:tr>
      <w:tr w:rsidR="00000000" w14:paraId="69B8D3BA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2A51" w14:textId="77777777" w:rsidR="00000000" w:rsidRDefault="00E509A5">
            <w:pPr>
              <w:jc w:val="center"/>
            </w:pPr>
            <w:r>
              <w:t>9</w:t>
            </w:r>
          </w:p>
        </w:tc>
        <w:tc>
          <w:tcPr>
            <w:tcW w:w="147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036F3" w14:textId="77777777" w:rsidR="00000000" w:rsidRDefault="00E509A5">
            <w:pPr>
              <w:jc w:val="center"/>
            </w:pPr>
            <w:r>
              <w:t>Схемы размещения нестационарных торговых объектов</w:t>
            </w:r>
          </w:p>
        </w:tc>
      </w:tr>
      <w:tr w:rsidR="00000000" w14:paraId="41033D7F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8366" w14:textId="77777777" w:rsidR="00000000" w:rsidRDefault="00E509A5">
            <w:pPr>
              <w:jc w:val="center"/>
            </w:pPr>
            <w:r>
              <w:t>9.1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D16B" w14:textId="77777777" w:rsidR="00000000" w:rsidRDefault="00E509A5">
            <w:r>
              <w:t>Подготовка проектов о внесении изме</w:t>
            </w:r>
            <w:r>
              <w:t xml:space="preserve">нений в схемы размещения нестационарных торговых объектов на территории </w:t>
            </w:r>
            <w:r>
              <w:lastRenderedPageBreak/>
              <w:t>Крымского городского поселения муниципального образования с целью расширения объектов мелкорозничной сети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EF55" w14:textId="77777777" w:rsidR="00000000" w:rsidRDefault="00E509A5">
            <w:pPr>
              <w:snapToGrid w:val="0"/>
              <w:jc w:val="center"/>
            </w:pPr>
          </w:p>
          <w:p w14:paraId="7D605449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E6E80" w14:textId="77777777" w:rsidR="00000000" w:rsidRDefault="00E509A5">
            <w:pPr>
              <w:snapToGrid w:val="0"/>
              <w:jc w:val="center"/>
            </w:pPr>
          </w:p>
          <w:p w14:paraId="3A32199D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7247" w14:textId="77777777" w:rsidR="00000000" w:rsidRDefault="00E509A5">
            <w:pPr>
              <w:snapToGrid w:val="0"/>
              <w:jc w:val="center"/>
            </w:pPr>
          </w:p>
          <w:p w14:paraId="31E5EA41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9EFF" w14:textId="77777777" w:rsidR="00000000" w:rsidRDefault="00E509A5">
            <w:pPr>
              <w:snapToGrid w:val="0"/>
              <w:jc w:val="center"/>
            </w:pPr>
          </w:p>
          <w:p w14:paraId="4ED87F3E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648DC" w14:textId="77777777" w:rsidR="00000000" w:rsidRDefault="00E509A5">
            <w:pPr>
              <w:snapToGrid w:val="0"/>
              <w:jc w:val="center"/>
            </w:pPr>
          </w:p>
          <w:p w14:paraId="3A7609DF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83B5" w14:textId="77777777" w:rsidR="00000000" w:rsidRDefault="00E509A5">
            <w:pPr>
              <w:shd w:val="clear" w:color="auto" w:fill="FFFFFF"/>
              <w:tabs>
                <w:tab w:val="left" w:pos="159"/>
              </w:tabs>
              <w:jc w:val="both"/>
            </w:pPr>
            <w:r>
              <w:t xml:space="preserve">Упорядочение размещения нестационарных объектов мелкорозничной </w:t>
            </w:r>
            <w:r>
              <w:t>торговли;</w:t>
            </w:r>
          </w:p>
          <w:p w14:paraId="1A7A8C79" w14:textId="77777777" w:rsidR="00000000" w:rsidRDefault="00E509A5">
            <w:pPr>
              <w:shd w:val="clear" w:color="auto" w:fill="FFFFFF"/>
              <w:tabs>
                <w:tab w:val="left" w:pos="159"/>
              </w:tabs>
              <w:jc w:val="both"/>
            </w:pPr>
            <w:r>
              <w:t>Предупреждение админи</w:t>
            </w:r>
            <w:r>
              <w:lastRenderedPageBreak/>
              <w:t>стративных правонарушений связанных с соблюдением нормативных правовых актов регулирующих торговую деятельность;</w:t>
            </w:r>
          </w:p>
          <w:p w14:paraId="6A6BD000" w14:textId="77777777" w:rsidR="00000000" w:rsidRDefault="00E509A5">
            <w:pPr>
              <w:shd w:val="clear" w:color="auto" w:fill="FFFFFF"/>
              <w:tabs>
                <w:tab w:val="left" w:pos="159"/>
              </w:tabs>
              <w:jc w:val="both"/>
            </w:pPr>
            <w:r>
              <w:t>Создание безопасных условий для обеспечения населения товарами и услугами сезонного ассортимента;</w:t>
            </w:r>
          </w:p>
          <w:p w14:paraId="45178C3B" w14:textId="77777777" w:rsidR="00000000" w:rsidRDefault="00E509A5">
            <w:pPr>
              <w:shd w:val="clear" w:color="auto" w:fill="FFFFFF"/>
              <w:tabs>
                <w:tab w:val="left" w:pos="159"/>
              </w:tabs>
              <w:jc w:val="both"/>
            </w:pPr>
            <w:r>
              <w:t>Повышения каче</w:t>
            </w:r>
            <w:r>
              <w:t xml:space="preserve">ства обслуживания жителей и гостей города 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B936B" w14:textId="77777777" w:rsidR="00000000" w:rsidRDefault="00E509A5">
            <w:pPr>
              <w:jc w:val="both"/>
            </w:pPr>
            <w:r>
              <w:rPr>
                <w:color w:val="000000"/>
              </w:rPr>
              <w:lastRenderedPageBreak/>
              <w:t xml:space="preserve">Отдел </w:t>
            </w:r>
            <w:r>
              <w:t>потребительской сферы администрации Крымского городского поселения Крымского района</w:t>
            </w:r>
          </w:p>
        </w:tc>
      </w:tr>
      <w:tr w:rsidR="00000000" w14:paraId="5C3ECB1A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B11DF" w14:textId="77777777" w:rsidR="00000000" w:rsidRDefault="00E509A5">
            <w:pPr>
              <w:jc w:val="center"/>
            </w:pPr>
            <w:r>
              <w:t>10</w:t>
            </w:r>
          </w:p>
        </w:tc>
        <w:tc>
          <w:tcPr>
            <w:tcW w:w="147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5E99" w14:textId="77777777" w:rsidR="00000000" w:rsidRDefault="00E509A5">
            <w:pPr>
              <w:jc w:val="center"/>
            </w:pPr>
            <w:r>
              <w:t>Ярмарочная торговля</w:t>
            </w:r>
          </w:p>
        </w:tc>
      </w:tr>
      <w:tr w:rsidR="00000000" w14:paraId="226A5273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9523" w14:textId="77777777" w:rsidR="00000000" w:rsidRDefault="00E509A5">
            <w:pPr>
              <w:jc w:val="center"/>
            </w:pPr>
            <w:r>
              <w:t>10.1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40C0" w14:textId="77777777" w:rsidR="00000000" w:rsidRDefault="00E509A5">
            <w:r>
              <w:rPr>
                <w:color w:val="000000"/>
              </w:rPr>
              <w:t>Организация и проведение ярмарочной деятельности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0C1EB" w14:textId="77777777" w:rsidR="00000000" w:rsidRDefault="00E509A5">
            <w:pPr>
              <w:widowControl w:val="0"/>
              <w:jc w:val="center"/>
            </w:pPr>
            <w:r>
              <w:rPr>
                <w:color w:val="000000"/>
              </w:rPr>
              <w:t>Бюджет Крымского городского поселения Крымск</w:t>
            </w:r>
            <w:r>
              <w:rPr>
                <w:color w:val="000000"/>
              </w:rPr>
              <w:t>ого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28BD" w14:textId="77777777" w:rsidR="00000000" w:rsidRDefault="00E509A5">
            <w:pPr>
              <w:widowControl w:val="0"/>
              <w:jc w:val="center"/>
            </w:pPr>
            <w:r>
              <w:rPr>
                <w:color w:val="000000"/>
              </w:rPr>
              <w:t>397,6</w:t>
            </w:r>
          </w:p>
          <w:p w14:paraId="2CB3C8BB" w14:textId="77777777" w:rsidR="00000000" w:rsidRDefault="00E509A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8142" w14:textId="77777777" w:rsidR="00000000" w:rsidRDefault="00E509A5">
            <w:pPr>
              <w:jc w:val="center"/>
            </w:pPr>
            <w:r>
              <w:rPr>
                <w:color w:val="000000"/>
              </w:rPr>
              <w:t>127,3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73DB" w14:textId="77777777" w:rsidR="00000000" w:rsidRDefault="00E509A5">
            <w:pPr>
              <w:jc w:val="center"/>
            </w:pPr>
            <w:r>
              <w:rPr>
                <w:color w:val="000000"/>
              </w:rPr>
              <w:t>132,5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058D9" w14:textId="77777777" w:rsidR="00000000" w:rsidRDefault="00E509A5">
            <w:pPr>
              <w:jc w:val="center"/>
            </w:pPr>
            <w:r>
              <w:rPr>
                <w:color w:val="000000"/>
              </w:rPr>
              <w:t>137,8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50D4" w14:textId="77777777" w:rsidR="00000000" w:rsidRDefault="00E509A5">
            <w:pPr>
              <w:jc w:val="both"/>
            </w:pPr>
            <w:r>
              <w:rPr>
                <w:color w:val="000000"/>
                <w:lang w:eastAsia="ru-RU"/>
              </w:rPr>
              <w:t>Приведение в соответствие проводимых ярмарок  установленным требованиям  законодательства (приобретение столов,  информационных стендов, изготовление вывесок, баннеров, указателей, изготовление элементов брендирования (п</w:t>
            </w:r>
            <w:r>
              <w:rPr>
                <w:color w:val="000000"/>
                <w:lang w:eastAsia="ru-RU"/>
              </w:rPr>
              <w:t>ридорожной ярмарки, ярмарки выходного дня), поверка весоизмерительных приборов (контрольных весов).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2A03E" w14:textId="77777777" w:rsidR="00000000" w:rsidRDefault="00E509A5">
            <w:r>
              <w:rPr>
                <w:color w:val="000000"/>
              </w:rPr>
              <w:t>Отдел потребительской сферы администрации Крымского городского поселения Крымского района</w:t>
            </w:r>
          </w:p>
        </w:tc>
      </w:tr>
      <w:tr w:rsidR="00000000" w14:paraId="285B1F8A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DD24" w14:textId="77777777" w:rsidR="00000000" w:rsidRDefault="00E509A5">
            <w:pPr>
              <w:jc w:val="center"/>
            </w:pPr>
            <w:r>
              <w:t>11</w:t>
            </w:r>
          </w:p>
        </w:tc>
        <w:tc>
          <w:tcPr>
            <w:tcW w:w="147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A657" w14:textId="77777777" w:rsidR="00000000" w:rsidRDefault="00E509A5">
            <w:pPr>
              <w:jc w:val="center"/>
            </w:pPr>
            <w:r>
              <w:t>Мониторинг цен на социально значимые товары</w:t>
            </w:r>
          </w:p>
        </w:tc>
      </w:tr>
      <w:tr w:rsidR="00000000" w14:paraId="1C94FD60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B2FF" w14:textId="77777777" w:rsidR="00000000" w:rsidRDefault="00E509A5">
            <w:pPr>
              <w:jc w:val="center"/>
            </w:pPr>
            <w:r>
              <w:t>11.1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AD84" w14:textId="77777777" w:rsidR="00000000" w:rsidRDefault="00E509A5">
            <w:r>
              <w:t>Проведение м</w:t>
            </w:r>
            <w:r>
              <w:t>ониторинга цен на социально значимые продовольственные товары с целью определения эко</w:t>
            </w:r>
            <w:r>
              <w:lastRenderedPageBreak/>
              <w:t>номической доступности для населения Крымского городского поселения Крымского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625D" w14:textId="77777777" w:rsidR="00000000" w:rsidRDefault="00E509A5">
            <w:pPr>
              <w:snapToGrid w:val="0"/>
              <w:jc w:val="center"/>
            </w:pPr>
          </w:p>
          <w:p w14:paraId="2AC37995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C13E9" w14:textId="77777777" w:rsidR="00000000" w:rsidRDefault="00E509A5">
            <w:pPr>
              <w:snapToGrid w:val="0"/>
              <w:jc w:val="center"/>
            </w:pPr>
          </w:p>
          <w:p w14:paraId="58348FC2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BF591" w14:textId="77777777" w:rsidR="00000000" w:rsidRDefault="00E509A5">
            <w:pPr>
              <w:snapToGrid w:val="0"/>
              <w:jc w:val="center"/>
            </w:pPr>
          </w:p>
          <w:p w14:paraId="7588B1AF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8A13" w14:textId="77777777" w:rsidR="00000000" w:rsidRDefault="00E509A5">
            <w:pPr>
              <w:snapToGrid w:val="0"/>
              <w:jc w:val="center"/>
            </w:pPr>
          </w:p>
          <w:p w14:paraId="0D5ECC5A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5D2F" w14:textId="77777777" w:rsidR="00000000" w:rsidRDefault="00E509A5">
            <w:pPr>
              <w:snapToGrid w:val="0"/>
              <w:jc w:val="center"/>
            </w:pPr>
          </w:p>
          <w:p w14:paraId="094D884E" w14:textId="77777777" w:rsidR="00000000" w:rsidRDefault="00E509A5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2BC99" w14:textId="77777777" w:rsidR="00000000" w:rsidRDefault="00E509A5">
            <w:r>
              <w:t>Стабилизация цен на социально значимые продукты питания;</w:t>
            </w:r>
          </w:p>
          <w:p w14:paraId="12BA367E" w14:textId="77777777" w:rsidR="00000000" w:rsidRDefault="00E509A5">
            <w:r>
              <w:rPr>
                <w:lang w:eastAsia="ru-RU"/>
              </w:rPr>
              <w:t>Повышение уров</w:t>
            </w:r>
            <w:r>
              <w:rPr>
                <w:lang w:eastAsia="ru-RU"/>
              </w:rPr>
              <w:t>ня торгового обслуживания насе</w:t>
            </w:r>
            <w:r>
              <w:rPr>
                <w:lang w:eastAsia="ru-RU"/>
              </w:rPr>
              <w:lastRenderedPageBreak/>
              <w:t>ления.</w:t>
            </w:r>
            <w:r>
              <w:t xml:space="preserve"> 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92B76" w14:textId="77777777" w:rsidR="00000000" w:rsidRDefault="00E509A5">
            <w:r>
              <w:rPr>
                <w:color w:val="000000"/>
              </w:rPr>
              <w:lastRenderedPageBreak/>
              <w:t>Отдел</w:t>
            </w:r>
            <w:r>
              <w:t xml:space="preserve"> потребительской сферы администрации Крымского городского поселения Крымского района</w:t>
            </w:r>
          </w:p>
        </w:tc>
      </w:tr>
      <w:tr w:rsidR="00000000" w14:paraId="5ADE6792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057F" w14:textId="77777777" w:rsidR="00000000" w:rsidRDefault="00E509A5">
            <w:pPr>
              <w:jc w:val="center"/>
            </w:pPr>
            <w:r>
              <w:t>12</w:t>
            </w:r>
          </w:p>
        </w:tc>
        <w:tc>
          <w:tcPr>
            <w:tcW w:w="147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4A6C4" w14:textId="77777777" w:rsidR="00000000" w:rsidRDefault="00E509A5">
            <w:pPr>
              <w:jc w:val="center"/>
            </w:pPr>
            <w:r>
              <w:rPr>
                <w:color w:val="000000"/>
              </w:rPr>
              <w:t>Деловая активность хозяйствующих субъектов и физических лиц, применяющих специальный налоговый  режим</w:t>
            </w:r>
          </w:p>
        </w:tc>
      </w:tr>
      <w:tr w:rsidR="00000000" w14:paraId="100E5B58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38FD" w14:textId="77777777" w:rsidR="00000000" w:rsidRDefault="00E509A5">
            <w:pPr>
              <w:jc w:val="center"/>
            </w:pPr>
            <w:r>
              <w:t>12.1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F970" w14:textId="77777777" w:rsidR="00000000" w:rsidRDefault="00E509A5">
            <w:r>
              <w:rPr>
                <w:color w:val="000000"/>
              </w:rPr>
              <w:t>Стимулирование д</w:t>
            </w:r>
            <w:r>
              <w:rPr>
                <w:color w:val="000000"/>
              </w:rPr>
              <w:t xml:space="preserve">еловой активности хозяйствующих субъектов и физических лиц, применяющих специальный налоговый  режим, осуществляющих торговую деятельность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3E1A7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6754A4B3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497C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57F2E772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F29B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2558F742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555F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176218C6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D0FB1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  <w:p w14:paraId="722FAFC5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1ACB" w14:textId="77777777" w:rsidR="00000000" w:rsidRDefault="00E509A5">
            <w:pPr>
              <w:tabs>
                <w:tab w:val="left" w:pos="159"/>
              </w:tabs>
              <w:ind w:right="-87"/>
              <w:jc w:val="both"/>
            </w:pPr>
            <w:r>
              <w:rPr>
                <w:color w:val="000000"/>
                <w:lang w:eastAsia="ru-RU"/>
              </w:rPr>
              <w:t>Разработка и принятие органами местного самоуправления муниципальных программ развития торговли, схе</w:t>
            </w:r>
            <w:r>
              <w:rPr>
                <w:color w:val="000000"/>
                <w:lang w:eastAsia="ru-RU"/>
              </w:rPr>
              <w:t>м размеще-ния нестационарных торговых объектов, оказание   методической и кон-сультативной помощи субъектам МСП и физическим лицам, применяющим специальный налоговый режим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ABE6" w14:textId="77777777" w:rsidR="00000000" w:rsidRDefault="00E509A5">
            <w:r>
              <w:rPr>
                <w:color w:val="000000"/>
              </w:rPr>
              <w:t>Отдел потребительской сферы администрации Крымского городского поселения Крымского р</w:t>
            </w:r>
            <w:r>
              <w:rPr>
                <w:color w:val="000000"/>
              </w:rPr>
              <w:t>айона</w:t>
            </w:r>
          </w:p>
        </w:tc>
      </w:tr>
      <w:tr w:rsidR="00000000" w14:paraId="2EBF4C99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E8B5" w14:textId="77777777" w:rsidR="00000000" w:rsidRDefault="00E509A5">
            <w:pPr>
              <w:jc w:val="center"/>
            </w:pPr>
            <w:r>
              <w:t>13</w:t>
            </w:r>
          </w:p>
        </w:tc>
        <w:tc>
          <w:tcPr>
            <w:tcW w:w="147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21E5" w14:textId="77777777" w:rsidR="00000000" w:rsidRDefault="00E509A5">
            <w:pPr>
              <w:jc w:val="center"/>
            </w:pPr>
            <w:r>
              <w:t>Работа в сфере торговли и защиты прав потребителей</w:t>
            </w:r>
          </w:p>
        </w:tc>
      </w:tr>
      <w:tr w:rsidR="00000000" w14:paraId="7DBBA609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4D77" w14:textId="77777777" w:rsidR="00000000" w:rsidRDefault="00E509A5">
            <w:pPr>
              <w:jc w:val="center"/>
            </w:pPr>
            <w:r>
              <w:t>13.1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BDCC" w14:textId="77777777" w:rsidR="00000000" w:rsidRDefault="00E509A5">
            <w:r>
              <w:t>Осуществление  взаимодействий и координации работы в сфере торговли и защиты прав потребителей на территории городского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26C8" w14:textId="77777777" w:rsidR="00000000" w:rsidRDefault="00E50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CA12C" w14:textId="77777777" w:rsidR="00000000" w:rsidRDefault="00E50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D8A5" w14:textId="77777777" w:rsidR="00000000" w:rsidRDefault="00E50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0C9A" w14:textId="77777777" w:rsidR="00000000" w:rsidRDefault="00E509A5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B67E9" w14:textId="77777777" w:rsidR="00000000" w:rsidRDefault="00E509A5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01B4" w14:textId="77777777" w:rsidR="00000000" w:rsidRDefault="00E509A5">
            <w:pPr>
              <w:tabs>
                <w:tab w:val="left" w:pos="159"/>
              </w:tabs>
              <w:ind w:right="-87"/>
              <w:jc w:val="both"/>
            </w:pPr>
            <w:r>
              <w:t>Предупреждение проникновения на потребительский р</w:t>
            </w:r>
            <w:r>
              <w:t xml:space="preserve">ынок товаров (работ, услуг), не отвечающих требованиям безопасности, и оперативного реагирования соответствующих органов исполнительной власти на факты обнаружения опасных продукции и услуг,  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28BC" w14:textId="77777777" w:rsidR="00000000" w:rsidRDefault="00E509A5">
            <w:r>
              <w:rPr>
                <w:color w:val="000000"/>
              </w:rPr>
              <w:t>Отдел</w:t>
            </w:r>
            <w:r>
              <w:t xml:space="preserve"> потребительской сферы администрации Крымского городского </w:t>
            </w:r>
            <w:r>
              <w:t>поселения Крымского района</w:t>
            </w:r>
          </w:p>
        </w:tc>
      </w:tr>
      <w:tr w:rsidR="00000000" w14:paraId="519C9EF3" w14:textId="77777777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9D22" w14:textId="77777777" w:rsidR="00000000" w:rsidRDefault="00E509A5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AE1F08D" w14:textId="77777777" w:rsidR="00000000" w:rsidRDefault="00E509A5">
            <w:pPr>
              <w:pStyle w:val="HTML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62AD6" w14:textId="77777777" w:rsidR="00000000" w:rsidRDefault="00E509A5">
            <w:r>
              <w:t>Бюджет Крымского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636E0" w14:textId="77777777" w:rsidR="00000000" w:rsidRDefault="00E509A5">
            <w:pPr>
              <w:jc w:val="center"/>
            </w:pPr>
            <w:r>
              <w:t>553,6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3EEC4" w14:textId="77777777" w:rsidR="00000000" w:rsidRDefault="00E509A5">
            <w:pPr>
              <w:jc w:val="center"/>
            </w:pPr>
            <w: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A24D" w14:textId="77777777" w:rsidR="00000000" w:rsidRDefault="00E509A5">
            <w:pPr>
              <w:jc w:val="center"/>
            </w:pPr>
            <w:r>
              <w:t>184,5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E60A8" w14:textId="77777777" w:rsidR="00000000" w:rsidRDefault="00E509A5">
            <w:pPr>
              <w:jc w:val="center"/>
            </w:pPr>
            <w:r>
              <w:t>191,8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CA19" w14:textId="77777777" w:rsidR="00000000" w:rsidRDefault="00E509A5">
            <w:pPr>
              <w:snapToGrid w:val="0"/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FC58" w14:textId="77777777" w:rsidR="00000000" w:rsidRDefault="00E509A5">
            <w:pPr>
              <w:snapToGrid w:val="0"/>
              <w:jc w:val="both"/>
            </w:pPr>
          </w:p>
        </w:tc>
      </w:tr>
    </w:tbl>
    <w:p w14:paraId="008AA819" w14:textId="77777777" w:rsidR="00000000" w:rsidRDefault="00E509A5"/>
    <w:p w14:paraId="625F760F" w14:textId="77777777" w:rsidR="00000000" w:rsidRDefault="00E509A5">
      <w:r>
        <w:t>Принятые сокращения:</w:t>
      </w:r>
    </w:p>
    <w:p w14:paraId="03411963" w14:textId="77777777" w:rsidR="00000000" w:rsidRDefault="00E509A5">
      <w:r>
        <w:t>МСП – малое и среднее предпринимательство;</w:t>
      </w:r>
    </w:p>
    <w:p w14:paraId="7377942C" w14:textId="77777777" w:rsidR="00000000" w:rsidRDefault="00E509A5">
      <w:pPr>
        <w:pStyle w:val="af5"/>
        <w:jc w:val="both"/>
      </w:pPr>
      <w:r>
        <w:t>ФЗ – Федеральный закон.</w:t>
      </w:r>
    </w:p>
    <w:p w14:paraId="4D7C5871" w14:textId="77777777" w:rsidR="00000000" w:rsidRDefault="00E509A5">
      <w:pPr>
        <w:pStyle w:val="af5"/>
        <w:jc w:val="both"/>
        <w:rPr>
          <w:sz w:val="28"/>
          <w:szCs w:val="28"/>
        </w:rPr>
      </w:pPr>
    </w:p>
    <w:p w14:paraId="3659CC94" w14:textId="77777777" w:rsidR="00000000" w:rsidRDefault="00E509A5">
      <w:pPr>
        <w:pStyle w:val="af5"/>
        <w:jc w:val="center"/>
        <w:rPr>
          <w:sz w:val="28"/>
          <w:szCs w:val="28"/>
        </w:rPr>
      </w:pPr>
    </w:p>
    <w:p w14:paraId="2E0A2854" w14:textId="77777777" w:rsidR="00000000" w:rsidRDefault="00E509A5">
      <w:pPr>
        <w:pStyle w:val="af5"/>
        <w:jc w:val="center"/>
        <w:rPr>
          <w:sz w:val="28"/>
          <w:szCs w:val="28"/>
        </w:rPr>
      </w:pPr>
    </w:p>
    <w:p w14:paraId="56B9DAD5" w14:textId="77777777" w:rsidR="00000000" w:rsidRDefault="00E509A5">
      <w:pPr>
        <w:sectPr w:rsidR="00000000">
          <w:headerReference w:type="even" r:id="rId9"/>
          <w:headerReference w:type="default" r:id="rId10"/>
          <w:headerReference w:type="first" r:id="rId11"/>
          <w:pgSz w:w="16838" w:h="11906" w:orient="landscape"/>
          <w:pgMar w:top="1702" w:right="1134" w:bottom="284" w:left="1134" w:header="709" w:footer="720" w:gutter="0"/>
          <w:pgNumType w:start="1"/>
          <w:cols w:space="720"/>
          <w:titlePg/>
          <w:docGrid w:linePitch="360"/>
        </w:sectPr>
      </w:pPr>
    </w:p>
    <w:p w14:paraId="330CFFB0" w14:textId="77777777" w:rsidR="00000000" w:rsidRDefault="00E509A5">
      <w:pPr>
        <w:pStyle w:val="af5"/>
        <w:jc w:val="center"/>
      </w:pPr>
      <w:r>
        <w:rPr>
          <w:color w:val="000000"/>
          <w:sz w:val="28"/>
          <w:szCs w:val="28"/>
        </w:rPr>
        <w:lastRenderedPageBreak/>
        <w:t>4. Перечень и краткое описание подпрограмм</w:t>
      </w:r>
    </w:p>
    <w:p w14:paraId="14B9C268" w14:textId="77777777" w:rsidR="00000000" w:rsidRDefault="00E509A5">
      <w:pPr>
        <w:pStyle w:val="af5"/>
        <w:jc w:val="center"/>
        <w:rPr>
          <w:color w:val="000000"/>
          <w:sz w:val="28"/>
          <w:szCs w:val="28"/>
        </w:rPr>
      </w:pPr>
    </w:p>
    <w:p w14:paraId="3563BD7D" w14:textId="77777777" w:rsidR="00000000" w:rsidRDefault="00E509A5">
      <w:pPr>
        <w:pStyle w:val="af5"/>
        <w:jc w:val="both"/>
      </w:pPr>
      <w:r>
        <w:rPr>
          <w:color w:val="000000"/>
          <w:sz w:val="28"/>
          <w:szCs w:val="28"/>
        </w:rPr>
        <w:tab/>
        <w:t>В рамках программ</w:t>
      </w:r>
      <w:r>
        <w:rPr>
          <w:color w:val="000000"/>
          <w:sz w:val="28"/>
          <w:szCs w:val="28"/>
        </w:rPr>
        <w:t>ы «Развитие торговли на территории Крымского городского поселения крымского района» на 2021 г. - 2023 г. предусмотрена реализация двух подпрограмм: «О развитии субъектов малого и среднего предпринимательства на территории Крымского городского поселения Кры</w:t>
      </w:r>
      <w:r>
        <w:rPr>
          <w:color w:val="000000"/>
          <w:sz w:val="28"/>
          <w:szCs w:val="28"/>
        </w:rPr>
        <w:t>мского района» на 2021 г.- 2023 г. и «Развитие торговой деятельности                       в Крымском городском поселении Крымского района» на 2021 г.-2023 г.</w:t>
      </w:r>
    </w:p>
    <w:p w14:paraId="4E69369B" w14:textId="77777777" w:rsidR="00000000" w:rsidRDefault="00E509A5">
      <w:pPr>
        <w:ind w:firstLine="709"/>
        <w:jc w:val="both"/>
      </w:pPr>
      <w:r>
        <w:rPr>
          <w:color w:val="000000"/>
          <w:sz w:val="28"/>
          <w:szCs w:val="28"/>
        </w:rPr>
        <w:t>Основные цели подпрограммы «О развитии субъектов малого и среднего предпринимательства на террито</w:t>
      </w:r>
      <w:r>
        <w:rPr>
          <w:color w:val="000000"/>
          <w:sz w:val="28"/>
          <w:szCs w:val="28"/>
        </w:rPr>
        <w:t>рии Крымского городского поселения Крымского района» - создание условий для развития малого и среднего предпринимательства и физических лиц, применяющих специальный налоговый  режим. Этому способствует разработка предложений, подготовка заявок на участие в</w:t>
      </w:r>
      <w:r>
        <w:rPr>
          <w:color w:val="000000"/>
          <w:sz w:val="28"/>
          <w:szCs w:val="28"/>
        </w:rPr>
        <w:t xml:space="preserve"> конкурсах, создание банка данных перспективных инновационных разработок, выполняемых субъектами малого бизнеса и физическими лицами, применяющими специальный налоговый  режим, организация и проведение «круглых столов» и выставок новой продукции. </w:t>
      </w:r>
    </w:p>
    <w:p w14:paraId="3560BC1D" w14:textId="77777777" w:rsidR="00000000" w:rsidRDefault="00E509A5">
      <w:pPr>
        <w:pStyle w:val="210"/>
        <w:widowControl w:val="0"/>
        <w:ind w:firstLine="993"/>
        <w:jc w:val="both"/>
      </w:pPr>
      <w:r>
        <w:rPr>
          <w:color w:val="000000"/>
          <w:szCs w:val="28"/>
        </w:rPr>
        <w:t xml:space="preserve">К числу </w:t>
      </w:r>
      <w:r>
        <w:rPr>
          <w:color w:val="000000"/>
          <w:szCs w:val="28"/>
        </w:rPr>
        <w:t>приоритетных задач поддержки предпринимательского относится поддержка развития предпринимательства в молодежной среде и с</w:t>
      </w:r>
      <w:r>
        <w:rPr>
          <w:bCs/>
          <w:iCs/>
          <w:color w:val="000000"/>
          <w:szCs w:val="28"/>
        </w:rPr>
        <w:t>оздание благоприятных условий предпринимательской деятельности социально незащищенных граждан.</w:t>
      </w:r>
    </w:p>
    <w:p w14:paraId="5B1D7C46" w14:textId="77777777" w:rsidR="00000000" w:rsidRDefault="00E509A5">
      <w:pPr>
        <w:tabs>
          <w:tab w:val="left" w:pos="0"/>
        </w:tabs>
        <w:ind w:firstLine="993"/>
        <w:jc w:val="both"/>
      </w:pPr>
      <w:r>
        <w:rPr>
          <w:color w:val="000000"/>
          <w:sz w:val="28"/>
          <w:szCs w:val="28"/>
        </w:rPr>
        <w:t>Реализация мер по содействию развитию ма</w:t>
      </w:r>
      <w:r>
        <w:rPr>
          <w:color w:val="000000"/>
          <w:sz w:val="28"/>
          <w:szCs w:val="28"/>
        </w:rPr>
        <w:t>лого и среднего предпринимательства и физических лиц, применяющих специальный налоговый  режим на территории Крымского городского поселения требует комплексного и последовательного подхода, который предполагает использование программно-целевых методов, обе</w:t>
      </w:r>
      <w:r>
        <w:rPr>
          <w:color w:val="000000"/>
          <w:sz w:val="28"/>
          <w:szCs w:val="28"/>
        </w:rPr>
        <w:t>спечивающих увязку реализации мероприятий подпрограммы по срокам, ресурсам, исполнителям, а также организацию процесса контроля.</w:t>
      </w:r>
    </w:p>
    <w:p w14:paraId="15357E2C" w14:textId="77777777" w:rsidR="00000000" w:rsidRDefault="00E509A5">
      <w:pPr>
        <w:pStyle w:val="15"/>
        <w:shd w:val="clear" w:color="auto" w:fill="FFFFFF"/>
        <w:spacing w:before="0" w:after="0" w:line="240" w:lineRule="auto"/>
        <w:ind w:firstLine="708"/>
        <w:jc w:val="both"/>
      </w:pPr>
      <w:r>
        <w:rPr>
          <w:color w:val="000000"/>
          <w:sz w:val="28"/>
          <w:szCs w:val="28"/>
        </w:rPr>
        <w:t>Основные цели подпрограммы «Развитие торговой деятельности                        в Крымском городском поселении Крымского райо</w:t>
      </w:r>
      <w:r>
        <w:rPr>
          <w:color w:val="000000"/>
          <w:sz w:val="28"/>
          <w:szCs w:val="28"/>
        </w:rPr>
        <w:t>на» - создание благоприятных условий для развития торговой деятельности на территории Крымского городского поселения Крымского района.</w:t>
      </w:r>
    </w:p>
    <w:p w14:paraId="40361150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Торговая деятельность является важным звеном экономики, тесно взаимосвязанным с другими отраслями и обеспечивающим продви</w:t>
      </w:r>
      <w:r>
        <w:rPr>
          <w:color w:val="000000"/>
          <w:sz w:val="28"/>
          <w:szCs w:val="28"/>
        </w:rPr>
        <w:t>жение товаров и услуг к потребителям. Создание условий для обеспечения жителей услугами торговли является одним из приоритетных направлений деятельности органов местного самоуправления. Эффективность функционирования розничной торговли непосредственно влия</w:t>
      </w:r>
      <w:r>
        <w:rPr>
          <w:color w:val="000000"/>
          <w:sz w:val="28"/>
          <w:szCs w:val="28"/>
        </w:rPr>
        <w:t>ют на уровень жизни населения.</w:t>
      </w:r>
    </w:p>
    <w:p w14:paraId="7542EDCB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Основной целью развития торговой деятельности является предоставление потребителям широкого ассортимента качественной продукции по доступным ценам.</w:t>
      </w:r>
    </w:p>
    <w:p w14:paraId="23A98CBE" w14:textId="77777777" w:rsidR="00000000" w:rsidRDefault="00E509A5">
      <w:pPr>
        <w:tabs>
          <w:tab w:val="left" w:pos="0"/>
        </w:tabs>
        <w:ind w:firstLine="709"/>
        <w:jc w:val="both"/>
      </w:pPr>
      <w:r>
        <w:rPr>
          <w:color w:val="000000"/>
          <w:sz w:val="28"/>
          <w:szCs w:val="28"/>
        </w:rPr>
        <w:t>Выбор подпрограммных мероприятий и определение объемов их финансирования обус</w:t>
      </w:r>
      <w:r>
        <w:rPr>
          <w:color w:val="000000"/>
          <w:sz w:val="28"/>
          <w:szCs w:val="28"/>
        </w:rPr>
        <w:t xml:space="preserve">ловлены оценкой их вклада в решение задач, связанных с обеспечением достижения главной цели подпрограмм, а также оценкой результатов, </w:t>
      </w:r>
      <w:r>
        <w:rPr>
          <w:color w:val="000000"/>
          <w:sz w:val="28"/>
          <w:szCs w:val="28"/>
        </w:rPr>
        <w:lastRenderedPageBreak/>
        <w:t>достигнутых в ходе реализации предыдущих аналогичных муниципальных целевых программ.</w:t>
      </w:r>
    </w:p>
    <w:p w14:paraId="3A892293" w14:textId="77777777" w:rsidR="00000000" w:rsidRDefault="00E509A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  <w:lang w:eastAsia="ru-RU"/>
        </w:rPr>
        <w:t>Ведомственные целевые программы не пр</w:t>
      </w:r>
      <w:r>
        <w:rPr>
          <w:color w:val="000000"/>
          <w:sz w:val="28"/>
          <w:szCs w:val="28"/>
          <w:lang w:eastAsia="ru-RU"/>
        </w:rPr>
        <w:t>едусмотрены.</w:t>
      </w:r>
    </w:p>
    <w:p w14:paraId="3A003B2B" w14:textId="77777777" w:rsidR="00000000" w:rsidRDefault="00E509A5">
      <w:pPr>
        <w:pStyle w:val="af5"/>
        <w:jc w:val="both"/>
        <w:rPr>
          <w:color w:val="000000"/>
          <w:sz w:val="28"/>
          <w:szCs w:val="28"/>
          <w:lang w:eastAsia="ru-RU"/>
        </w:rPr>
      </w:pPr>
    </w:p>
    <w:p w14:paraId="35EAAB53" w14:textId="77777777" w:rsidR="00000000" w:rsidRDefault="00E509A5">
      <w:pPr>
        <w:widowControl w:val="0"/>
        <w:autoSpaceDE w:val="0"/>
        <w:jc w:val="center"/>
      </w:pP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5. Обоснование ресурсного обеспечения программы</w:t>
      </w:r>
    </w:p>
    <w:p w14:paraId="06BB6CAB" w14:textId="77777777" w:rsidR="00000000" w:rsidRDefault="00E509A5">
      <w:pPr>
        <w:widowControl w:val="0"/>
        <w:autoSpaceDE w:val="0"/>
        <w:rPr>
          <w:color w:val="000000"/>
          <w:sz w:val="20"/>
          <w:szCs w:val="20"/>
          <w:lang w:eastAsia="ru-RU"/>
        </w:rPr>
      </w:pPr>
    </w:p>
    <w:p w14:paraId="5F44839B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района.</w:t>
      </w:r>
    </w:p>
    <w:p w14:paraId="6279C6F2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Общий объем финансирования Программы составляет 553,6 тыс.руб.,       в</w:t>
      </w:r>
      <w:r>
        <w:rPr>
          <w:color w:val="000000"/>
          <w:sz w:val="28"/>
          <w:szCs w:val="28"/>
        </w:rPr>
        <w:t xml:space="preserve"> том числе по годам:</w:t>
      </w:r>
    </w:p>
    <w:p w14:paraId="74D2127E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  <w:lang w:eastAsia="ru-RU"/>
        </w:rPr>
        <w:t>2021 г. -  177,3 тыс. рублей;</w:t>
      </w:r>
    </w:p>
    <w:p w14:paraId="3A1C7125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  <w:lang w:eastAsia="ru-RU"/>
        </w:rPr>
        <w:t>2022 г. – 184,5 тыс. рублей;</w:t>
      </w:r>
    </w:p>
    <w:p w14:paraId="702D7E91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  <w:lang w:eastAsia="ru-RU"/>
        </w:rPr>
        <w:t>2020 г. – 191,8 тыс. рублей.</w:t>
      </w:r>
    </w:p>
    <w:p w14:paraId="1C5D709F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По подпрограмме «О развитии субъектов малого и среднего предпринимательства на территории Крымского городского поселения Крымского района» на 2021г</w:t>
      </w:r>
      <w:r>
        <w:rPr>
          <w:color w:val="000000"/>
          <w:sz w:val="28"/>
          <w:szCs w:val="28"/>
        </w:rPr>
        <w:t>.-2023 г. объем финансирования составляет 156,0 тыс.руб., в том числе по годам:</w:t>
      </w:r>
    </w:p>
    <w:p w14:paraId="47B645A0" w14:textId="77777777" w:rsidR="00000000" w:rsidRDefault="00E509A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  <w:lang w:eastAsia="ru-RU"/>
        </w:rPr>
        <w:t>2021 г. -  50,0 тыс. рублей;</w:t>
      </w:r>
    </w:p>
    <w:p w14:paraId="3699D801" w14:textId="77777777" w:rsidR="00000000" w:rsidRDefault="00E509A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  <w:lang w:eastAsia="ru-RU"/>
        </w:rPr>
        <w:t>2022 г. – 52,0 тыс. рублей;</w:t>
      </w:r>
    </w:p>
    <w:p w14:paraId="47005FC7" w14:textId="77777777" w:rsidR="00000000" w:rsidRDefault="00E509A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  <w:lang w:eastAsia="ru-RU"/>
        </w:rPr>
        <w:t>2020 г. – 54,0 тыс. рублей.</w:t>
      </w:r>
    </w:p>
    <w:p w14:paraId="74671EB8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По подпрограмме «Развитие торговой деятельности в Крымском городском поселении Крымского ра</w:t>
      </w:r>
      <w:r>
        <w:rPr>
          <w:color w:val="000000"/>
          <w:sz w:val="28"/>
          <w:szCs w:val="28"/>
        </w:rPr>
        <w:t>йона» на 2021 г. - 2023 г. объем финансирования составляет 397,6 тыс.руб., в том числе по годам:</w:t>
      </w:r>
    </w:p>
    <w:p w14:paraId="33127959" w14:textId="77777777" w:rsidR="00000000" w:rsidRDefault="00E509A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  <w:lang w:eastAsia="ru-RU"/>
        </w:rPr>
        <w:t>2021 г. -  127,3 тыс. рублей;</w:t>
      </w:r>
    </w:p>
    <w:p w14:paraId="66C61296" w14:textId="77777777" w:rsidR="00000000" w:rsidRDefault="00E509A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  <w:lang w:eastAsia="ru-RU"/>
        </w:rPr>
        <w:t>2022 г.- 132,5 тыс. рублей;</w:t>
      </w:r>
    </w:p>
    <w:p w14:paraId="57C3FABA" w14:textId="77777777" w:rsidR="00000000" w:rsidRDefault="00E509A5">
      <w:pPr>
        <w:widowControl w:val="0"/>
        <w:autoSpaceDE w:val="0"/>
        <w:ind w:firstLine="709"/>
        <w:jc w:val="both"/>
      </w:pPr>
      <w:r>
        <w:rPr>
          <w:color w:val="000000"/>
          <w:sz w:val="28"/>
          <w:szCs w:val="28"/>
          <w:lang w:eastAsia="ru-RU"/>
        </w:rPr>
        <w:t>2020 г. - 137,8 тыс. рублей.</w:t>
      </w:r>
    </w:p>
    <w:p w14:paraId="1476A38A" w14:textId="77777777" w:rsidR="00000000" w:rsidRDefault="00E509A5">
      <w:pPr>
        <w:ind w:firstLine="709"/>
        <w:jc w:val="both"/>
      </w:pPr>
      <w:r>
        <w:rPr>
          <w:color w:val="000000"/>
          <w:sz w:val="28"/>
          <w:szCs w:val="28"/>
        </w:rPr>
        <w:t>Эффективный результат от мероприятий программы «Развитие торговли на тер</w:t>
      </w:r>
      <w:r>
        <w:rPr>
          <w:color w:val="000000"/>
          <w:sz w:val="28"/>
          <w:szCs w:val="28"/>
        </w:rPr>
        <w:t xml:space="preserve">ритории Крымского городского поселения Крымского района»                 на 2021 г.-2023 г. будет достигнут в случае исполнения всех мероприятий предусмотренных данной программой. </w:t>
      </w:r>
    </w:p>
    <w:p w14:paraId="266CA32D" w14:textId="77777777" w:rsidR="00000000" w:rsidRDefault="00E509A5">
      <w:pPr>
        <w:ind w:firstLine="709"/>
        <w:jc w:val="both"/>
      </w:pPr>
      <w:r>
        <w:rPr>
          <w:color w:val="000000"/>
          <w:sz w:val="28"/>
          <w:szCs w:val="28"/>
        </w:rPr>
        <w:t>При определении объёмов  финансирования мероприятий программы за основу взя</w:t>
      </w:r>
      <w:r>
        <w:rPr>
          <w:color w:val="000000"/>
          <w:sz w:val="28"/>
          <w:szCs w:val="28"/>
        </w:rPr>
        <w:t>ты:</w:t>
      </w:r>
    </w:p>
    <w:p w14:paraId="30BCB81C" w14:textId="77777777" w:rsidR="00000000" w:rsidRDefault="00E509A5">
      <w:pPr>
        <w:pStyle w:val="af5"/>
        <w:jc w:val="both"/>
      </w:pPr>
      <w:r>
        <w:rPr>
          <w:color w:val="000000"/>
          <w:sz w:val="28"/>
          <w:szCs w:val="28"/>
        </w:rPr>
        <w:t>счета, чеки индивидуальных предпринимателей и организаций;</w:t>
      </w:r>
    </w:p>
    <w:p w14:paraId="52EFDDF1" w14:textId="77777777" w:rsidR="00000000" w:rsidRDefault="00E509A5">
      <w:pPr>
        <w:pStyle w:val="af5"/>
        <w:jc w:val="both"/>
      </w:pPr>
      <w:r>
        <w:rPr>
          <w:color w:val="000000"/>
          <w:sz w:val="28"/>
          <w:szCs w:val="28"/>
        </w:rPr>
        <w:t xml:space="preserve">прайс-листы индивидуальных предпринимателей и организаций; </w:t>
      </w:r>
    </w:p>
    <w:p w14:paraId="5722433C" w14:textId="77777777" w:rsidR="00000000" w:rsidRDefault="00E509A5">
      <w:pPr>
        <w:pStyle w:val="af5"/>
        <w:jc w:val="both"/>
      </w:pPr>
      <w:r>
        <w:rPr>
          <w:color w:val="000000"/>
          <w:sz w:val="28"/>
          <w:szCs w:val="28"/>
        </w:rPr>
        <w:t>информация интернет-ресурсов;</w:t>
      </w:r>
    </w:p>
    <w:p w14:paraId="587A4916" w14:textId="77777777" w:rsidR="00000000" w:rsidRDefault="00E509A5">
      <w:pPr>
        <w:pStyle w:val="af5"/>
        <w:jc w:val="both"/>
      </w:pPr>
      <w:r>
        <w:rPr>
          <w:color w:val="000000"/>
          <w:sz w:val="28"/>
          <w:szCs w:val="28"/>
        </w:rPr>
        <w:t>рекомендации департамента инвестиций и развития малого и среднего предпринимательства Краснодарского кр</w:t>
      </w:r>
      <w:r>
        <w:rPr>
          <w:color w:val="000000"/>
          <w:sz w:val="28"/>
          <w:szCs w:val="28"/>
        </w:rPr>
        <w:t>ая;</w:t>
      </w:r>
    </w:p>
    <w:p w14:paraId="6652A73C" w14:textId="77777777" w:rsidR="00000000" w:rsidRDefault="00E509A5">
      <w:pPr>
        <w:pStyle w:val="af5"/>
        <w:jc w:val="both"/>
      </w:pPr>
      <w:r>
        <w:rPr>
          <w:color w:val="000000"/>
          <w:sz w:val="28"/>
          <w:szCs w:val="28"/>
        </w:rPr>
        <w:t>рекомендации департамента потребительской сферы и регулирования рынка алкоголя Краснодарского края;</w:t>
      </w:r>
    </w:p>
    <w:p w14:paraId="0BE68543" w14:textId="77777777" w:rsidR="00000000" w:rsidRDefault="00E509A5">
      <w:pPr>
        <w:pStyle w:val="af5"/>
        <w:jc w:val="both"/>
      </w:pPr>
      <w:r>
        <w:rPr>
          <w:color w:val="000000"/>
          <w:sz w:val="28"/>
          <w:szCs w:val="28"/>
        </w:rPr>
        <w:t>прогноз индексов дефляторов и индексов цен производителей по видам экономической деятельности.</w:t>
      </w:r>
    </w:p>
    <w:p w14:paraId="2593145D" w14:textId="77777777" w:rsidR="00000000" w:rsidRDefault="00E509A5">
      <w:pPr>
        <w:pStyle w:val="af5"/>
        <w:jc w:val="both"/>
        <w:rPr>
          <w:color w:val="000000"/>
          <w:sz w:val="28"/>
          <w:szCs w:val="28"/>
        </w:rPr>
      </w:pPr>
    </w:p>
    <w:p w14:paraId="1680F008" w14:textId="77777777" w:rsidR="00000000" w:rsidRDefault="00E509A5">
      <w:pPr>
        <w:pStyle w:val="af5"/>
        <w:jc w:val="center"/>
        <w:rPr>
          <w:color w:val="000000"/>
          <w:sz w:val="28"/>
          <w:szCs w:val="28"/>
        </w:rPr>
      </w:pPr>
    </w:p>
    <w:p w14:paraId="6B8517E1" w14:textId="77777777" w:rsidR="00000000" w:rsidRDefault="00E509A5">
      <w:pPr>
        <w:pStyle w:val="af5"/>
        <w:jc w:val="center"/>
        <w:rPr>
          <w:color w:val="000000"/>
          <w:sz w:val="28"/>
          <w:szCs w:val="28"/>
        </w:rPr>
      </w:pPr>
    </w:p>
    <w:p w14:paraId="6BF1FCAF" w14:textId="77777777" w:rsidR="00000000" w:rsidRDefault="00E509A5">
      <w:pPr>
        <w:pStyle w:val="af5"/>
        <w:jc w:val="center"/>
        <w:rPr>
          <w:color w:val="000000"/>
          <w:sz w:val="28"/>
          <w:szCs w:val="28"/>
        </w:rPr>
      </w:pPr>
    </w:p>
    <w:p w14:paraId="3D77BFC8" w14:textId="77777777" w:rsidR="00000000" w:rsidRDefault="00E509A5">
      <w:pPr>
        <w:pStyle w:val="af5"/>
        <w:jc w:val="center"/>
        <w:rPr>
          <w:color w:val="000000"/>
          <w:sz w:val="28"/>
          <w:szCs w:val="28"/>
        </w:rPr>
      </w:pPr>
    </w:p>
    <w:p w14:paraId="36053F63" w14:textId="77777777" w:rsidR="00000000" w:rsidRDefault="00E509A5">
      <w:pPr>
        <w:pStyle w:val="af5"/>
        <w:jc w:val="center"/>
        <w:rPr>
          <w:color w:val="000000"/>
          <w:sz w:val="28"/>
          <w:szCs w:val="28"/>
        </w:rPr>
      </w:pPr>
    </w:p>
    <w:p w14:paraId="025D89BE" w14:textId="77777777" w:rsidR="00000000" w:rsidRDefault="00E509A5">
      <w:pPr>
        <w:pStyle w:val="af5"/>
        <w:jc w:val="center"/>
        <w:rPr>
          <w:color w:val="000000"/>
          <w:sz w:val="28"/>
          <w:szCs w:val="28"/>
        </w:rPr>
      </w:pPr>
    </w:p>
    <w:p w14:paraId="5979EA28" w14:textId="77777777" w:rsidR="00000000" w:rsidRDefault="00E509A5">
      <w:pPr>
        <w:sectPr w:rsidR="00000000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360"/>
        </w:sectPr>
      </w:pPr>
    </w:p>
    <w:p w14:paraId="3518D9D9" w14:textId="77777777" w:rsidR="00000000" w:rsidRDefault="00E509A5">
      <w:pPr>
        <w:widowControl w:val="0"/>
        <w:autoSpaceDE w:val="0"/>
        <w:ind w:firstLine="851"/>
        <w:jc w:val="center"/>
      </w:pPr>
      <w:r>
        <w:rPr>
          <w:color w:val="000000"/>
        </w:rPr>
        <w:lastRenderedPageBreak/>
        <w:t>6. Сведения о показателях (индикаторах) муниципал</w:t>
      </w:r>
      <w:r>
        <w:rPr>
          <w:color w:val="000000"/>
        </w:rPr>
        <w:t>ьной программы,                                                                                                                     подпрограмм муниципальной программы, ведомственных целевых программ</w:t>
      </w:r>
    </w:p>
    <w:tbl>
      <w:tblPr>
        <w:tblW w:w="0" w:type="auto"/>
        <w:tblInd w:w="-206" w:type="dxa"/>
        <w:tblLayout w:type="fixed"/>
        <w:tblLook w:val="0000" w:firstRow="0" w:lastRow="0" w:firstColumn="0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60"/>
        <w:gridCol w:w="131"/>
        <w:gridCol w:w="10"/>
      </w:tblGrid>
      <w:tr w:rsidR="00000000" w14:paraId="26F6B787" w14:textId="77777777">
        <w:trPr>
          <w:gridAfter w:val="1"/>
          <w:wAfter w:w="10" w:type="dxa"/>
          <w:trHeight w:val="315"/>
        </w:trPr>
        <w:tc>
          <w:tcPr>
            <w:tcW w:w="15239" w:type="dxa"/>
            <w:gridSpan w:val="14"/>
            <w:shd w:val="clear" w:color="auto" w:fill="auto"/>
            <w:vAlign w:val="bottom"/>
          </w:tcPr>
          <w:p w14:paraId="156A3818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</w:tc>
      </w:tr>
      <w:tr w:rsidR="00000000" w14:paraId="103558FB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8278" w14:textId="77777777" w:rsidR="00000000" w:rsidRDefault="00E509A5">
            <w:pPr>
              <w:jc w:val="center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19ED" w14:textId="77777777" w:rsidR="00000000" w:rsidRDefault="00E509A5">
            <w:pPr>
              <w:jc w:val="center"/>
            </w:pPr>
            <w:r>
              <w:rPr>
                <w:color w:val="000000"/>
              </w:rPr>
              <w:t>Показатель</w:t>
            </w:r>
            <w:r>
              <w:rPr>
                <w:color w:val="000000"/>
              </w:rPr>
              <w:br/>
              <w:t>(индикатор)</w:t>
            </w:r>
            <w:r>
              <w:rPr>
                <w:color w:val="000000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454E4" w14:textId="77777777" w:rsidR="00000000" w:rsidRDefault="00E509A5">
            <w:pPr>
              <w:jc w:val="center"/>
            </w:pPr>
            <w:r>
              <w:rPr>
                <w:color w:val="000000"/>
              </w:rPr>
              <w:t>Ед.</w:t>
            </w:r>
            <w:r>
              <w:rPr>
                <w:color w:val="000000"/>
              </w:rPr>
              <w:br/>
              <w:t>изм.</w:t>
            </w:r>
          </w:p>
        </w:tc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86B9" w14:textId="77777777" w:rsidR="00000000" w:rsidRDefault="00E509A5">
            <w:pPr>
              <w:jc w:val="center"/>
            </w:pP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начения показателей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3521D28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10B38E13" w14:textId="7777777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359AA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CFB6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443C0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7CCEE" w14:textId="77777777" w:rsidR="00000000" w:rsidRDefault="00E509A5">
            <w:pPr>
              <w:jc w:val="center"/>
            </w:pPr>
            <w:r>
              <w:rPr>
                <w:color w:val="000000"/>
              </w:rPr>
              <w:t>отчетный</w:t>
            </w:r>
          </w:p>
          <w:p w14:paraId="331D986F" w14:textId="77777777" w:rsidR="00000000" w:rsidRDefault="00E509A5">
            <w:pPr>
              <w:jc w:val="center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2019 г.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A93A" w14:textId="77777777" w:rsidR="00000000" w:rsidRDefault="00E509A5">
            <w:pPr>
              <w:jc w:val="center"/>
            </w:pPr>
            <w:r>
              <w:rPr>
                <w:color w:val="000000"/>
              </w:rPr>
              <w:t>текущий</w:t>
            </w:r>
          </w:p>
          <w:p w14:paraId="3701D3D0" w14:textId="77777777" w:rsidR="00000000" w:rsidRDefault="00E509A5">
            <w:pPr>
              <w:jc w:val="center"/>
            </w:pPr>
            <w:r>
              <w:rPr>
                <w:color w:val="000000"/>
              </w:rPr>
              <w:t>2020 г.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9FD0" w14:textId="77777777" w:rsidR="00000000" w:rsidRDefault="00E509A5">
            <w:pPr>
              <w:jc w:val="center"/>
            </w:pPr>
            <w:r>
              <w:rPr>
                <w:color w:val="000000"/>
              </w:rPr>
              <w:t>очередной</w:t>
            </w:r>
          </w:p>
          <w:p w14:paraId="772AD2D0" w14:textId="77777777" w:rsidR="00000000" w:rsidRDefault="00E509A5">
            <w:pPr>
              <w:jc w:val="center"/>
            </w:pPr>
            <w:r>
              <w:rPr>
                <w:color w:val="000000"/>
              </w:rPr>
              <w:t>2021 г.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6771D" w14:textId="77777777" w:rsidR="00000000" w:rsidRDefault="00E509A5">
            <w:pPr>
              <w:jc w:val="center"/>
            </w:pPr>
            <w:r>
              <w:rPr>
                <w:color w:val="000000"/>
              </w:rPr>
              <w:t xml:space="preserve">первый год планового периода </w:t>
            </w:r>
          </w:p>
          <w:p w14:paraId="64746F9F" w14:textId="77777777" w:rsidR="00000000" w:rsidRDefault="00E509A5">
            <w:pPr>
              <w:jc w:val="center"/>
            </w:pPr>
            <w:r>
              <w:rPr>
                <w:color w:val="000000"/>
              </w:rPr>
              <w:t>2022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09AA" w14:textId="77777777" w:rsidR="00000000" w:rsidRDefault="00E509A5">
            <w:pPr>
              <w:jc w:val="center"/>
            </w:pPr>
            <w:r>
              <w:rPr>
                <w:color w:val="000000"/>
              </w:rPr>
              <w:t>второй год</w:t>
            </w:r>
          </w:p>
          <w:p w14:paraId="10DEB5F9" w14:textId="77777777" w:rsidR="00000000" w:rsidRDefault="00E509A5">
            <w:pPr>
              <w:jc w:val="center"/>
            </w:pPr>
            <w:r>
              <w:rPr>
                <w:color w:val="000000"/>
              </w:rPr>
              <w:t>планового периода</w:t>
            </w:r>
          </w:p>
          <w:p w14:paraId="4AF7C48F" w14:textId="77777777" w:rsidR="00000000" w:rsidRDefault="00E509A5">
            <w:pPr>
              <w:jc w:val="center"/>
            </w:pPr>
            <w:r>
              <w:rPr>
                <w:color w:val="000000"/>
              </w:rPr>
              <w:t>2023 г.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E3C7725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3672FA0A" w14:textId="77777777">
        <w:tblPrEx>
          <w:tblCellMar>
            <w:left w:w="0" w:type="dxa"/>
            <w:right w:w="0" w:type="dxa"/>
          </w:tblCellMar>
        </w:tblPrEx>
        <w:trPr>
          <w:trHeight w:val="90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3B41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409F9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7BBC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B2D1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AB565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учетом доп.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C9BF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16700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учетом доп.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30D5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3404F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</w:t>
            </w:r>
            <w:r>
              <w:rPr>
                <w:color w:val="000000"/>
              </w:rPr>
              <w:t>м доп.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6E3E1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E5AA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учетом доп. средств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763B5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базовый вариант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CC09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учетом доп. средств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64815A4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6CF98296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F13B7" w14:textId="77777777" w:rsidR="00000000" w:rsidRDefault="00E509A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45BA0" w14:textId="77777777" w:rsidR="00000000" w:rsidRDefault="00E509A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E49D" w14:textId="77777777" w:rsidR="00000000" w:rsidRDefault="00E509A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E2C8E" w14:textId="77777777" w:rsidR="00000000" w:rsidRDefault="00E509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03567" w14:textId="77777777" w:rsidR="00000000" w:rsidRDefault="00E509A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86E2" w14:textId="77777777" w:rsidR="00000000" w:rsidRDefault="00E509A5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C7D77" w14:textId="77777777" w:rsidR="00000000" w:rsidRDefault="00E509A5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637B1" w14:textId="77777777" w:rsidR="00000000" w:rsidRDefault="00E509A5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45B6" w14:textId="77777777" w:rsidR="00000000" w:rsidRDefault="00E509A5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2ABE" w14:textId="77777777" w:rsidR="00000000" w:rsidRDefault="00E509A5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26369" w14:textId="77777777" w:rsidR="00000000" w:rsidRDefault="00E509A5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C8950" w14:textId="77777777" w:rsidR="00000000" w:rsidRDefault="00E509A5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C978F" w14:textId="77777777" w:rsidR="00000000" w:rsidRDefault="00E509A5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EDF0618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4A563CC7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3935A" w14:textId="77777777" w:rsidR="00000000" w:rsidRDefault="00E509A5">
            <w:pPr>
              <w:jc w:val="center"/>
            </w:pPr>
            <w:r>
              <w:rPr>
                <w:color w:val="000000"/>
              </w:rPr>
              <w:t>Программа  «Развитие торговли на территории Крымского городского поселения Крымского района»</w:t>
            </w:r>
          </w:p>
          <w:p w14:paraId="7908BC08" w14:textId="77777777" w:rsidR="00000000" w:rsidRDefault="00E509A5">
            <w:pPr>
              <w:jc w:val="center"/>
            </w:pPr>
            <w:r>
              <w:rPr>
                <w:color w:val="000000"/>
              </w:rPr>
              <w:t>на 2021 г.-2023 г.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F228507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1BD0C146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72F6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2AF3" w14:textId="77777777" w:rsidR="00000000" w:rsidRDefault="00E509A5">
            <w:r>
              <w:rPr>
                <w:color w:val="000000"/>
              </w:rPr>
              <w:t>Показатель (инди</w:t>
            </w:r>
            <w:r>
              <w:rPr>
                <w:color w:val="000000"/>
              </w:rPr>
              <w:t>катор)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6F1D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8646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03FE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1BEF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298E9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0EA80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11C1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107A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D96E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4B3E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7426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0049B91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1C94CE6C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36BBA" w14:textId="77777777" w:rsidR="00000000" w:rsidRDefault="00E509A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9B7B" w14:textId="77777777" w:rsidR="00000000" w:rsidRDefault="00E509A5">
            <w:r>
              <w:rPr>
                <w:color w:val="000000"/>
              </w:rPr>
              <w:t>Размещение информации о МСП и физических лицах, применяющих специальный налоговый  режим на официальном сайте администрации Крымского городского поселения Крымского района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1A083" w14:textId="77777777" w:rsidR="00000000" w:rsidRDefault="00E509A5">
            <w:pPr>
              <w:jc w:val="center"/>
            </w:pPr>
            <w:r>
              <w:rPr>
                <w:color w:val="000000"/>
              </w:rPr>
              <w:t>кол-во информаций в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7B1D6" w14:textId="77777777" w:rsidR="00000000" w:rsidRDefault="00E509A5">
            <w:pPr>
              <w:jc w:val="center"/>
            </w:pPr>
            <w:r>
              <w:rPr>
                <w:color w:val="000000"/>
              </w:rPr>
              <w:t>285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15F6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D798D" w14:textId="77777777" w:rsidR="00000000" w:rsidRDefault="00E509A5">
            <w:pPr>
              <w:jc w:val="center"/>
            </w:pPr>
            <w:r>
              <w:rPr>
                <w:color w:val="000000"/>
              </w:rPr>
              <w:t>270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CE15F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F00D5" w14:textId="77777777" w:rsidR="00000000" w:rsidRDefault="00E509A5">
            <w:pPr>
              <w:jc w:val="center"/>
            </w:pPr>
            <w:r>
              <w:rPr>
                <w:color w:val="000000"/>
              </w:rPr>
              <w:t>290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C705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2C3EA" w14:textId="77777777" w:rsidR="00000000" w:rsidRDefault="00E509A5">
            <w:pPr>
              <w:jc w:val="center"/>
            </w:pPr>
            <w:r>
              <w:rPr>
                <w:color w:val="000000"/>
              </w:rPr>
              <w:t>190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2AB38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5A90" w14:textId="77777777" w:rsidR="00000000" w:rsidRDefault="00E509A5">
            <w:pPr>
              <w:jc w:val="center"/>
            </w:pPr>
            <w:r>
              <w:rPr>
                <w:color w:val="000000"/>
              </w:rPr>
              <w:t>193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20A45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A20EF9B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0695A479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D928" w14:textId="77777777" w:rsidR="00000000" w:rsidRDefault="00E509A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97CB" w14:textId="77777777" w:rsidR="00000000" w:rsidRDefault="00E509A5">
            <w:r>
              <w:rPr>
                <w:color w:val="000000"/>
              </w:rPr>
              <w:t>Содействие участию в краевом конкурсе «Лучшее предприятие розничной торговли Кубани» (выдвижение кандидатов для участия в краевом конкурсе)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0C6E" w14:textId="77777777" w:rsidR="00000000" w:rsidRDefault="00E509A5">
            <w:pPr>
              <w:jc w:val="center"/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AEF4" w14:textId="77777777" w:rsidR="00000000" w:rsidRDefault="00E509A5">
            <w:pPr>
              <w:jc w:val="center"/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9C10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C7FD" w14:textId="77777777" w:rsidR="00000000" w:rsidRDefault="00E509A5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F4E7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FA0B" w14:textId="77777777" w:rsidR="00000000" w:rsidRDefault="00E509A5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E2D59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6F65" w14:textId="77777777" w:rsidR="00000000" w:rsidRDefault="00E509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5B26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97209" w14:textId="77777777" w:rsidR="00000000" w:rsidRDefault="00E509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883B5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13198AF" w14:textId="77777777" w:rsidR="00000000" w:rsidRDefault="00E509A5">
            <w:pPr>
              <w:snapToGrid w:val="0"/>
              <w:rPr>
                <w:color w:val="000000"/>
              </w:rPr>
            </w:pPr>
          </w:p>
          <w:p w14:paraId="26BB5AED" w14:textId="77777777" w:rsidR="00000000" w:rsidRDefault="00E509A5">
            <w:pPr>
              <w:snapToGrid w:val="0"/>
              <w:rPr>
                <w:color w:val="000000"/>
              </w:rPr>
            </w:pPr>
          </w:p>
          <w:p w14:paraId="7C9BF868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391B30A8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35EA5" w14:textId="77777777" w:rsidR="00000000" w:rsidRDefault="00E509A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2AB9F" w14:textId="77777777" w:rsidR="00000000" w:rsidRDefault="00E509A5">
            <w:r>
              <w:rPr>
                <w:color w:val="000000"/>
              </w:rPr>
              <w:t>Консультирование субъектов МСП и физических лиц, применяющих</w:t>
            </w:r>
            <w:r>
              <w:rPr>
                <w:color w:val="000000"/>
              </w:rPr>
              <w:t xml:space="preserve"> специальный налоговый  </w:t>
            </w:r>
            <w:r>
              <w:rPr>
                <w:color w:val="000000"/>
              </w:rPr>
              <w:lastRenderedPageBreak/>
              <w:t>режим по вопросам предпринимательской деятельности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B7C4" w14:textId="77777777" w:rsidR="00000000" w:rsidRDefault="00E509A5">
            <w:pPr>
              <w:jc w:val="center"/>
            </w:pPr>
            <w:r>
              <w:rPr>
                <w:color w:val="000000"/>
              </w:rPr>
              <w:lastRenderedPageBreak/>
              <w:t>количество в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E592" w14:textId="77777777" w:rsidR="00000000" w:rsidRDefault="00E509A5">
            <w:pPr>
              <w:jc w:val="center"/>
            </w:pPr>
            <w:r>
              <w:rPr>
                <w:color w:val="000000"/>
              </w:rPr>
              <w:t>294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FE62F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E723E" w14:textId="77777777" w:rsidR="00000000" w:rsidRDefault="00E509A5">
            <w:pPr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6DD8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FCF96" w14:textId="77777777" w:rsidR="00000000" w:rsidRDefault="00E509A5">
            <w:pPr>
              <w:jc w:val="center"/>
            </w:pPr>
            <w:r>
              <w:rPr>
                <w:color w:val="000000"/>
              </w:rPr>
              <w:t>320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7859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B36B" w14:textId="77777777" w:rsidR="00000000" w:rsidRDefault="00E509A5">
            <w:pPr>
              <w:jc w:val="center"/>
            </w:pPr>
            <w:r>
              <w:rPr>
                <w:color w:val="000000"/>
              </w:rPr>
              <w:t>170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D57C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9FB6" w14:textId="77777777" w:rsidR="00000000" w:rsidRDefault="00E509A5">
            <w:pPr>
              <w:jc w:val="center"/>
            </w:pPr>
            <w:r>
              <w:rPr>
                <w:color w:val="000000"/>
              </w:rPr>
              <w:t>175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8BC4B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48C6569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72330BB5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669C2" w14:textId="77777777" w:rsidR="00000000" w:rsidRDefault="00E509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41151" w14:textId="77777777" w:rsidR="00000000" w:rsidRDefault="00E509A5">
            <w:r>
              <w:rPr>
                <w:color w:val="000000"/>
              </w:rPr>
              <w:t>Проведение заседаний Совета по развитию МСП с участием физических лиц, применяющих специальный налоговый  режим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2219" w14:textId="77777777" w:rsidR="00000000" w:rsidRDefault="00E509A5">
            <w:pPr>
              <w:jc w:val="center"/>
            </w:pPr>
            <w:r>
              <w:rPr>
                <w:color w:val="000000"/>
              </w:rPr>
              <w:t>кол-во заседаний в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DF278" w14:textId="77777777" w:rsidR="00000000" w:rsidRDefault="00E509A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DA2F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08D3" w14:textId="77777777" w:rsidR="00000000" w:rsidRDefault="00E509A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78F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8928" w14:textId="77777777" w:rsidR="00000000" w:rsidRDefault="00E509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D981F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1E03C" w14:textId="77777777" w:rsidR="00000000" w:rsidRDefault="00E509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44B1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29843" w14:textId="77777777" w:rsidR="00000000" w:rsidRDefault="00E509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1E6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BA41E81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2A5F583B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51E95" w14:textId="77777777" w:rsidR="00000000" w:rsidRDefault="00E509A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0F78" w14:textId="77777777" w:rsidR="00000000" w:rsidRDefault="00E509A5">
            <w:pPr>
              <w:pStyle w:val="HTML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Изготовление информационного материала по вопросам организации бизнеса и соблюдении действующего законодательства (для представителей МСП и физических лиц применяющих специальный налоговый режим)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56A86" w14:textId="77777777" w:rsidR="00000000" w:rsidRDefault="00E509A5">
            <w:pPr>
              <w:jc w:val="center"/>
            </w:pPr>
            <w:r>
              <w:rPr>
                <w:color w:val="000000"/>
              </w:rPr>
              <w:t>Количество информаций/количеств</w:t>
            </w:r>
            <w:r>
              <w:rPr>
                <w:color w:val="000000"/>
              </w:rPr>
              <w:t>о материалов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814D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15317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D9DC1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CD73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BAE6" w14:textId="77777777" w:rsidR="00000000" w:rsidRDefault="00E509A5">
            <w:pPr>
              <w:jc w:val="center"/>
            </w:pPr>
            <w:r>
              <w:rPr>
                <w:color w:val="000000"/>
              </w:rPr>
              <w:t>4/550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E8CB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620D" w14:textId="77777777" w:rsidR="00000000" w:rsidRDefault="00E509A5">
            <w:pPr>
              <w:jc w:val="center"/>
            </w:pPr>
            <w:r>
              <w:rPr>
                <w:color w:val="000000"/>
              </w:rPr>
              <w:t>4/560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6704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F232C" w14:textId="77777777" w:rsidR="00000000" w:rsidRDefault="00E509A5">
            <w:pPr>
              <w:jc w:val="center"/>
            </w:pPr>
            <w:r>
              <w:rPr>
                <w:color w:val="000000"/>
              </w:rPr>
              <w:t>4/570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529BA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F3E76C6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603610D2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A228" w14:textId="77777777" w:rsidR="00000000" w:rsidRDefault="00E509A5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A062" w14:textId="77777777" w:rsidR="00000000" w:rsidRDefault="00E509A5">
            <w:r>
              <w:rPr>
                <w:color w:val="000000"/>
              </w:rPr>
              <w:t>Количество торговых объектов различных форматов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D739" w14:textId="77777777" w:rsidR="00000000" w:rsidRDefault="00E509A5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76DA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7E88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E12A0" w14:textId="77777777" w:rsidR="00000000" w:rsidRDefault="00E509A5">
            <w:pPr>
              <w:jc w:val="center"/>
            </w:pPr>
            <w:r>
              <w:rPr>
                <w:color w:val="000000"/>
              </w:rPr>
              <w:t>781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D81A2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2E0EB" w14:textId="77777777" w:rsidR="00000000" w:rsidRDefault="00E509A5">
            <w:pPr>
              <w:jc w:val="center"/>
            </w:pPr>
            <w:r>
              <w:rPr>
                <w:color w:val="000000"/>
              </w:rPr>
              <w:t>784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72A2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93D5" w14:textId="77777777" w:rsidR="00000000" w:rsidRDefault="00E509A5">
            <w:pPr>
              <w:jc w:val="center"/>
            </w:pPr>
            <w:r>
              <w:rPr>
                <w:color w:val="000000"/>
              </w:rPr>
              <w:t>786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2A44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7562" w14:textId="77777777" w:rsidR="00000000" w:rsidRDefault="00E509A5">
            <w:pPr>
              <w:jc w:val="center"/>
            </w:pPr>
            <w:r>
              <w:rPr>
                <w:color w:val="000000"/>
              </w:rPr>
              <w:t>789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EDBB0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2FEB36C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15ED6B42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03949" w14:textId="77777777" w:rsidR="00000000" w:rsidRDefault="00E509A5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55B2" w14:textId="77777777" w:rsidR="00000000" w:rsidRDefault="00E509A5">
            <w:r>
              <w:rPr>
                <w:color w:val="000000"/>
              </w:rPr>
              <w:t>Количество проведенных ярмарок (выходного дня, тематических, универсальных 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8600" w14:textId="77777777" w:rsidR="00000000" w:rsidRDefault="00E509A5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7D0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2767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5F6E" w14:textId="77777777" w:rsidR="00000000" w:rsidRDefault="00E509A5">
            <w:pPr>
              <w:jc w:val="center"/>
            </w:pPr>
            <w:r>
              <w:rPr>
                <w:color w:val="000000"/>
              </w:rPr>
              <w:t>128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D49A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B0962" w14:textId="77777777" w:rsidR="00000000" w:rsidRDefault="00E509A5">
            <w:pPr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F51A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ED411" w14:textId="77777777" w:rsidR="00000000" w:rsidRDefault="00E509A5">
            <w:pPr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A6020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67E33" w14:textId="77777777" w:rsidR="00000000" w:rsidRDefault="00E509A5">
            <w:pPr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42473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18712E9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7D31B6BC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8B0F" w14:textId="77777777" w:rsidR="00000000" w:rsidRDefault="00E509A5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8E40" w14:textId="77777777" w:rsidR="00000000" w:rsidRDefault="00E509A5">
            <w:r>
              <w:rPr>
                <w:color w:val="000000"/>
              </w:rPr>
              <w:t>Количество м</w:t>
            </w:r>
            <w:r>
              <w:rPr>
                <w:color w:val="000000"/>
              </w:rPr>
              <w:t>алых форматов торговли, в том числе нестационарных и мобильных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F1E3" w14:textId="77777777" w:rsidR="00000000" w:rsidRDefault="00E509A5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53A1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D09E0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ADAA" w14:textId="77777777" w:rsidR="00000000" w:rsidRDefault="00E509A5">
            <w:pPr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440D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72C6" w14:textId="77777777" w:rsidR="00000000" w:rsidRDefault="00E509A5">
            <w:pPr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DFDC7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DB20E" w14:textId="77777777" w:rsidR="00000000" w:rsidRDefault="00E509A5">
            <w:pPr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992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5483D" w14:textId="77777777" w:rsidR="00000000" w:rsidRDefault="00E509A5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0D6D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D8CCA17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7B6E69C4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C3717" w14:textId="77777777" w:rsidR="00000000" w:rsidRDefault="00E509A5">
            <w:pPr>
              <w:jc w:val="center"/>
            </w:pPr>
            <w:r>
              <w:rPr>
                <w:color w:val="000000"/>
              </w:rPr>
              <w:t>Ведомственная целевая программа (не предусмотрена)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C1A63AA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6EC91DAC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6B74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26AC" w14:textId="77777777" w:rsidR="00000000" w:rsidRDefault="00E509A5"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4CAE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D91E4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2BA35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E700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72AC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5030F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105F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7CFA7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5E38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86AB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61DEB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566AB5F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3C8511D1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4383C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2D3D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5606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30E5A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7B4B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8DBF8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65FB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3FA18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E2F21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D89C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A76B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FB067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3510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D9371E5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77BA0608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5E88" w14:textId="77777777" w:rsidR="00000000" w:rsidRDefault="00E509A5">
            <w:pPr>
              <w:jc w:val="center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C7EEA" w14:textId="77777777" w:rsidR="00000000" w:rsidRDefault="00E509A5">
            <w:pPr>
              <w:jc w:val="center"/>
            </w:pPr>
            <w:r>
              <w:rPr>
                <w:color w:val="000000"/>
              </w:rPr>
              <w:lastRenderedPageBreak/>
              <w:t>Показатель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(индикатор)</w:t>
            </w:r>
            <w:r>
              <w:rPr>
                <w:color w:val="000000"/>
              </w:rPr>
              <w:br/>
              <w:t>(наимен</w:t>
            </w:r>
            <w:r>
              <w:rPr>
                <w:color w:val="000000"/>
              </w:rPr>
              <w:t>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CC59" w14:textId="77777777" w:rsidR="00000000" w:rsidRDefault="00E509A5">
            <w:pPr>
              <w:jc w:val="center"/>
            </w:pPr>
            <w:r>
              <w:rPr>
                <w:color w:val="000000"/>
              </w:rPr>
              <w:lastRenderedPageBreak/>
              <w:t>Ед.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изм.</w:t>
            </w:r>
          </w:p>
        </w:tc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3731" w14:textId="77777777" w:rsidR="00000000" w:rsidRDefault="00E509A5">
            <w:pPr>
              <w:jc w:val="center"/>
            </w:pPr>
            <w:r>
              <w:rPr>
                <w:color w:val="000000"/>
              </w:rPr>
              <w:lastRenderedPageBreak/>
              <w:t>Значения показателей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B9329DF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027CF9AC" w14:textId="7777777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65FB0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A34D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29BF0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50D4A" w14:textId="77777777" w:rsidR="00000000" w:rsidRDefault="00E509A5">
            <w:pPr>
              <w:jc w:val="center"/>
            </w:pPr>
            <w:r>
              <w:rPr>
                <w:color w:val="000000"/>
              </w:rPr>
              <w:t>отчетный</w:t>
            </w:r>
          </w:p>
          <w:p w14:paraId="08ABDE8D" w14:textId="77777777" w:rsidR="00000000" w:rsidRDefault="00E509A5">
            <w:pPr>
              <w:jc w:val="center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2019 г.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574B4" w14:textId="77777777" w:rsidR="00000000" w:rsidRDefault="00E509A5">
            <w:pPr>
              <w:jc w:val="center"/>
            </w:pPr>
            <w:r>
              <w:rPr>
                <w:color w:val="000000"/>
              </w:rPr>
              <w:t>текущий</w:t>
            </w:r>
          </w:p>
          <w:p w14:paraId="4EDB010B" w14:textId="77777777" w:rsidR="00000000" w:rsidRDefault="00E509A5">
            <w:pPr>
              <w:jc w:val="center"/>
            </w:pPr>
            <w:r>
              <w:rPr>
                <w:color w:val="000000"/>
              </w:rPr>
              <w:t>2020 г.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3F32A" w14:textId="77777777" w:rsidR="00000000" w:rsidRDefault="00E509A5">
            <w:pPr>
              <w:jc w:val="center"/>
            </w:pPr>
            <w:r>
              <w:rPr>
                <w:color w:val="000000"/>
              </w:rPr>
              <w:t>очередной</w:t>
            </w:r>
          </w:p>
          <w:p w14:paraId="725468DF" w14:textId="77777777" w:rsidR="00000000" w:rsidRDefault="00E509A5">
            <w:pPr>
              <w:jc w:val="center"/>
            </w:pPr>
            <w:r>
              <w:rPr>
                <w:color w:val="000000"/>
              </w:rPr>
              <w:t>2021 г.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3251" w14:textId="77777777" w:rsidR="00000000" w:rsidRDefault="00E509A5">
            <w:pPr>
              <w:jc w:val="center"/>
            </w:pPr>
            <w:r>
              <w:rPr>
                <w:color w:val="000000"/>
              </w:rPr>
              <w:t xml:space="preserve">первый год планового периода </w:t>
            </w:r>
          </w:p>
          <w:p w14:paraId="0BBF1848" w14:textId="77777777" w:rsidR="00000000" w:rsidRDefault="00E509A5">
            <w:pPr>
              <w:jc w:val="center"/>
            </w:pPr>
            <w:r>
              <w:rPr>
                <w:color w:val="000000"/>
              </w:rPr>
              <w:t xml:space="preserve">2022 г.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473E" w14:textId="77777777" w:rsidR="00000000" w:rsidRDefault="00E509A5">
            <w:pPr>
              <w:jc w:val="center"/>
            </w:pPr>
            <w:r>
              <w:rPr>
                <w:color w:val="000000"/>
              </w:rPr>
              <w:t>второй год</w:t>
            </w:r>
          </w:p>
          <w:p w14:paraId="27A0DB22" w14:textId="77777777" w:rsidR="00000000" w:rsidRDefault="00E509A5">
            <w:pPr>
              <w:jc w:val="center"/>
            </w:pPr>
            <w:r>
              <w:rPr>
                <w:color w:val="000000"/>
              </w:rPr>
              <w:t>планового периода</w:t>
            </w:r>
          </w:p>
          <w:p w14:paraId="61037760" w14:textId="77777777" w:rsidR="00000000" w:rsidRDefault="00E509A5">
            <w:pPr>
              <w:jc w:val="center"/>
            </w:pPr>
            <w:r>
              <w:rPr>
                <w:color w:val="000000"/>
              </w:rPr>
              <w:t>2023 г.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D07776A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5AFD9F6E" w14:textId="77777777">
        <w:tblPrEx>
          <w:tblCellMar>
            <w:left w:w="0" w:type="dxa"/>
            <w:right w:w="0" w:type="dxa"/>
          </w:tblCellMar>
        </w:tblPrEx>
        <w:trPr>
          <w:trHeight w:val="90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FF00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495E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465A0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B9A18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36502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учетом доп.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D2D8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8F80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учетом доп.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CB9B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</w:t>
            </w:r>
            <w:r>
              <w:rPr>
                <w:color w:val="000000"/>
              </w:rPr>
              <w:t>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FCA9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учетом доп.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A2E9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6B02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учетом доп. средств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40591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базовый вариант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5D59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учетом доп. средств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4A7F8B9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4A000448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A3113" w14:textId="77777777" w:rsidR="00000000" w:rsidRDefault="00E509A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983F" w14:textId="77777777" w:rsidR="00000000" w:rsidRDefault="00E509A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6368" w14:textId="77777777" w:rsidR="00000000" w:rsidRDefault="00E509A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C614C" w14:textId="77777777" w:rsidR="00000000" w:rsidRDefault="00E509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D9C9D" w14:textId="77777777" w:rsidR="00000000" w:rsidRDefault="00E509A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E248E" w14:textId="77777777" w:rsidR="00000000" w:rsidRDefault="00E509A5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162F" w14:textId="77777777" w:rsidR="00000000" w:rsidRDefault="00E509A5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8BE33" w14:textId="77777777" w:rsidR="00000000" w:rsidRDefault="00E509A5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57C0C" w14:textId="77777777" w:rsidR="00000000" w:rsidRDefault="00E509A5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CA2C" w14:textId="77777777" w:rsidR="00000000" w:rsidRDefault="00E509A5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F6D0" w14:textId="77777777" w:rsidR="00000000" w:rsidRDefault="00E509A5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7AED" w14:textId="77777777" w:rsidR="00000000" w:rsidRDefault="00E509A5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9CF7B" w14:textId="77777777" w:rsidR="00000000" w:rsidRDefault="00E509A5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D79856A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1D5837B6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110A6" w14:textId="77777777" w:rsidR="00000000" w:rsidRDefault="00E509A5">
            <w:pPr>
              <w:jc w:val="center"/>
            </w:pPr>
            <w:r>
              <w:rPr>
                <w:color w:val="000000"/>
              </w:rPr>
              <w:t>Подпрограмма  «О развитии субъектов малого и среднего предпринимательства на территории Крымского городского пос</w:t>
            </w:r>
            <w:r>
              <w:rPr>
                <w:color w:val="000000"/>
              </w:rPr>
              <w:t>еления</w:t>
            </w:r>
          </w:p>
          <w:p w14:paraId="0CD8AFFC" w14:textId="77777777" w:rsidR="00000000" w:rsidRDefault="00E509A5">
            <w:pPr>
              <w:jc w:val="center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Крымского района» на 2021 г.-2023 г.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FE41DCD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1753B651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E0CDE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92FE" w14:textId="77777777" w:rsidR="00000000" w:rsidRDefault="00E509A5"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3D4CB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74443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BA58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3B37C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97D02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D6AD9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FEB9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0AFD6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7A29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536E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28950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DDAA0B3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75EDC2EE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5F940" w14:textId="77777777" w:rsidR="00000000" w:rsidRDefault="00E509A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CC18" w14:textId="77777777" w:rsidR="00000000" w:rsidRDefault="00E509A5">
            <w:r>
              <w:rPr>
                <w:color w:val="000000"/>
              </w:rPr>
              <w:t>Размещение информации о МСП и физических лицах, применяющих специальный налоговый  режим на официальном сайте администрации Крымского городского поселения Крым</w:t>
            </w:r>
            <w:r>
              <w:rPr>
                <w:color w:val="000000"/>
              </w:rPr>
              <w:t>ского района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5EE8" w14:textId="77777777" w:rsidR="00000000" w:rsidRDefault="00E509A5">
            <w:pPr>
              <w:jc w:val="center"/>
            </w:pPr>
            <w:r>
              <w:rPr>
                <w:color w:val="000000"/>
              </w:rPr>
              <w:t>кол-во информаций в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B35F" w14:textId="77777777" w:rsidR="00000000" w:rsidRDefault="00E509A5">
            <w:pPr>
              <w:jc w:val="center"/>
            </w:pPr>
            <w:r>
              <w:rPr>
                <w:color w:val="000000"/>
              </w:rPr>
              <w:t>285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37D6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F9C3" w14:textId="77777777" w:rsidR="00000000" w:rsidRDefault="00E509A5">
            <w:pPr>
              <w:jc w:val="center"/>
            </w:pPr>
            <w:r>
              <w:rPr>
                <w:color w:val="000000"/>
              </w:rPr>
              <w:t>270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092C5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5CBE" w14:textId="77777777" w:rsidR="00000000" w:rsidRDefault="00E509A5">
            <w:pPr>
              <w:jc w:val="center"/>
            </w:pPr>
            <w:r>
              <w:rPr>
                <w:color w:val="000000"/>
              </w:rPr>
              <w:t>290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C250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83003" w14:textId="77777777" w:rsidR="00000000" w:rsidRDefault="00E509A5">
            <w:pPr>
              <w:jc w:val="center"/>
            </w:pPr>
            <w:r>
              <w:rPr>
                <w:color w:val="000000"/>
              </w:rPr>
              <w:t>190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6985D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0073E" w14:textId="77777777" w:rsidR="00000000" w:rsidRDefault="00E509A5">
            <w:pPr>
              <w:jc w:val="center"/>
            </w:pPr>
            <w:r>
              <w:rPr>
                <w:color w:val="000000"/>
              </w:rPr>
              <w:t>193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2BF1A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949F94D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05311A84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1AFF" w14:textId="77777777" w:rsidR="00000000" w:rsidRDefault="00E509A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9044" w14:textId="77777777" w:rsidR="00000000" w:rsidRDefault="00E509A5">
            <w:r>
              <w:rPr>
                <w:color w:val="000000"/>
              </w:rPr>
              <w:t>Содействие участию в краевом конкурсе «Лучшее предприятие розничной торговли Кубани» (выдвижение кандидатов для участия в краевом конкурсе)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3C33" w14:textId="77777777" w:rsidR="00000000" w:rsidRDefault="00E509A5">
            <w:pPr>
              <w:jc w:val="center"/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52C8B" w14:textId="77777777" w:rsidR="00000000" w:rsidRDefault="00E509A5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BD4A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B631" w14:textId="77777777" w:rsidR="00000000" w:rsidRDefault="00E509A5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6EBD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02BC" w14:textId="77777777" w:rsidR="00000000" w:rsidRDefault="00E509A5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C9101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3C1BC" w14:textId="77777777" w:rsidR="00000000" w:rsidRDefault="00E509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1220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44BF" w14:textId="77777777" w:rsidR="00000000" w:rsidRDefault="00E509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A152D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FDB2542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34A85C18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DCA5" w14:textId="77777777" w:rsidR="00000000" w:rsidRDefault="00E509A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78399" w14:textId="77777777" w:rsidR="00000000" w:rsidRDefault="00E509A5">
            <w:r>
              <w:rPr>
                <w:color w:val="000000"/>
              </w:rPr>
              <w:t>Консультирование субъектов МСП и физических лиц, применяющих специальный налоговый  режим по вопросам предпринимательской деятельности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86BC" w14:textId="77777777" w:rsidR="00000000" w:rsidRDefault="00E509A5">
            <w:pPr>
              <w:jc w:val="center"/>
            </w:pPr>
            <w:r>
              <w:rPr>
                <w:color w:val="000000"/>
              </w:rPr>
              <w:t>количество в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A166" w14:textId="77777777" w:rsidR="00000000" w:rsidRDefault="00E509A5">
            <w:pPr>
              <w:jc w:val="center"/>
            </w:pPr>
            <w:r>
              <w:rPr>
                <w:color w:val="000000"/>
              </w:rPr>
              <w:t>294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5D4B9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6AB1" w14:textId="77777777" w:rsidR="00000000" w:rsidRDefault="00E509A5">
            <w:pPr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C597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2207" w14:textId="77777777" w:rsidR="00000000" w:rsidRDefault="00E509A5">
            <w:pPr>
              <w:jc w:val="center"/>
            </w:pPr>
            <w:r>
              <w:rPr>
                <w:color w:val="000000"/>
              </w:rPr>
              <w:t>320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16CB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1690C" w14:textId="77777777" w:rsidR="00000000" w:rsidRDefault="00E509A5">
            <w:pPr>
              <w:jc w:val="center"/>
            </w:pPr>
            <w:r>
              <w:rPr>
                <w:color w:val="000000"/>
              </w:rPr>
              <w:t>170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7E281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2CFB" w14:textId="77777777" w:rsidR="00000000" w:rsidRDefault="00E509A5">
            <w:pPr>
              <w:jc w:val="center"/>
            </w:pPr>
            <w:r>
              <w:rPr>
                <w:color w:val="000000"/>
              </w:rPr>
              <w:t>175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62EA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C827AA7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54655751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1CF46" w14:textId="77777777" w:rsidR="00000000" w:rsidRDefault="00E509A5">
            <w:pPr>
              <w:jc w:val="center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98001" w14:textId="77777777" w:rsidR="00000000" w:rsidRDefault="00E509A5">
            <w:r>
              <w:rPr>
                <w:color w:val="000000"/>
              </w:rPr>
              <w:t>Проведение заседаний Совета по развитию МСП с участием  физических ли</w:t>
            </w:r>
            <w:r>
              <w:rPr>
                <w:color w:val="000000"/>
              </w:rPr>
              <w:t>ц, применяющих специальный налоговый  режим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7C76" w14:textId="77777777" w:rsidR="00000000" w:rsidRDefault="00E509A5">
            <w:pPr>
              <w:jc w:val="center"/>
            </w:pPr>
            <w:r>
              <w:rPr>
                <w:color w:val="000000"/>
              </w:rPr>
              <w:t>кол-во заседаний в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6307" w14:textId="77777777" w:rsidR="00000000" w:rsidRDefault="00E509A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EB2B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BE18" w14:textId="77777777" w:rsidR="00000000" w:rsidRDefault="00E509A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560BB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C0BE" w14:textId="77777777" w:rsidR="00000000" w:rsidRDefault="00E509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3EEC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ADFD" w14:textId="77777777" w:rsidR="00000000" w:rsidRDefault="00E509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9CF8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6E308" w14:textId="77777777" w:rsidR="00000000" w:rsidRDefault="00E509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9D60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3321BE8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46927418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39591" w14:textId="77777777" w:rsidR="00000000" w:rsidRDefault="00E509A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BF08" w14:textId="77777777" w:rsidR="00000000" w:rsidRDefault="00E509A5">
            <w:pPr>
              <w:pStyle w:val="HTML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Изготовление информационного материала по вопросам организации бизнеса и соблюдении действующего законодательства (для представителей МСП и лиц применяющих специальн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ый налоговый режим)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66A33" w14:textId="77777777" w:rsidR="00000000" w:rsidRDefault="00E509A5">
            <w:pPr>
              <w:jc w:val="center"/>
            </w:pPr>
            <w:r>
              <w:rPr>
                <w:color w:val="000000"/>
              </w:rPr>
              <w:t>Количество информаций/количество материалов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0DA0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B0E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7353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D2153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455C1" w14:textId="77777777" w:rsidR="00000000" w:rsidRDefault="00E509A5">
            <w:pPr>
              <w:jc w:val="center"/>
            </w:pPr>
            <w:r>
              <w:rPr>
                <w:color w:val="000000"/>
              </w:rPr>
              <w:t>4/550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A9678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4CC4" w14:textId="77777777" w:rsidR="00000000" w:rsidRDefault="00E509A5">
            <w:pPr>
              <w:jc w:val="center"/>
            </w:pPr>
            <w:r>
              <w:rPr>
                <w:color w:val="000000"/>
              </w:rPr>
              <w:t>4/560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CC682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31C2" w14:textId="77777777" w:rsidR="00000000" w:rsidRDefault="00E509A5">
            <w:pPr>
              <w:jc w:val="center"/>
            </w:pPr>
            <w:r>
              <w:rPr>
                <w:color w:val="000000"/>
              </w:rPr>
              <w:t>4/570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9B2B9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56A357B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24AB014E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C9056" w14:textId="77777777" w:rsidR="00000000" w:rsidRDefault="00E509A5">
            <w:pPr>
              <w:jc w:val="center"/>
            </w:pPr>
            <w:r>
              <w:rPr>
                <w:color w:val="000000"/>
              </w:rPr>
              <w:t>Ведомственная целевая программа (не предусмотрена)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4BA285A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0172C59C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C382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3894" w14:textId="77777777" w:rsidR="00000000" w:rsidRDefault="00E509A5"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6440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FC6F6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0B1CC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19E33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EE21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7FB4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0D7F6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9BB5A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545F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290D7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30CB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F9BA76D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6F70394D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13B050" w14:textId="77777777" w:rsidR="00000000" w:rsidRDefault="00E509A5">
            <w:pPr>
              <w:jc w:val="center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5FC136" w14:textId="77777777" w:rsidR="00000000" w:rsidRDefault="00E509A5">
            <w:pPr>
              <w:jc w:val="center"/>
            </w:pPr>
            <w:r>
              <w:rPr>
                <w:color w:val="000000"/>
              </w:rPr>
              <w:t>Показатель</w:t>
            </w:r>
            <w:r>
              <w:rPr>
                <w:color w:val="000000"/>
              </w:rPr>
              <w:br/>
              <w:t>(индикатор)</w:t>
            </w:r>
            <w:r>
              <w:rPr>
                <w:color w:val="000000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83F2EB" w14:textId="77777777" w:rsidR="00000000" w:rsidRDefault="00E509A5">
            <w:pPr>
              <w:jc w:val="center"/>
            </w:pPr>
            <w:r>
              <w:rPr>
                <w:color w:val="000000"/>
              </w:rPr>
              <w:t>Ед.</w:t>
            </w:r>
            <w:r>
              <w:rPr>
                <w:color w:val="000000"/>
              </w:rPr>
              <w:br/>
              <w:t>изм.</w:t>
            </w:r>
          </w:p>
        </w:tc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0FB4" w14:textId="77777777" w:rsidR="00000000" w:rsidRDefault="00E509A5">
            <w:pPr>
              <w:jc w:val="center"/>
            </w:pPr>
            <w:r>
              <w:rPr>
                <w:color w:val="000000"/>
              </w:rPr>
              <w:t>Знач</w:t>
            </w:r>
            <w:r>
              <w:rPr>
                <w:color w:val="000000"/>
              </w:rPr>
              <w:t>ения показателей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56644F4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2034A89A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533822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9D3F40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905E5C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09650" w14:textId="77777777" w:rsidR="00000000" w:rsidRDefault="00E509A5">
            <w:pPr>
              <w:jc w:val="center"/>
            </w:pPr>
            <w:r>
              <w:rPr>
                <w:color w:val="000000"/>
              </w:rPr>
              <w:t>отчетный</w:t>
            </w:r>
          </w:p>
          <w:p w14:paraId="1A1338F5" w14:textId="77777777" w:rsidR="00000000" w:rsidRDefault="00E509A5">
            <w:pPr>
              <w:jc w:val="center"/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2019 г.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3D4" w14:textId="77777777" w:rsidR="00000000" w:rsidRDefault="00E509A5">
            <w:pPr>
              <w:jc w:val="center"/>
            </w:pPr>
            <w:r>
              <w:rPr>
                <w:color w:val="000000"/>
              </w:rPr>
              <w:t>текущий</w:t>
            </w:r>
          </w:p>
          <w:p w14:paraId="43718F08" w14:textId="77777777" w:rsidR="00000000" w:rsidRDefault="00E509A5">
            <w:pPr>
              <w:jc w:val="center"/>
            </w:pPr>
            <w:r>
              <w:rPr>
                <w:color w:val="000000"/>
              </w:rPr>
              <w:t>2020 г.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F8D9" w14:textId="77777777" w:rsidR="00000000" w:rsidRDefault="00E509A5">
            <w:pPr>
              <w:jc w:val="center"/>
            </w:pPr>
            <w:r>
              <w:rPr>
                <w:color w:val="000000"/>
              </w:rPr>
              <w:t>очередной</w:t>
            </w:r>
          </w:p>
          <w:p w14:paraId="7FBF9FF4" w14:textId="77777777" w:rsidR="00000000" w:rsidRDefault="00E509A5">
            <w:pPr>
              <w:jc w:val="center"/>
            </w:pPr>
            <w:r>
              <w:rPr>
                <w:color w:val="000000"/>
              </w:rPr>
              <w:t>2021 г.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84F0B" w14:textId="77777777" w:rsidR="00000000" w:rsidRDefault="00E509A5">
            <w:pPr>
              <w:jc w:val="center"/>
            </w:pPr>
            <w:r>
              <w:rPr>
                <w:color w:val="000000"/>
              </w:rPr>
              <w:t xml:space="preserve">первый год планового периода </w:t>
            </w:r>
          </w:p>
          <w:p w14:paraId="3DAD5F7E" w14:textId="77777777" w:rsidR="00000000" w:rsidRDefault="00E509A5">
            <w:pPr>
              <w:jc w:val="center"/>
            </w:pPr>
            <w:r>
              <w:rPr>
                <w:color w:val="000000"/>
              </w:rPr>
              <w:t>2022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4069" w14:textId="77777777" w:rsidR="00000000" w:rsidRDefault="00E509A5">
            <w:pPr>
              <w:jc w:val="center"/>
            </w:pPr>
            <w:r>
              <w:rPr>
                <w:color w:val="000000"/>
              </w:rPr>
              <w:t>второй год</w:t>
            </w:r>
          </w:p>
          <w:p w14:paraId="78F4DB9A" w14:textId="77777777" w:rsidR="00000000" w:rsidRDefault="00E509A5">
            <w:pPr>
              <w:jc w:val="center"/>
            </w:pPr>
            <w:r>
              <w:rPr>
                <w:color w:val="000000"/>
              </w:rPr>
              <w:t>планового периода</w:t>
            </w:r>
          </w:p>
          <w:p w14:paraId="64998C84" w14:textId="77777777" w:rsidR="00000000" w:rsidRDefault="00E509A5">
            <w:pPr>
              <w:jc w:val="center"/>
            </w:pPr>
            <w:r>
              <w:rPr>
                <w:color w:val="000000"/>
              </w:rPr>
              <w:t>2023 г.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1B0A19B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3F3FD717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34E800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B5097D" w14:textId="77777777" w:rsidR="00000000" w:rsidRDefault="00E509A5">
            <w:pPr>
              <w:snapToGrid w:val="0"/>
              <w:rPr>
                <w:color w:val="00000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39D0CE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6B37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0AE7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учетом доп. средств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0561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81C54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учетом доп. средств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7DEF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3153E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учетом д</w:t>
            </w:r>
            <w:r>
              <w:rPr>
                <w:color w:val="000000"/>
              </w:rPr>
              <w:t>оп. средств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28FB7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02F0E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учетом доп. средств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022D" w14:textId="77777777" w:rsidR="00000000" w:rsidRDefault="00E509A5">
            <w:pPr>
              <w:jc w:val="center"/>
            </w:pPr>
            <w:r>
              <w:rPr>
                <w:color w:val="000000"/>
              </w:rPr>
              <w:t>базовый вариант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6D3D" w14:textId="77777777" w:rsidR="00000000" w:rsidRDefault="00E509A5">
            <w:pPr>
              <w:jc w:val="center"/>
            </w:pPr>
            <w:r>
              <w:rPr>
                <w:color w:val="000000"/>
              </w:rPr>
              <w:t>с учетом доп. средств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0357E6D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34D1AA22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B6FBD" w14:textId="77777777" w:rsidR="00000000" w:rsidRDefault="00E509A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6C19" w14:textId="77777777" w:rsidR="00000000" w:rsidRDefault="00E509A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1A4AA" w14:textId="77777777" w:rsidR="00000000" w:rsidRDefault="00E509A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06B1" w14:textId="77777777" w:rsidR="00000000" w:rsidRDefault="00E509A5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89496" w14:textId="77777777" w:rsidR="00000000" w:rsidRDefault="00E509A5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01A0" w14:textId="77777777" w:rsidR="00000000" w:rsidRDefault="00E509A5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4DBD" w14:textId="77777777" w:rsidR="00000000" w:rsidRDefault="00E509A5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313BF" w14:textId="77777777" w:rsidR="00000000" w:rsidRDefault="00E509A5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2FD2" w14:textId="77777777" w:rsidR="00000000" w:rsidRDefault="00E509A5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7649" w14:textId="77777777" w:rsidR="00000000" w:rsidRDefault="00E509A5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B70B" w14:textId="77777777" w:rsidR="00000000" w:rsidRDefault="00E509A5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09BF" w14:textId="77777777" w:rsidR="00000000" w:rsidRDefault="00E509A5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3BBAD" w14:textId="77777777" w:rsidR="00000000" w:rsidRDefault="00E509A5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8B3CD24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71CCC5E1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9BD6" w14:textId="77777777" w:rsidR="00000000" w:rsidRDefault="00E509A5">
            <w:pPr>
              <w:jc w:val="center"/>
            </w:pPr>
            <w:r>
              <w:rPr>
                <w:color w:val="000000"/>
              </w:rPr>
              <w:t>Подпрограмма  «Развитие торговой деятельности в Крымском городском поселении Крымского района» на 2021 г.-2023 г.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FFF5781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4BD88D77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36A8" w14:textId="77777777" w:rsidR="00000000" w:rsidRDefault="00E509A5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B6DA" w14:textId="77777777" w:rsidR="00000000" w:rsidRDefault="00E509A5">
            <w:r>
              <w:rPr>
                <w:color w:val="000000"/>
              </w:rPr>
              <w:t>Количество торго</w:t>
            </w:r>
            <w:r>
              <w:rPr>
                <w:color w:val="000000"/>
              </w:rPr>
              <w:t>вых объектов различных форматов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B1A6" w14:textId="77777777" w:rsidR="00000000" w:rsidRDefault="00E509A5">
            <w:pPr>
              <w:jc w:val="center"/>
            </w:pPr>
            <w:r>
              <w:rPr>
                <w:color w:val="000000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7E8B8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DC9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8A50" w14:textId="77777777" w:rsidR="00000000" w:rsidRDefault="00E509A5">
            <w:pPr>
              <w:jc w:val="center"/>
            </w:pPr>
            <w:r>
              <w:rPr>
                <w:color w:val="000000"/>
              </w:rPr>
              <w:t>781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21513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56F6" w14:textId="77777777" w:rsidR="00000000" w:rsidRDefault="00E509A5">
            <w:pPr>
              <w:jc w:val="center"/>
            </w:pPr>
            <w:r>
              <w:rPr>
                <w:color w:val="000000"/>
              </w:rPr>
              <w:t>784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80C22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65C5B" w14:textId="77777777" w:rsidR="00000000" w:rsidRDefault="00E509A5">
            <w:pPr>
              <w:jc w:val="center"/>
            </w:pPr>
            <w:r>
              <w:rPr>
                <w:color w:val="000000"/>
              </w:rPr>
              <w:t>786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C707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4BAE" w14:textId="77777777" w:rsidR="00000000" w:rsidRDefault="00E509A5">
            <w:pPr>
              <w:jc w:val="center"/>
            </w:pPr>
            <w:r>
              <w:rPr>
                <w:color w:val="000000"/>
              </w:rPr>
              <w:t>789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4108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0B49C2F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7AD4F85D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7F8A1" w14:textId="77777777" w:rsidR="00000000" w:rsidRDefault="00E509A5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0FA2" w14:textId="77777777" w:rsidR="00000000" w:rsidRDefault="00E509A5">
            <w:r>
              <w:rPr>
                <w:color w:val="000000"/>
              </w:rPr>
              <w:t>Количество проведен</w:t>
            </w:r>
            <w:r>
              <w:rPr>
                <w:color w:val="000000"/>
              </w:rPr>
              <w:lastRenderedPageBreak/>
              <w:t>ных ярмарок (выходного дня, тематических, универсальных 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76D8" w14:textId="77777777" w:rsidR="00000000" w:rsidRDefault="00E509A5">
            <w:pPr>
              <w:jc w:val="center"/>
            </w:pPr>
            <w:r>
              <w:rPr>
                <w:color w:val="000000"/>
              </w:rPr>
              <w:lastRenderedPageBreak/>
              <w:t>Ед.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A10C2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EFF2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EC7FE" w14:textId="77777777" w:rsidR="00000000" w:rsidRDefault="00E509A5">
            <w:pPr>
              <w:jc w:val="center"/>
            </w:pPr>
            <w:r>
              <w:rPr>
                <w:color w:val="000000"/>
              </w:rPr>
              <w:t>128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3423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0CE4" w14:textId="77777777" w:rsidR="00000000" w:rsidRDefault="00E509A5">
            <w:pPr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4910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DA88" w14:textId="77777777" w:rsidR="00000000" w:rsidRDefault="00E509A5">
            <w:pPr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E6693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0712" w14:textId="77777777" w:rsidR="00000000" w:rsidRDefault="00E509A5">
            <w:pPr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0611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CC3B3C8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37A63037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F99A" w14:textId="77777777" w:rsidR="00000000" w:rsidRDefault="00E509A5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C5F7D" w14:textId="77777777" w:rsidR="00000000" w:rsidRDefault="00E509A5">
            <w:r>
              <w:rPr>
                <w:color w:val="000000"/>
              </w:rPr>
              <w:t>Количество малых форматов торговли, в том числе нестационарных и мобильных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1061" w14:textId="77777777" w:rsidR="00000000" w:rsidRDefault="00E509A5">
            <w:pPr>
              <w:jc w:val="center"/>
            </w:pPr>
            <w:r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4E7F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568AF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DAF82" w14:textId="77777777" w:rsidR="00000000" w:rsidRDefault="00E509A5">
            <w:pPr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CEF7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B12C" w14:textId="77777777" w:rsidR="00000000" w:rsidRDefault="00E509A5">
            <w:pPr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BBDD9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1801" w14:textId="77777777" w:rsidR="00000000" w:rsidRDefault="00E509A5">
            <w:pPr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C70A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9AF5" w14:textId="77777777" w:rsidR="00000000" w:rsidRDefault="00E509A5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D780D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5137CC3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298F1486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6C9E" w14:textId="77777777" w:rsidR="00000000" w:rsidRDefault="00E509A5">
            <w:pPr>
              <w:jc w:val="center"/>
            </w:pPr>
            <w:r>
              <w:rPr>
                <w:color w:val="000000"/>
              </w:rPr>
              <w:t>Ведомственная целевая программа (не предусмотрена)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217E3E8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  <w:tr w:rsidR="00000000" w14:paraId="6C901AAC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18F7" w14:textId="77777777" w:rsidR="00000000" w:rsidRDefault="00E509A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B618" w14:textId="77777777" w:rsidR="00000000" w:rsidRDefault="00E509A5">
            <w:r>
              <w:rPr>
                <w:color w:val="000000"/>
              </w:rPr>
              <w:t>Показатель (индикатор)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5BA9" w14:textId="77777777" w:rsidR="00000000" w:rsidRDefault="00E509A5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02AE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9958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6973D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4E9EF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F4971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6929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C466C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993D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AAA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8FCE" w14:textId="77777777" w:rsidR="00000000" w:rsidRDefault="00E509A5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912AD53" w14:textId="77777777" w:rsidR="00000000" w:rsidRDefault="00E509A5">
            <w:pPr>
              <w:snapToGrid w:val="0"/>
              <w:rPr>
                <w:color w:val="000000"/>
              </w:rPr>
            </w:pPr>
          </w:p>
        </w:tc>
      </w:tr>
    </w:tbl>
    <w:p w14:paraId="6F5C2A4C" w14:textId="77777777" w:rsidR="00000000" w:rsidRDefault="00E509A5">
      <w:pPr>
        <w:pStyle w:val="af5"/>
        <w:jc w:val="center"/>
        <w:rPr>
          <w:color w:val="000000"/>
          <w:sz w:val="28"/>
          <w:szCs w:val="28"/>
        </w:rPr>
      </w:pPr>
    </w:p>
    <w:p w14:paraId="3DCFA284" w14:textId="77777777" w:rsidR="00000000" w:rsidRDefault="00E509A5">
      <w:pPr>
        <w:pStyle w:val="af5"/>
        <w:jc w:val="center"/>
        <w:rPr>
          <w:color w:val="000000"/>
          <w:sz w:val="28"/>
          <w:szCs w:val="28"/>
        </w:rPr>
      </w:pPr>
    </w:p>
    <w:p w14:paraId="619A73FF" w14:textId="77777777" w:rsidR="00000000" w:rsidRDefault="00E509A5">
      <w:pPr>
        <w:pStyle w:val="af5"/>
        <w:jc w:val="center"/>
        <w:rPr>
          <w:color w:val="000000"/>
          <w:sz w:val="28"/>
          <w:szCs w:val="28"/>
        </w:rPr>
      </w:pPr>
    </w:p>
    <w:p w14:paraId="7D60F9DD" w14:textId="77777777" w:rsidR="00000000" w:rsidRDefault="00E509A5">
      <w:pPr>
        <w:pStyle w:val="af5"/>
        <w:jc w:val="center"/>
        <w:rPr>
          <w:color w:val="000000"/>
          <w:sz w:val="28"/>
          <w:szCs w:val="28"/>
        </w:rPr>
      </w:pPr>
    </w:p>
    <w:p w14:paraId="0C5E99A3" w14:textId="77777777" w:rsidR="00000000" w:rsidRDefault="00E509A5">
      <w:pPr>
        <w:sectPr w:rsidR="00000000">
          <w:headerReference w:type="even" r:id="rId15"/>
          <w:headerReference w:type="default" r:id="rId16"/>
          <w:headerReference w:type="first" r:id="rId17"/>
          <w:pgSz w:w="16838" w:h="11906" w:orient="landscape"/>
          <w:pgMar w:top="765" w:right="1134" w:bottom="709" w:left="1134" w:header="709" w:footer="720" w:gutter="0"/>
          <w:pgNumType w:start="1"/>
          <w:cols w:space="720"/>
          <w:titlePg/>
          <w:docGrid w:linePitch="360"/>
        </w:sectPr>
      </w:pPr>
    </w:p>
    <w:p w14:paraId="2438A98E" w14:textId="77777777" w:rsidR="00000000" w:rsidRDefault="00E509A5">
      <w:pPr>
        <w:pStyle w:val="af5"/>
        <w:jc w:val="center"/>
      </w:pPr>
      <w:r>
        <w:rPr>
          <w:color w:val="000000"/>
          <w:sz w:val="28"/>
          <w:szCs w:val="28"/>
        </w:rPr>
        <w:lastRenderedPageBreak/>
        <w:t>7. Механизм реализации муниципальной Программы</w:t>
      </w:r>
    </w:p>
    <w:p w14:paraId="2CCD6DED" w14:textId="77777777" w:rsidR="00000000" w:rsidRDefault="00E509A5">
      <w:pPr>
        <w:pStyle w:val="af5"/>
        <w:jc w:val="both"/>
        <w:rPr>
          <w:color w:val="000000"/>
          <w:sz w:val="28"/>
          <w:szCs w:val="28"/>
        </w:rPr>
      </w:pPr>
    </w:p>
    <w:p w14:paraId="5FFEDF8F" w14:textId="77777777" w:rsidR="00000000" w:rsidRDefault="00E5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rFonts w:eastAsia="Calibri"/>
          <w:color w:val="000000"/>
          <w:sz w:val="28"/>
          <w:szCs w:val="28"/>
          <w:highlight w:val="white"/>
        </w:rPr>
        <w:t>Текущее управление муниципальной программы осуществляет координатор муници</w:t>
      </w:r>
      <w:r>
        <w:rPr>
          <w:rFonts w:eastAsia="Calibri"/>
          <w:color w:val="000000"/>
          <w:sz w:val="28"/>
          <w:szCs w:val="28"/>
          <w:highlight w:val="white"/>
        </w:rPr>
        <w:t>пальной программы – администрация Крымского городского поселения Крымского района.</w:t>
      </w:r>
    </w:p>
    <w:p w14:paraId="4FD34F35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 xml:space="preserve">Реализация мероприятий осуществляется исполнителями Программы в соответствии с перечнем мероприятий муниципальной Программы. </w:t>
      </w:r>
    </w:p>
    <w:p w14:paraId="7892916C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По отдельным мероприятиям Программы исполнителе</w:t>
      </w:r>
      <w:r>
        <w:rPr>
          <w:color w:val="000000"/>
          <w:sz w:val="28"/>
          <w:szCs w:val="28"/>
        </w:rPr>
        <w:t>м Программы разрабатываются и осуществляются конкретные планы действий, заключаются договоры, соглашения. В ходе реализации мероприятий Программы допустимо оперативное изменение исполнителем Программы способов или условий выполнения этих мероприятий, с обя</w:t>
      </w:r>
      <w:r>
        <w:rPr>
          <w:color w:val="000000"/>
          <w:sz w:val="28"/>
          <w:szCs w:val="28"/>
        </w:rPr>
        <w:t>зательным соблюдением условия решения поставленных задач.</w:t>
      </w:r>
    </w:p>
    <w:p w14:paraId="29E1CF07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Сбор предложений от хозяйствующих субъектов и физических лиц, применяющих специальный налоговый  режим, осуществляющих торговую деятельность, о ходе реализации программы осуществляют специалисты  от</w:t>
      </w:r>
      <w:r>
        <w:rPr>
          <w:color w:val="000000"/>
          <w:sz w:val="28"/>
          <w:szCs w:val="28"/>
        </w:rPr>
        <w:t>дела потребительской сферы администрации Крымского городского поселения Крымского района.</w:t>
      </w:r>
    </w:p>
    <w:p w14:paraId="56CFFD82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Исполнитель Программы осуществляют организационную работу по реализации соответствующих мероприятий в рамках своих функциональных обязанностей.</w:t>
      </w:r>
    </w:p>
    <w:p w14:paraId="043D4663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>Достижение целей и реш</w:t>
      </w:r>
      <w:r>
        <w:rPr>
          <w:color w:val="000000"/>
          <w:sz w:val="28"/>
          <w:szCs w:val="28"/>
        </w:rPr>
        <w:t>ение задач Программы осуществляются путем скоординированного выполнения комплекса взаимосвязанных по срокам, ресурсам и результатам мероприятий по направлению - методическое и консультационное обеспечение.</w:t>
      </w:r>
    </w:p>
    <w:p w14:paraId="3DC1F57E" w14:textId="77777777" w:rsidR="00000000" w:rsidRDefault="00E509A5">
      <w:pPr>
        <w:pStyle w:val="af5"/>
        <w:ind w:firstLine="709"/>
        <w:jc w:val="both"/>
      </w:pPr>
      <w:r>
        <w:rPr>
          <w:color w:val="000000"/>
          <w:sz w:val="28"/>
          <w:szCs w:val="28"/>
        </w:rPr>
        <w:t xml:space="preserve">В ходе реализации Программы отдельные мероприятия </w:t>
      </w:r>
      <w:r>
        <w:rPr>
          <w:color w:val="000000"/>
          <w:sz w:val="28"/>
          <w:szCs w:val="28"/>
        </w:rPr>
        <w:t>подлежат ежегодной корректировке на основе анализа полученных результатов реализации программных мероприятий.</w:t>
      </w:r>
    </w:p>
    <w:p w14:paraId="54F3BF16" w14:textId="77777777" w:rsidR="00000000" w:rsidRDefault="00E509A5">
      <w:pPr>
        <w:pStyle w:val="af5"/>
        <w:jc w:val="both"/>
      </w:pPr>
      <w:r>
        <w:rPr>
          <w:color w:val="000000"/>
          <w:sz w:val="28"/>
          <w:szCs w:val="28"/>
        </w:rPr>
        <w:tab/>
        <w:t>Методическое и консультационное обеспечение предусматривает мероприятия, направленные на совершенствование механизмов и форм оказания поддержки с</w:t>
      </w:r>
      <w:r>
        <w:rPr>
          <w:color w:val="000000"/>
          <w:sz w:val="28"/>
          <w:szCs w:val="28"/>
        </w:rPr>
        <w:t xml:space="preserve">убъектам малого и среднего предпринимательства и физических лиц, применяющих специальный налоговый  режим и обеспечение благоприятных условий для развития торговли на территории Крымского городского поселения Крымского района. </w:t>
      </w:r>
    </w:p>
    <w:p w14:paraId="25F68071" w14:textId="77777777" w:rsidR="00000000" w:rsidRDefault="00E509A5">
      <w:pPr>
        <w:pStyle w:val="af5"/>
        <w:jc w:val="both"/>
        <w:rPr>
          <w:color w:val="000000"/>
          <w:sz w:val="28"/>
          <w:szCs w:val="28"/>
        </w:rPr>
      </w:pPr>
    </w:p>
    <w:p w14:paraId="7CAA3388" w14:textId="77777777" w:rsidR="00000000" w:rsidRDefault="00E509A5">
      <w:pPr>
        <w:pStyle w:val="af5"/>
        <w:jc w:val="center"/>
      </w:pPr>
      <w:r>
        <w:rPr>
          <w:color w:val="000000"/>
          <w:sz w:val="28"/>
          <w:szCs w:val="28"/>
        </w:rPr>
        <w:t>8. Оценка рисков реализации</w:t>
      </w:r>
      <w:r>
        <w:rPr>
          <w:color w:val="000000"/>
          <w:sz w:val="28"/>
          <w:szCs w:val="28"/>
        </w:rPr>
        <w:t xml:space="preserve"> муниципальной программы</w:t>
      </w:r>
    </w:p>
    <w:p w14:paraId="2887E95C" w14:textId="77777777" w:rsidR="00000000" w:rsidRDefault="00E509A5">
      <w:pPr>
        <w:pStyle w:val="af5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145" w:type="dxa"/>
        <w:tblLayout w:type="fixed"/>
        <w:tblLook w:val="0000" w:firstRow="0" w:lastRow="0" w:firstColumn="0" w:lastColumn="0" w:noHBand="0" w:noVBand="0"/>
      </w:tblPr>
      <w:tblGrid>
        <w:gridCol w:w="4927"/>
        <w:gridCol w:w="5217"/>
      </w:tblGrid>
      <w:tr w:rsidR="00000000" w14:paraId="66643291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3921" w14:textId="77777777" w:rsidR="00000000" w:rsidRDefault="00E509A5">
            <w:pPr>
              <w:pStyle w:val="af5"/>
              <w:jc w:val="center"/>
            </w:pPr>
            <w:r>
              <w:rPr>
                <w:color w:val="000000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C5E22" w14:textId="77777777" w:rsidR="00000000" w:rsidRDefault="00E509A5">
            <w:pPr>
              <w:pStyle w:val="af5"/>
              <w:jc w:val="center"/>
            </w:pPr>
            <w:r>
              <w:rPr>
                <w:color w:val="000000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000000" w14:paraId="366E8D34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4BF6A" w14:textId="77777777" w:rsidR="00000000" w:rsidRDefault="00E509A5">
            <w:pPr>
              <w:pStyle w:val="af5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01E13" w14:textId="77777777" w:rsidR="00000000" w:rsidRDefault="00E509A5">
            <w:pPr>
              <w:pStyle w:val="af5"/>
              <w:jc w:val="center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00000" w14:paraId="1E5C6816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D69C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0CE5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Ограничение</w:t>
            </w:r>
            <w:r>
              <w:rPr>
                <w:color w:val="000000"/>
                <w:sz w:val="28"/>
                <w:szCs w:val="28"/>
              </w:rPr>
              <w:t xml:space="preserve"> финансовых рисков осуществляется путем ежегодного уточнения финансовых средств, предусмотренных на реализацию мероприятий Программы, в зависимости  </w:t>
            </w:r>
            <w:r>
              <w:rPr>
                <w:color w:val="000000"/>
                <w:sz w:val="28"/>
                <w:szCs w:val="28"/>
              </w:rPr>
              <w:lastRenderedPageBreak/>
              <w:t>от достигнутых результатов.</w:t>
            </w:r>
          </w:p>
        </w:tc>
      </w:tr>
      <w:tr w:rsidR="00000000" w14:paraId="10F4BB04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E4FD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</w:t>
            </w:r>
            <w:r>
              <w:rPr>
                <w:color w:val="000000"/>
                <w:sz w:val="28"/>
                <w:szCs w:val="28"/>
              </w:rPr>
              <w:t>равовых актов, необходимых для реализации Программы.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AA54F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предпринимател</w:t>
            </w:r>
            <w:r>
              <w:rPr>
                <w:color w:val="000000"/>
                <w:sz w:val="28"/>
                <w:szCs w:val="28"/>
              </w:rPr>
              <w:t>ьства и торговой деятельности позволит минимизировать правовые риски.</w:t>
            </w:r>
          </w:p>
        </w:tc>
      </w:tr>
      <w:tr w:rsidR="00000000" w14:paraId="3AB76D31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50E9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C6EB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К мерам снижения административных рисков относятся:</w:t>
            </w:r>
          </w:p>
          <w:p w14:paraId="35872221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мониторинг исполнен</w:t>
            </w:r>
            <w:r>
              <w:rPr>
                <w:color w:val="000000"/>
                <w:sz w:val="28"/>
                <w:szCs w:val="28"/>
              </w:rPr>
              <w:t>ия показателей Программы;</w:t>
            </w:r>
          </w:p>
          <w:p w14:paraId="1C35101A" w14:textId="77777777" w:rsidR="00000000" w:rsidRDefault="00E509A5">
            <w:pPr>
              <w:pStyle w:val="af5"/>
              <w:jc w:val="both"/>
            </w:pPr>
            <w:r>
              <w:rPr>
                <w:color w:val="000000"/>
                <w:sz w:val="28"/>
                <w:szCs w:val="28"/>
              </w:rPr>
              <w:t>размещение отчетов о реализации Программы на информационных ресурсах.</w:t>
            </w:r>
          </w:p>
        </w:tc>
      </w:tr>
    </w:tbl>
    <w:p w14:paraId="29E4D009" w14:textId="77777777" w:rsidR="00000000" w:rsidRDefault="00E509A5">
      <w:pPr>
        <w:pStyle w:val="af5"/>
        <w:jc w:val="both"/>
        <w:rPr>
          <w:color w:val="000000"/>
          <w:sz w:val="28"/>
          <w:szCs w:val="28"/>
        </w:rPr>
      </w:pPr>
    </w:p>
    <w:p w14:paraId="4A0DBDF0" w14:textId="77777777" w:rsidR="00000000" w:rsidRDefault="00E509A5">
      <w:pPr>
        <w:pStyle w:val="af5"/>
        <w:jc w:val="both"/>
        <w:rPr>
          <w:color w:val="000000"/>
          <w:sz w:val="28"/>
          <w:szCs w:val="28"/>
        </w:rPr>
      </w:pPr>
    </w:p>
    <w:p w14:paraId="0C3C83C5" w14:textId="77777777" w:rsidR="00000000" w:rsidRDefault="00E509A5">
      <w:pPr>
        <w:pStyle w:val="af5"/>
        <w:jc w:val="both"/>
        <w:rPr>
          <w:color w:val="000000"/>
          <w:sz w:val="28"/>
          <w:szCs w:val="28"/>
        </w:rPr>
      </w:pPr>
    </w:p>
    <w:p w14:paraId="0897DF68" w14:textId="77777777" w:rsidR="00E509A5" w:rsidRDefault="00E509A5">
      <w:pPr>
        <w:pStyle w:val="af5"/>
        <w:tabs>
          <w:tab w:val="left" w:pos="6912"/>
        </w:tabs>
        <w:jc w:val="both"/>
      </w:pPr>
      <w:r>
        <w:rPr>
          <w:color w:val="000000"/>
          <w:sz w:val="28"/>
          <w:szCs w:val="28"/>
        </w:rPr>
        <w:t>Начальник отдела потребительской сферы                   С.В. Мирошниченко</w:t>
      </w:r>
    </w:p>
    <w:sectPr w:rsidR="00E509A5">
      <w:headerReference w:type="even" r:id="rId18"/>
      <w:headerReference w:type="default" r:id="rId19"/>
      <w:headerReference w:type="first" r:id="rId20"/>
      <w:pgSz w:w="11906" w:h="16838"/>
      <w:pgMar w:top="1134" w:right="765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EC1B" w14:textId="77777777" w:rsidR="00E509A5" w:rsidRDefault="00E509A5">
      <w:r>
        <w:separator/>
      </w:r>
    </w:p>
  </w:endnote>
  <w:endnote w:type="continuationSeparator" w:id="0">
    <w:p w14:paraId="68457459" w14:textId="77777777" w:rsidR="00E509A5" w:rsidRDefault="00E5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35C6A" w14:textId="77777777" w:rsidR="00E509A5" w:rsidRDefault="00E509A5">
      <w:r>
        <w:separator/>
      </w:r>
    </w:p>
  </w:footnote>
  <w:footnote w:type="continuationSeparator" w:id="0">
    <w:p w14:paraId="476D5AFF" w14:textId="77777777" w:rsidR="00E509A5" w:rsidRDefault="00E5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034B" w14:textId="77777777" w:rsidR="00000000" w:rsidRDefault="00E509A5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4BA0F703" w14:textId="77777777" w:rsidR="00000000" w:rsidRDefault="00E509A5">
    <w:pPr>
      <w:pStyle w:val="a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AA4B" w14:textId="77777777" w:rsidR="00000000" w:rsidRDefault="00E509A5">
    <w:pPr>
      <w:pStyle w:val="ae"/>
      <w:jc w:val="center"/>
    </w:pPr>
  </w:p>
  <w:p w14:paraId="7556BF75" w14:textId="77777777" w:rsidR="00000000" w:rsidRDefault="00E509A5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C68B" w14:textId="77777777" w:rsidR="00000000" w:rsidRDefault="00E509A5">
    <w:pPr>
      <w:pStyle w:val="ae"/>
      <w:tabs>
        <w:tab w:val="clear" w:pos="4677"/>
        <w:tab w:val="clear" w:pos="9355"/>
        <w:tab w:val="left" w:pos="4157"/>
      </w:tabs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AB76" w14:textId="77777777" w:rsidR="00000000" w:rsidRDefault="00E509A5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6693" w14:textId="77777777" w:rsidR="00000000" w:rsidRDefault="00E509A5">
    <w:pPr>
      <w:pStyle w:val="ae"/>
      <w:jc w:val="center"/>
    </w:pPr>
  </w:p>
  <w:p w14:paraId="111CC283" w14:textId="77777777" w:rsidR="00000000" w:rsidRDefault="00E509A5">
    <w:pPr>
      <w:pStyle w:val="a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39D4" w14:textId="77777777" w:rsidR="00000000" w:rsidRDefault="00E509A5">
    <w:pPr>
      <w:pStyle w:val="ae"/>
      <w:tabs>
        <w:tab w:val="clear" w:pos="4677"/>
        <w:tab w:val="clear" w:pos="9355"/>
        <w:tab w:val="left" w:pos="415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0B83" w14:textId="77777777" w:rsidR="00000000" w:rsidRDefault="00E509A5">
    <w:pPr>
      <w:pStyle w:val="ae"/>
      <w:tabs>
        <w:tab w:val="clear" w:pos="4677"/>
        <w:tab w:val="clear" w:pos="9355"/>
        <w:tab w:val="left" w:pos="415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4CC0" w14:textId="77777777" w:rsidR="00000000" w:rsidRDefault="00E509A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4D5B" w14:textId="77777777" w:rsidR="00000000" w:rsidRDefault="00E509A5">
    <w:pPr>
      <w:pStyle w:val="ae"/>
      <w:jc w:val="center"/>
    </w:pPr>
  </w:p>
  <w:p w14:paraId="33A35860" w14:textId="77777777" w:rsidR="00000000" w:rsidRDefault="00E509A5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F38A" w14:textId="77777777" w:rsidR="00000000" w:rsidRDefault="00E509A5">
    <w:pPr>
      <w:pStyle w:val="ae"/>
      <w:tabs>
        <w:tab w:val="clear" w:pos="4677"/>
        <w:tab w:val="clear" w:pos="9355"/>
        <w:tab w:val="left" w:pos="415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A217" w14:textId="77777777" w:rsidR="00000000" w:rsidRDefault="00E509A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8EB9" w14:textId="77777777" w:rsidR="00000000" w:rsidRDefault="00E509A5">
    <w:pPr>
      <w:pStyle w:val="ae"/>
      <w:jc w:val="center"/>
    </w:pPr>
  </w:p>
  <w:p w14:paraId="38E11976" w14:textId="77777777" w:rsidR="00000000" w:rsidRDefault="00E509A5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9A09" w14:textId="77777777" w:rsidR="00000000" w:rsidRDefault="00E509A5">
    <w:pPr>
      <w:pStyle w:val="ae"/>
      <w:tabs>
        <w:tab w:val="clear" w:pos="4677"/>
        <w:tab w:val="clear" w:pos="9355"/>
        <w:tab w:val="left" w:pos="4157"/>
      </w:tabs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A8BF" w14:textId="77777777" w:rsidR="00000000" w:rsidRDefault="00E509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num w:numId="1" w16cid:durableId="819611372">
    <w:abstractNumId w:val="0"/>
  </w:num>
  <w:num w:numId="2" w16cid:durableId="407272228">
    <w:abstractNumId w:val="1"/>
  </w:num>
  <w:num w:numId="3" w16cid:durableId="1874230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53"/>
    <w:rsid w:val="00E509A5"/>
    <w:rsid w:val="00F7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AA918"/>
  <w15:chartTrackingRefBased/>
  <w15:docId w15:val="{1AF06956-352D-437F-A38E-05D00E41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firstLine="709"/>
      <w:jc w:val="center"/>
      <w:outlineLvl w:val="5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0">
    <w:name w:val="WW8Num7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0z0">
    <w:name w:val="WW8Num1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1z0">
    <w:name w:val="WW8Num1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2z0">
    <w:name w:val="WW8Num1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6z0">
    <w:name w:val="WW8Num16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  <w:lang w:val="ru-RU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9z0">
    <w:name w:val="WW8Num19z0"/>
    <w:rPr>
      <w:rFonts w:hint="default"/>
      <w:bCs/>
      <w:iCs/>
    </w:rPr>
  </w:style>
  <w:style w:type="character" w:customStyle="1" w:styleId="WW8Num20z0">
    <w:name w:val="WW8Num2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1z0">
    <w:name w:val="WW8Num21z0"/>
    <w:rPr>
      <w:rFonts w:hint="default"/>
      <w:bCs/>
      <w:iCs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25z0">
    <w:name w:val="WW8Num25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Symbol" w:hAnsi="Symbol" w:cs="Symbol" w:hint="default"/>
      <w:b w:val="0"/>
      <w:i w:val="0"/>
      <w:color w:val="auto"/>
      <w:spacing w:val="0"/>
      <w:position w:val="0"/>
      <w:sz w:val="18"/>
      <w:vertAlign w:val="baseline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auto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auto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  <w:lang w:val="ru-RU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  <w:bCs/>
      <w:i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Symbol" w:hAnsi="Symbol" w:cs="Symbol" w:hint="default"/>
      <w:color w:val="auto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Symbol" w:hAnsi="Symbol" w:cs="Symbol" w:hint="default"/>
      <w:color w:val="auto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hint="default"/>
      <w:bCs/>
      <w:i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0">
    <w:name w:val="WW8Num53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0">
    <w:name w:val="WW8Num54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 w:hint="default"/>
    </w:rPr>
  </w:style>
  <w:style w:type="character" w:customStyle="1" w:styleId="WW8Num55z0">
    <w:name w:val="WW8Num5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0">
    <w:name w:val="WW8Num57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4"/>
      <w:szCs w:val="24"/>
      <w:lang w:val="ru-RU" w:bidi="ar-SA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Гипертекстовая ссылка"/>
    <w:rPr>
      <w:rFonts w:cs="Times New Roman"/>
      <w:b/>
      <w:color w:val="106BBE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ListLabel38">
    <w:name w:val="ListLabel 38"/>
    <w:rPr>
      <w:rFonts w:cs="Times New Roman"/>
      <w:b/>
      <w:sz w:val="28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Обычный (веб)"/>
    <w:basedOn w:val="a"/>
    <w:pPr>
      <w:spacing w:before="120" w:after="240" w:line="360" w:lineRule="atLeast"/>
    </w:pPr>
    <w:rPr>
      <w:rFonts w:ascii="Arial Unicode MS" w:eastAsia="Arial Unicode MS" w:hAnsi="Arial Unicode MS" w:cs="Arial Unicode MS"/>
      <w:color w:val="000000"/>
    </w:rPr>
  </w:style>
  <w:style w:type="paragraph" w:customStyle="1" w:styleId="210">
    <w:name w:val="Основной текст 21"/>
    <w:basedOn w:val="a"/>
    <w:rPr>
      <w:sz w:val="28"/>
      <w:szCs w:val="20"/>
    </w:rPr>
  </w:style>
  <w:style w:type="paragraph" w:customStyle="1" w:styleId="contentheader2cols">
    <w:name w:val="contentheader2cols"/>
    <w:basedOn w:val="a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Cell">
    <w:name w:val="ConsCell"/>
    <w:pPr>
      <w:suppressAutoHyphens/>
      <w:autoSpaceDE w:val="0"/>
      <w:ind w:right="19772"/>
    </w:pPr>
    <w:rPr>
      <w:rFonts w:ascii="Arial" w:hAnsi="Arial" w:cs="Arial"/>
      <w:lang w:eastAsia="zh-CN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2">
    <w:name w:val="List Paragraph"/>
    <w:basedOn w:val="a"/>
    <w:qFormat/>
    <w:pPr>
      <w:suppressAutoHyphens/>
      <w:ind w:left="720"/>
      <w:contextualSpacing/>
    </w:pPr>
    <w:rPr>
      <w:rFonts w:ascii="Arial" w:eastAsia="Lucida Sans Unicode" w:hAnsi="Arial" w:cs="Arial"/>
      <w:kern w:val="2"/>
    </w:rPr>
  </w:style>
  <w:style w:type="paragraph" w:customStyle="1" w:styleId="14">
    <w:name w:val="Обычный1"/>
    <w:pPr>
      <w:widowControl w:val="0"/>
      <w:suppressAutoHyphens/>
    </w:pPr>
    <w:rPr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color w:val="00000A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color w:val="00000A"/>
      <w:sz w:val="22"/>
      <w:lang w:eastAsia="zh-CN"/>
    </w:rPr>
  </w:style>
  <w:style w:type="paragraph" w:styleId="af5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5">
    <w:name w:val="Обычный (веб)1"/>
    <w:basedOn w:val="a"/>
    <w:pPr>
      <w:suppressAutoHyphens/>
      <w:spacing w:before="100" w:after="100" w:line="100" w:lineRule="atLeast"/>
    </w:pPr>
    <w:rPr>
      <w:kern w:val="2"/>
    </w:rPr>
  </w:style>
  <w:style w:type="paragraph" w:customStyle="1" w:styleId="16">
    <w:name w:val="Абзац списка1"/>
    <w:basedOn w:val="a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5833</Words>
  <Characters>33254</Characters>
  <Application>Microsoft Office Word</Application>
  <DocSecurity>0</DocSecurity>
  <Lines>277</Lines>
  <Paragraphs>78</Paragraphs>
  <ScaleCrop>false</ScaleCrop>
  <Company/>
  <LinksUpToDate>false</LinksUpToDate>
  <CharactersWithSpaces>39009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Lena</dc:creator>
  <cp:keywords/>
  <cp:lastModifiedBy>Пользователь Windows</cp:lastModifiedBy>
  <cp:revision>2</cp:revision>
  <cp:lastPrinted>2020-09-11T05:37:00Z</cp:lastPrinted>
  <dcterms:created xsi:type="dcterms:W3CDTF">2022-05-26T07:11:00Z</dcterms:created>
  <dcterms:modified xsi:type="dcterms:W3CDTF">2022-05-26T07:11:00Z</dcterms:modified>
</cp:coreProperties>
</file>