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5E0422" w:rsidP="0040362A">
      <w:pPr>
        <w:tabs>
          <w:tab w:val="left" w:pos="8080"/>
        </w:tabs>
      </w:pPr>
      <w:r>
        <w:t xml:space="preserve">   от </w:t>
      </w:r>
      <w:r w:rsidR="00B21A5B">
        <w:t xml:space="preserve">01.04.2021                           </w:t>
      </w:r>
      <w:bookmarkStart w:id="0" w:name="_GoBack"/>
      <w:bookmarkEnd w:id="0"/>
      <w:r w:rsidR="006B28A8">
        <w:t xml:space="preserve">  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831213">
        <w:t xml:space="preserve"> </w:t>
      </w:r>
      <w:r>
        <w:t xml:space="preserve">      </w:t>
      </w:r>
      <w:r w:rsidR="00CC0D1C">
        <w:t xml:space="preserve">№ </w:t>
      </w:r>
      <w:r w:rsidR="00B21A5B">
        <w:t>382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F311EA" w:rsidRDefault="00C24741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О внесении изменений в пос</w:t>
      </w:r>
      <w:r w:rsidR="00F311EA">
        <w:rPr>
          <w:b/>
          <w:sz w:val="28"/>
        </w:rPr>
        <w:t>тановление</w:t>
      </w:r>
    </w:p>
    <w:p w:rsidR="00F311EA" w:rsidRDefault="00F311EA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C24741" w:rsidRPr="007167D6">
        <w:rPr>
          <w:b/>
          <w:sz w:val="28"/>
        </w:rPr>
        <w:t xml:space="preserve">Крымского городского </w:t>
      </w:r>
      <w:r>
        <w:rPr>
          <w:b/>
          <w:sz w:val="28"/>
        </w:rPr>
        <w:t>поселения</w:t>
      </w:r>
    </w:p>
    <w:p w:rsidR="006F409F" w:rsidRDefault="00052CF3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Крымского района от 2</w:t>
      </w:r>
      <w:r w:rsidR="0095086D">
        <w:rPr>
          <w:b/>
          <w:sz w:val="28"/>
        </w:rPr>
        <w:t>1 июня</w:t>
      </w:r>
      <w:r w:rsidR="00C24741" w:rsidRPr="007167D6">
        <w:rPr>
          <w:b/>
          <w:sz w:val="28"/>
        </w:rPr>
        <w:t xml:space="preserve"> 201</w:t>
      </w:r>
      <w:r w:rsidR="0095086D">
        <w:rPr>
          <w:b/>
          <w:sz w:val="28"/>
        </w:rPr>
        <w:t>6</w:t>
      </w:r>
      <w:r w:rsidR="00B76E31">
        <w:rPr>
          <w:b/>
          <w:sz w:val="28"/>
        </w:rPr>
        <w:t xml:space="preserve"> г.</w:t>
      </w:r>
      <w:r w:rsidR="006F409F">
        <w:rPr>
          <w:b/>
          <w:sz w:val="28"/>
        </w:rPr>
        <w:t xml:space="preserve"> №</w:t>
      </w:r>
      <w:r w:rsidR="00964DAB">
        <w:rPr>
          <w:b/>
          <w:sz w:val="28"/>
        </w:rPr>
        <w:t xml:space="preserve"> </w:t>
      </w:r>
      <w:r w:rsidR="0095086D">
        <w:rPr>
          <w:b/>
          <w:sz w:val="28"/>
        </w:rPr>
        <w:t>903</w:t>
      </w:r>
    </w:p>
    <w:p w:rsidR="00F311EA" w:rsidRDefault="00D316E0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D316E0">
        <w:rPr>
          <w:b/>
          <w:sz w:val="28"/>
        </w:rPr>
        <w:t>«О</w:t>
      </w:r>
      <w:r w:rsidR="00F311EA">
        <w:rPr>
          <w:b/>
          <w:sz w:val="28"/>
        </w:rPr>
        <w:t>б утверждении административного регламента</w:t>
      </w:r>
    </w:p>
    <w:p w:rsidR="00F311EA" w:rsidRDefault="00D316E0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D316E0">
        <w:rPr>
          <w:b/>
          <w:sz w:val="28"/>
        </w:rPr>
        <w:t>предоста</w:t>
      </w:r>
      <w:r w:rsidR="00F311EA">
        <w:rPr>
          <w:b/>
          <w:sz w:val="28"/>
        </w:rPr>
        <w:t>вления администрацией Крымского</w:t>
      </w:r>
    </w:p>
    <w:p w:rsidR="00F311EA" w:rsidRDefault="00D316E0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D316E0">
        <w:rPr>
          <w:b/>
          <w:sz w:val="28"/>
        </w:rPr>
        <w:t>городского поселения Крымского района муниципал</w:t>
      </w:r>
      <w:r w:rsidR="00F311EA">
        <w:rPr>
          <w:b/>
          <w:sz w:val="28"/>
        </w:rPr>
        <w:t xml:space="preserve">ьной </w:t>
      </w:r>
    </w:p>
    <w:p w:rsidR="00E51898" w:rsidRDefault="00ED378B" w:rsidP="0095086D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>услуги «</w:t>
      </w:r>
      <w:r w:rsidR="0095086D" w:rsidRPr="0095086D">
        <w:rPr>
          <w:b/>
          <w:sz w:val="28"/>
        </w:rPr>
        <w:t xml:space="preserve">Перевод жилого помещения </w:t>
      </w:r>
      <w:r w:rsidR="00E51898">
        <w:rPr>
          <w:b/>
          <w:sz w:val="28"/>
        </w:rPr>
        <w:t>в нежилое</w:t>
      </w:r>
    </w:p>
    <w:p w:rsidR="0040362A" w:rsidRDefault="0095086D" w:rsidP="0095086D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95086D">
        <w:rPr>
          <w:b/>
          <w:sz w:val="28"/>
        </w:rPr>
        <w:t>помещение или нежилого помещения в жилое помещение</w:t>
      </w:r>
      <w:r w:rsidR="00D316E0" w:rsidRPr="00D316E0">
        <w:rPr>
          <w:b/>
          <w:sz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ED378B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153DBC">
        <w:rPr>
          <w:color w:val="000000"/>
          <w:spacing w:val="2"/>
          <w:sz w:val="28"/>
          <w:szCs w:val="28"/>
        </w:rPr>
        <w:t xml:space="preserve"> законом  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              №</w:t>
      </w:r>
      <w:r w:rsidR="00CA78A3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</w:t>
      </w:r>
      <w:r w:rsidR="00A74965">
        <w:rPr>
          <w:color w:val="000000"/>
          <w:spacing w:val="2"/>
          <w:sz w:val="28"/>
          <w:szCs w:val="28"/>
        </w:rPr>
        <w:t>-</w:t>
      </w:r>
      <w:r w:rsidRPr="00F52263">
        <w:rPr>
          <w:color w:val="000000"/>
          <w:spacing w:val="2"/>
          <w:sz w:val="28"/>
          <w:szCs w:val="28"/>
        </w:rPr>
        <w:t>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FC39F8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 приведения муниципального нормативного </w:t>
      </w:r>
      <w:r w:rsidR="00ED378B">
        <w:rPr>
          <w:color w:val="000000"/>
          <w:spacing w:val="7"/>
          <w:sz w:val="28"/>
          <w:szCs w:val="28"/>
        </w:rPr>
        <w:t>правового акта в соответствие с 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952684">
        <w:rPr>
          <w:color w:val="000000"/>
          <w:spacing w:val="7"/>
          <w:sz w:val="28"/>
          <w:szCs w:val="28"/>
        </w:rPr>
        <w:t xml:space="preserve"> </w:t>
      </w:r>
      <w:r w:rsidR="00F341C6">
        <w:rPr>
          <w:sz w:val="28"/>
          <w:szCs w:val="28"/>
        </w:rPr>
        <w:t>п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5E0422" w:rsidRDefault="00F341C6" w:rsidP="00E51898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E51898" w:rsidRPr="00E51898">
        <w:rPr>
          <w:color w:val="000000"/>
          <w:spacing w:val="6"/>
          <w:sz w:val="28"/>
          <w:szCs w:val="28"/>
        </w:rPr>
        <w:t>от 21 июня 2016 г. № 903</w:t>
      </w:r>
      <w:r w:rsidR="00E51898">
        <w:rPr>
          <w:color w:val="000000"/>
          <w:spacing w:val="6"/>
          <w:sz w:val="28"/>
          <w:szCs w:val="28"/>
        </w:rPr>
        <w:t xml:space="preserve"> </w:t>
      </w:r>
      <w:r w:rsidR="00E51898" w:rsidRPr="00E51898">
        <w:rPr>
          <w:color w:val="000000"/>
          <w:spacing w:val="6"/>
          <w:sz w:val="28"/>
          <w:szCs w:val="28"/>
        </w:rPr>
        <w:t>«Об утверждении административного регламента</w:t>
      </w:r>
      <w:r w:rsidR="00E51898">
        <w:rPr>
          <w:color w:val="000000"/>
          <w:spacing w:val="6"/>
          <w:sz w:val="28"/>
          <w:szCs w:val="28"/>
        </w:rPr>
        <w:t xml:space="preserve"> </w:t>
      </w:r>
      <w:r w:rsidR="00E51898" w:rsidRPr="00E51898">
        <w:rPr>
          <w:color w:val="000000"/>
          <w:spacing w:val="6"/>
          <w:sz w:val="28"/>
          <w:szCs w:val="28"/>
        </w:rPr>
        <w:t>предоставления администрацией Крымского</w:t>
      </w:r>
      <w:r w:rsidR="00E51898">
        <w:rPr>
          <w:color w:val="000000"/>
          <w:spacing w:val="6"/>
          <w:sz w:val="28"/>
          <w:szCs w:val="28"/>
        </w:rPr>
        <w:t xml:space="preserve"> </w:t>
      </w:r>
      <w:r w:rsidR="00E51898" w:rsidRPr="00E51898">
        <w:rPr>
          <w:color w:val="000000"/>
          <w:spacing w:val="6"/>
          <w:sz w:val="28"/>
          <w:szCs w:val="28"/>
        </w:rPr>
        <w:t>городского поселения Крымского района муниципальной услуги «Перевод жилого помещения в нежилое</w:t>
      </w:r>
      <w:r w:rsidR="00E51898">
        <w:rPr>
          <w:color w:val="000000"/>
          <w:spacing w:val="6"/>
          <w:sz w:val="28"/>
          <w:szCs w:val="28"/>
        </w:rPr>
        <w:t xml:space="preserve"> </w:t>
      </w:r>
      <w:r w:rsidR="00E51898" w:rsidRPr="00E51898">
        <w:rPr>
          <w:color w:val="000000"/>
          <w:spacing w:val="6"/>
          <w:sz w:val="28"/>
          <w:szCs w:val="28"/>
        </w:rPr>
        <w:t>помещение или нежилого помещения в жилое помещение</w:t>
      </w:r>
      <w:r w:rsidR="00952684">
        <w:rPr>
          <w:color w:val="000000"/>
          <w:spacing w:val="6"/>
          <w:sz w:val="28"/>
          <w:szCs w:val="28"/>
        </w:rPr>
        <w:t>»</w:t>
      </w:r>
      <w:r w:rsidRPr="00660F80">
        <w:rPr>
          <w:color w:val="000000"/>
          <w:spacing w:val="6"/>
          <w:sz w:val="28"/>
          <w:szCs w:val="28"/>
        </w:rPr>
        <w:t xml:space="preserve">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  <w:r w:rsidR="005E0422" w:rsidRPr="005E0422">
        <w:rPr>
          <w:color w:val="000000"/>
          <w:spacing w:val="6"/>
          <w:sz w:val="28"/>
          <w:szCs w:val="28"/>
        </w:rPr>
        <w:t xml:space="preserve"> </w:t>
      </w:r>
    </w:p>
    <w:p w:rsidR="009E2953" w:rsidRPr="00F659FA" w:rsidRDefault="009E2953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пункт 2.11.1 </w:t>
      </w:r>
      <w:r w:rsidR="00EC5B8E">
        <w:rPr>
          <w:sz w:val="28"/>
          <w:szCs w:val="28"/>
        </w:rPr>
        <w:t>подраздела 2</w:t>
      </w:r>
      <w:r w:rsidR="00EC5B8E" w:rsidRPr="00ED4D98">
        <w:rPr>
          <w:sz w:val="28"/>
          <w:szCs w:val="28"/>
        </w:rPr>
        <w:t>.</w:t>
      </w:r>
      <w:r w:rsidR="00EC5B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4D98">
        <w:rPr>
          <w:sz w:val="28"/>
          <w:szCs w:val="28"/>
        </w:rPr>
        <w:t xml:space="preserve"> </w:t>
      </w:r>
      <w:r w:rsidR="00EC5B8E" w:rsidRPr="00F21A5C">
        <w:rPr>
          <w:sz w:val="28"/>
          <w:szCs w:val="28"/>
        </w:rPr>
        <w:t>изложить в следующей редакции</w:t>
      </w:r>
      <w:r w:rsidRPr="00ED4D98">
        <w:rPr>
          <w:sz w:val="28"/>
          <w:szCs w:val="28"/>
        </w:rPr>
        <w:t>:</w:t>
      </w:r>
    </w:p>
    <w:p w:rsidR="00F659FA" w:rsidRPr="00F659FA" w:rsidRDefault="00F659FA" w:rsidP="00F659FA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«</w:t>
      </w:r>
      <w:r w:rsidRPr="00F659FA">
        <w:rPr>
          <w:sz w:val="28"/>
          <w:szCs w:val="28"/>
        </w:rPr>
        <w:t>Предоставление услуги осуществляется в специально выделенном для этих целей помещении</w:t>
      </w:r>
      <w:r w:rsidR="00EC5B8E">
        <w:rPr>
          <w:sz w:val="28"/>
          <w:szCs w:val="28"/>
        </w:rPr>
        <w:t>.</w:t>
      </w:r>
      <w:r w:rsidR="00EC5B8E" w:rsidRPr="00EC5B8E">
        <w:t xml:space="preserve"> </w:t>
      </w:r>
      <w:r w:rsidR="00EC5B8E" w:rsidRPr="00EC5B8E">
        <w:rPr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</w:t>
      </w:r>
      <w:r w:rsidR="00EC5B8E">
        <w:rPr>
          <w:sz w:val="28"/>
          <w:szCs w:val="28"/>
        </w:rPr>
        <w:t>миологическим правилам и нормам</w:t>
      </w:r>
      <w:r>
        <w:rPr>
          <w:sz w:val="28"/>
          <w:szCs w:val="28"/>
        </w:rPr>
        <w:t>»;</w:t>
      </w:r>
    </w:p>
    <w:p w:rsidR="005E0422" w:rsidRPr="0090377A" w:rsidRDefault="005E0422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2.11.4</w:t>
      </w:r>
      <w:r w:rsidRPr="00F21A5C">
        <w:rPr>
          <w:sz w:val="28"/>
          <w:szCs w:val="28"/>
        </w:rPr>
        <w:t xml:space="preserve"> </w:t>
      </w:r>
      <w:r w:rsidR="00A46916">
        <w:rPr>
          <w:sz w:val="28"/>
          <w:szCs w:val="28"/>
        </w:rPr>
        <w:t>подраздела 2</w:t>
      </w:r>
      <w:r w:rsidR="00A46916" w:rsidRPr="00ED4D98">
        <w:rPr>
          <w:sz w:val="28"/>
          <w:szCs w:val="28"/>
        </w:rPr>
        <w:t>.</w:t>
      </w:r>
      <w:r w:rsidR="00A46916">
        <w:rPr>
          <w:sz w:val="28"/>
          <w:szCs w:val="28"/>
        </w:rPr>
        <w:t xml:space="preserve">11 </w:t>
      </w:r>
      <w:r w:rsidRPr="00F21A5C">
        <w:rPr>
          <w:sz w:val="28"/>
          <w:szCs w:val="28"/>
        </w:rPr>
        <w:t>изложить в следующей редакции: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90377A">
        <w:rPr>
          <w:sz w:val="28"/>
          <w:szCs w:val="28"/>
        </w:rPr>
        <w:lastRenderedPageBreak/>
        <w:t>«</w:t>
      </w:r>
      <w:r w:rsidRPr="00C045F1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администрации Крымского городского поселения Крымског</w:t>
      </w:r>
      <w:r>
        <w:rPr>
          <w:sz w:val="28"/>
          <w:szCs w:val="28"/>
        </w:rPr>
        <w:t>о района с </w:t>
      </w:r>
      <w:r w:rsidRPr="00C045F1">
        <w:rPr>
          <w:sz w:val="28"/>
          <w:szCs w:val="28"/>
        </w:rPr>
        <w:t>заявителями.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sz w:val="28"/>
          <w:szCs w:val="28"/>
        </w:rPr>
        <w:t>Помещения для приема заявителей</w:t>
      </w:r>
      <w:r>
        <w:rPr>
          <w:sz w:val="28"/>
          <w:szCs w:val="28"/>
        </w:rPr>
        <w:t xml:space="preserve"> обеспечиваются необходимым для </w:t>
      </w:r>
      <w:r w:rsidRPr="00C045F1">
        <w:rPr>
          <w:sz w:val="28"/>
          <w:szCs w:val="28"/>
        </w:rPr>
        <w:t>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</w:t>
      </w:r>
      <w:r w:rsidRPr="0090377A">
        <w:rPr>
          <w:sz w:val="28"/>
          <w:szCs w:val="28"/>
        </w:rPr>
        <w:t>»</w:t>
      </w:r>
      <w:r w:rsidRPr="0090377A">
        <w:rPr>
          <w:color w:val="000000"/>
          <w:spacing w:val="6"/>
          <w:sz w:val="28"/>
          <w:szCs w:val="28"/>
        </w:rPr>
        <w:t>;</w:t>
      </w:r>
    </w:p>
    <w:p w:rsidR="005E0422" w:rsidRPr="00B90B35" w:rsidRDefault="005E0422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2.11.5</w:t>
      </w:r>
      <w:r w:rsidRPr="00F21A5C">
        <w:rPr>
          <w:sz w:val="28"/>
          <w:szCs w:val="28"/>
        </w:rPr>
        <w:t xml:space="preserve"> </w:t>
      </w:r>
      <w:r w:rsidR="00A46916">
        <w:rPr>
          <w:sz w:val="28"/>
          <w:szCs w:val="28"/>
        </w:rPr>
        <w:t>подраздела 2</w:t>
      </w:r>
      <w:r w:rsidR="00A46916" w:rsidRPr="00ED4D98">
        <w:rPr>
          <w:sz w:val="28"/>
          <w:szCs w:val="28"/>
        </w:rPr>
        <w:t>.</w:t>
      </w:r>
      <w:r w:rsidR="00A46916">
        <w:rPr>
          <w:sz w:val="28"/>
          <w:szCs w:val="28"/>
        </w:rPr>
        <w:t xml:space="preserve">11 </w:t>
      </w:r>
      <w:r w:rsidRPr="00F21A5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Pr="00C045F1">
        <w:rPr>
          <w:color w:val="000000"/>
          <w:spacing w:val="6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E0422" w:rsidRPr="009E7758" w:rsidRDefault="005E0422" w:rsidP="005E042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E7758">
        <w:rPr>
          <w:color w:val="000000"/>
          <w:spacing w:val="6"/>
          <w:sz w:val="28"/>
          <w:szCs w:val="28"/>
        </w:rPr>
        <w:t>возможность беспрепятственного входа в объекты и выхода из них;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администрации Крымского городского поселения Крымского района с заявителями.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соответствовать санитарн</w:t>
      </w:r>
      <w:r>
        <w:rPr>
          <w:color w:val="000000"/>
          <w:spacing w:val="6"/>
          <w:sz w:val="28"/>
          <w:szCs w:val="28"/>
        </w:rPr>
        <w:t>о-эпидемиологическим правилам и </w:t>
      </w:r>
      <w:r w:rsidRPr="00C045F1">
        <w:rPr>
          <w:color w:val="000000"/>
          <w:spacing w:val="6"/>
          <w:sz w:val="28"/>
          <w:szCs w:val="28"/>
        </w:rPr>
        <w:t>нормативам «Гигиенические требо</w:t>
      </w:r>
      <w:r>
        <w:rPr>
          <w:color w:val="000000"/>
          <w:spacing w:val="6"/>
          <w:sz w:val="28"/>
          <w:szCs w:val="28"/>
        </w:rPr>
        <w:t>вания к персональным электронно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вычислительным машинам и организаци</w:t>
      </w:r>
      <w:r>
        <w:rPr>
          <w:color w:val="000000"/>
          <w:spacing w:val="6"/>
          <w:sz w:val="28"/>
          <w:szCs w:val="28"/>
        </w:rPr>
        <w:t>и работы. СанПиН 2.2.2/2.4.1340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03» и быть оборудованы средствами пожаротушения;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обязательное наличие справочно-информационной службы; 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lastRenderedPageBreak/>
        <w:t>стойка информации в вестибюлях и в зонах специализированного обслуживания инвалидов должна быть хо</w:t>
      </w:r>
      <w:r>
        <w:rPr>
          <w:color w:val="000000"/>
          <w:spacing w:val="6"/>
          <w:sz w:val="28"/>
          <w:szCs w:val="28"/>
        </w:rPr>
        <w:t>рошо видимой со стороны входа и </w:t>
      </w:r>
      <w:r w:rsidRPr="00C045F1">
        <w:rPr>
          <w:color w:val="000000"/>
          <w:spacing w:val="6"/>
          <w:sz w:val="28"/>
          <w:szCs w:val="28"/>
        </w:rPr>
        <w:t>легко различаться слабовидящими посетителями.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5E0422" w:rsidRPr="00D21C7F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Минимальный размер площади поме</w:t>
      </w:r>
      <w:r>
        <w:rPr>
          <w:color w:val="000000"/>
          <w:spacing w:val="6"/>
          <w:sz w:val="28"/>
          <w:szCs w:val="28"/>
        </w:rPr>
        <w:t>щения (кабинета или кабины) для </w:t>
      </w:r>
      <w:r w:rsidRPr="00C045F1">
        <w:rPr>
          <w:color w:val="000000"/>
          <w:spacing w:val="6"/>
          <w:sz w:val="28"/>
          <w:szCs w:val="28"/>
        </w:rPr>
        <w:t>индивидуального приема (на одно рабочее место) должно быть не</w:t>
      </w:r>
      <w:r>
        <w:rPr>
          <w:color w:val="000000"/>
          <w:spacing w:val="6"/>
          <w:sz w:val="28"/>
          <w:szCs w:val="28"/>
        </w:rPr>
        <w:t xml:space="preserve"> менее 12 </w:t>
      </w:r>
      <w:r w:rsidRPr="00D21C7F">
        <w:rPr>
          <w:color w:val="000000"/>
          <w:spacing w:val="6"/>
          <w:sz w:val="28"/>
          <w:szCs w:val="28"/>
        </w:rPr>
        <w:t>кв.м.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Место ожидания должно соответс</w:t>
      </w:r>
      <w:r>
        <w:rPr>
          <w:color w:val="000000"/>
          <w:spacing w:val="6"/>
          <w:sz w:val="28"/>
          <w:szCs w:val="28"/>
        </w:rPr>
        <w:t>твовать комфортным условиям для </w:t>
      </w:r>
      <w:r w:rsidRPr="00C045F1">
        <w:rPr>
          <w:color w:val="000000"/>
          <w:spacing w:val="6"/>
          <w:sz w:val="28"/>
          <w:szCs w:val="28"/>
        </w:rPr>
        <w:t xml:space="preserve">заявителей. Место ожидания оборудуется стульями. 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 зоне места ожидания должн</w:t>
      </w:r>
      <w:r>
        <w:rPr>
          <w:color w:val="000000"/>
          <w:spacing w:val="6"/>
          <w:sz w:val="28"/>
          <w:szCs w:val="28"/>
        </w:rPr>
        <w:t>ы быть предусмотрены места для </w:t>
      </w:r>
      <w:r w:rsidRPr="00C045F1">
        <w:rPr>
          <w:color w:val="000000"/>
          <w:spacing w:val="6"/>
          <w:sz w:val="28"/>
          <w:szCs w:val="28"/>
        </w:rPr>
        <w:t xml:space="preserve">инвалидов из расчета не менее </w:t>
      </w:r>
      <w:r w:rsidR="007F44F3">
        <w:rPr>
          <w:color w:val="000000"/>
          <w:spacing w:val="6"/>
          <w:sz w:val="28"/>
          <w:szCs w:val="28"/>
        </w:rPr>
        <w:t>5%, но не менее одного места от </w:t>
      </w:r>
      <w:r w:rsidRPr="00C045F1">
        <w:rPr>
          <w:color w:val="000000"/>
          <w:spacing w:val="6"/>
          <w:sz w:val="28"/>
          <w:szCs w:val="28"/>
        </w:rPr>
        <w:t>расчетной вместимости учреждения или расчетного числа посетителей.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8759E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Обеспечивается надлежащее размещение носителей информации, необходимой для обеспечения беспреп</w:t>
      </w:r>
      <w:r>
        <w:rPr>
          <w:color w:val="000000"/>
          <w:spacing w:val="6"/>
          <w:sz w:val="28"/>
          <w:szCs w:val="28"/>
        </w:rPr>
        <w:t>ятственного доступа инвалидов к </w:t>
      </w:r>
      <w:r w:rsidRPr="00C045F1">
        <w:rPr>
          <w:color w:val="000000"/>
          <w:spacing w:val="6"/>
          <w:sz w:val="28"/>
          <w:szCs w:val="28"/>
        </w:rPr>
        <w:t>объектам и услугам, с учетом ограничений их жизнедеятельности, в том числе дублирование необходимой для пол</w:t>
      </w:r>
      <w:r>
        <w:rPr>
          <w:color w:val="000000"/>
          <w:spacing w:val="6"/>
          <w:sz w:val="28"/>
          <w:szCs w:val="28"/>
        </w:rPr>
        <w:t>учения услуги звуковой и </w:t>
      </w:r>
      <w:r w:rsidRPr="00C045F1">
        <w:rPr>
          <w:color w:val="000000"/>
          <w:spacing w:val="6"/>
          <w:sz w:val="28"/>
          <w:szCs w:val="28"/>
        </w:rPr>
        <w:t>зрительной информации, а также надп</w:t>
      </w:r>
      <w:r>
        <w:rPr>
          <w:color w:val="000000"/>
          <w:spacing w:val="6"/>
          <w:sz w:val="28"/>
          <w:szCs w:val="28"/>
        </w:rPr>
        <w:t>исей, знаков и иной текстовой и </w:t>
      </w:r>
      <w:r w:rsidRPr="00C045F1">
        <w:rPr>
          <w:color w:val="000000"/>
          <w:spacing w:val="6"/>
          <w:sz w:val="28"/>
          <w:szCs w:val="28"/>
        </w:rPr>
        <w:t>графической информации знаками, выполненными рельефно-точечным шрифт</w:t>
      </w:r>
      <w:r>
        <w:rPr>
          <w:color w:val="000000"/>
          <w:spacing w:val="6"/>
          <w:sz w:val="28"/>
          <w:szCs w:val="28"/>
        </w:rPr>
        <w:t>ом Брайля и на контрастном фоне</w:t>
      </w:r>
      <w:r w:rsidRPr="00C045F1">
        <w:rPr>
          <w:color w:val="000000"/>
          <w:spacing w:val="6"/>
          <w:sz w:val="28"/>
          <w:szCs w:val="28"/>
        </w:rPr>
        <w:t>.</w:t>
      </w:r>
    </w:p>
    <w:p w:rsidR="0098759E" w:rsidRDefault="0098759E" w:rsidP="0098759E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41411">
        <w:rPr>
          <w:color w:val="000000"/>
          <w:spacing w:val="6"/>
          <w:sz w:val="28"/>
          <w:szCs w:val="28"/>
        </w:rPr>
        <w:t>При предоставлении услуги обеспеч</w:t>
      </w:r>
      <w:r w:rsidR="007F44F3">
        <w:rPr>
          <w:color w:val="000000"/>
          <w:spacing w:val="6"/>
          <w:sz w:val="28"/>
          <w:szCs w:val="28"/>
        </w:rPr>
        <w:t>ивается оборудование на </w:t>
      </w:r>
      <w:r w:rsidRPr="00941411">
        <w:rPr>
          <w:color w:val="000000"/>
          <w:spacing w:val="6"/>
          <w:sz w:val="28"/>
          <w:szCs w:val="28"/>
        </w:rPr>
        <w:t>прилегающих к объекту территориях мест для парковки автотранспортных средств инвалидов</w:t>
      </w:r>
      <w:r>
        <w:rPr>
          <w:color w:val="000000"/>
          <w:spacing w:val="6"/>
          <w:sz w:val="28"/>
          <w:szCs w:val="28"/>
        </w:rPr>
        <w:t>.</w:t>
      </w:r>
    </w:p>
    <w:p w:rsidR="00A91385" w:rsidRDefault="005E0422" w:rsidP="005E042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На парковках общего пользования вблизи расположения помещений</w:t>
      </w:r>
      <w:r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по предоставлению муниципальн</w:t>
      </w:r>
      <w:r>
        <w:rPr>
          <w:color w:val="000000"/>
          <w:spacing w:val="6"/>
          <w:sz w:val="28"/>
          <w:szCs w:val="28"/>
        </w:rPr>
        <w:t>ых услуг выделяется не менее 10 </w:t>
      </w:r>
      <w:r w:rsidRPr="00C045F1">
        <w:rPr>
          <w:color w:val="000000"/>
          <w:spacing w:val="6"/>
          <w:sz w:val="28"/>
          <w:szCs w:val="28"/>
        </w:rPr>
        <w:t>процентов мест (но не менее одного места) для бесплатной парковки транспортных средств, управл</w:t>
      </w:r>
      <w:r w:rsidR="0012730C">
        <w:rPr>
          <w:color w:val="000000"/>
          <w:spacing w:val="6"/>
          <w:sz w:val="28"/>
          <w:szCs w:val="28"/>
        </w:rPr>
        <w:t>яемых инвалидами I, II групп, и </w:t>
      </w:r>
      <w:r w:rsidRPr="00C045F1">
        <w:rPr>
          <w:color w:val="000000"/>
          <w:spacing w:val="6"/>
          <w:sz w:val="28"/>
          <w:szCs w:val="28"/>
        </w:rPr>
        <w:t>транспортных средств, перевозящих</w:t>
      </w:r>
      <w:r>
        <w:rPr>
          <w:color w:val="000000"/>
          <w:spacing w:val="6"/>
          <w:sz w:val="28"/>
          <w:szCs w:val="28"/>
        </w:rPr>
        <w:t xml:space="preserve"> таких инвалидов и (или) детей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r>
        <w:rPr>
          <w:sz w:val="28"/>
          <w:szCs w:val="28"/>
        </w:rPr>
        <w:t>»</w:t>
      </w:r>
      <w:r w:rsidR="00040E7C">
        <w:rPr>
          <w:color w:val="000000"/>
          <w:spacing w:val="6"/>
          <w:sz w:val="28"/>
          <w:szCs w:val="28"/>
        </w:rPr>
        <w:t>;</w:t>
      </w:r>
    </w:p>
    <w:p w:rsidR="00040E7C" w:rsidRDefault="00417C22" w:rsidP="00040E7C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="00040E7C">
        <w:rPr>
          <w:color w:val="000000"/>
          <w:spacing w:val="6"/>
          <w:sz w:val="28"/>
          <w:szCs w:val="28"/>
        </w:rPr>
        <w:t>) подпункт 3.3.2 дополнить абзацами следующего содержания:</w:t>
      </w:r>
    </w:p>
    <w:p w:rsidR="00040E7C" w:rsidRDefault="00040E7C" w:rsidP="00040E7C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>
        <w:rPr>
          <w:sz w:val="28"/>
          <w:szCs w:val="28"/>
        </w:rPr>
        <w:t xml:space="preserve">е) в целях предоставления муниципальной услуги установление личности заявителя может осуществляться в ходе личного приема посредством </w:t>
      </w:r>
      <w:r>
        <w:rPr>
          <w:sz w:val="28"/>
          <w:szCs w:val="28"/>
        </w:rPr>
        <w:lastRenderedPageBreak/>
        <w:t>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услугу– (Администрации), многофункциональном центре с использованием информационных технологий, предусмотренных </w:t>
      </w:r>
      <w:r w:rsidRPr="00DC5C10">
        <w:rPr>
          <w:sz w:val="28"/>
          <w:szCs w:val="28"/>
        </w:rPr>
        <w:t>частью 18 статьи 14.1</w:t>
      </w:r>
      <w:r>
        <w:rPr>
          <w:sz w:val="28"/>
          <w:szCs w:val="28"/>
        </w:rPr>
        <w:t> Федерального закона от 27 июля 2006 года № 149-ФЗ «Об информации,</w:t>
      </w:r>
      <w:r w:rsidR="00417C22">
        <w:rPr>
          <w:sz w:val="28"/>
          <w:szCs w:val="28"/>
        </w:rPr>
        <w:t xml:space="preserve"> информационных технологиях и о </w:t>
      </w:r>
      <w:r>
        <w:rPr>
          <w:sz w:val="28"/>
          <w:szCs w:val="28"/>
        </w:rPr>
        <w:t>защите информации».</w:t>
      </w:r>
    </w:p>
    <w:p w:rsidR="00040E7C" w:rsidRDefault="00040E7C" w:rsidP="00040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040E7C" w:rsidRDefault="00040E7C" w:rsidP="00040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</w:t>
      </w:r>
      <w:r w:rsidR="00417C22">
        <w:rPr>
          <w:sz w:val="28"/>
          <w:szCs w:val="28"/>
        </w:rPr>
        <w:t>и условии совпадения сведений о </w:t>
      </w:r>
      <w:r>
        <w:rPr>
          <w:sz w:val="28"/>
          <w:szCs w:val="28"/>
        </w:rPr>
        <w:t>физическом лице в указанных информационных системах;</w:t>
      </w:r>
    </w:p>
    <w:p w:rsidR="00040E7C" w:rsidRPr="009D22F4" w:rsidRDefault="00040E7C" w:rsidP="00040E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2E6891" w:rsidRPr="00040E7C" w:rsidRDefault="00074D99" w:rsidP="00040E7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D13996">
        <w:rPr>
          <w:sz w:val="28"/>
          <w:szCs w:val="28"/>
        </w:rPr>
        <w:t xml:space="preserve">2. Общему отделу </w:t>
      </w:r>
      <w:r w:rsidR="00E556D4" w:rsidRPr="00446549">
        <w:rPr>
          <w:sz w:val="28"/>
          <w:szCs w:val="28"/>
        </w:rPr>
        <w:t xml:space="preserve">администрации </w:t>
      </w:r>
      <w:r w:rsidR="00E556D4">
        <w:rPr>
          <w:sz w:val="28"/>
          <w:szCs w:val="28"/>
        </w:rPr>
        <w:t>Крымского</w:t>
      </w:r>
      <w:r w:rsidR="00E556D4" w:rsidRPr="00446549">
        <w:rPr>
          <w:sz w:val="28"/>
          <w:szCs w:val="28"/>
        </w:rPr>
        <w:t xml:space="preserve"> городского поселения </w:t>
      </w:r>
      <w:r w:rsidR="00E556D4">
        <w:rPr>
          <w:sz w:val="28"/>
          <w:szCs w:val="28"/>
        </w:rPr>
        <w:t>Крымского</w:t>
      </w:r>
      <w:r w:rsidR="00E556D4" w:rsidRPr="00446549">
        <w:rPr>
          <w:sz w:val="28"/>
          <w:szCs w:val="28"/>
        </w:rPr>
        <w:t xml:space="preserve"> района</w:t>
      </w:r>
      <w:r w:rsidR="00E556D4" w:rsidRPr="00D13996">
        <w:rPr>
          <w:sz w:val="28"/>
          <w:szCs w:val="28"/>
        </w:rPr>
        <w:t xml:space="preserve"> </w:t>
      </w:r>
      <w:r w:rsidRPr="00D13996">
        <w:rPr>
          <w:sz w:val="28"/>
          <w:szCs w:val="28"/>
        </w:rPr>
        <w:t>(Колесник С.С.) обнародовать настоя</w:t>
      </w:r>
      <w:r w:rsidR="00DE4723">
        <w:rPr>
          <w:sz w:val="28"/>
          <w:szCs w:val="28"/>
        </w:rPr>
        <w:t>щее постановление в </w:t>
      </w:r>
      <w:r w:rsidRPr="00D13996">
        <w:rPr>
          <w:sz w:val="28"/>
          <w:szCs w:val="28"/>
        </w:rPr>
        <w:t>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 xml:space="preserve">ого поселения </w:t>
      </w:r>
      <w:r w:rsidR="00040E7C">
        <w:rPr>
          <w:sz w:val="28"/>
          <w:szCs w:val="28"/>
        </w:rPr>
        <w:t>Крымского района.</w:t>
      </w:r>
    </w:p>
    <w:p w:rsidR="00284329" w:rsidRDefault="00074D99" w:rsidP="00ED378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r w:rsidR="00675F91">
        <w:rPr>
          <w:sz w:val="28"/>
          <w:szCs w:val="28"/>
        </w:rPr>
        <w:t>Завгородняя</w:t>
      </w:r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разместить </w:t>
      </w:r>
      <w:r w:rsidRPr="0088264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ED378B">
      <w:pPr>
        <w:ind w:firstLine="709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ED378B">
      <w:pPr>
        <w:ind w:firstLine="709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ED378B">
      <w:pPr>
        <w:ind w:firstLine="709"/>
        <w:jc w:val="both"/>
        <w:outlineLvl w:val="0"/>
        <w:rPr>
          <w:sz w:val="28"/>
          <w:szCs w:val="28"/>
        </w:rPr>
      </w:pPr>
    </w:p>
    <w:p w:rsidR="0040362A" w:rsidRDefault="0040362A" w:rsidP="00ED378B">
      <w:pPr>
        <w:ind w:firstLine="709"/>
        <w:jc w:val="both"/>
        <w:outlineLvl w:val="0"/>
        <w:rPr>
          <w:sz w:val="28"/>
          <w:szCs w:val="28"/>
        </w:rPr>
      </w:pPr>
    </w:p>
    <w:p w:rsidR="006D6D63" w:rsidRDefault="006D6D63" w:rsidP="00ED378B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ED378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ED378B">
      <w:pPr>
        <w:ind w:firstLine="709"/>
      </w:pPr>
    </w:p>
    <w:sectPr w:rsidR="001E3673" w:rsidSect="0073243F">
      <w:headerReference w:type="default" r:id="rId10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CE" w:rsidRDefault="00485BCE" w:rsidP="00064668">
      <w:r>
        <w:separator/>
      </w:r>
    </w:p>
  </w:endnote>
  <w:endnote w:type="continuationSeparator" w:id="0">
    <w:p w:rsidR="00485BCE" w:rsidRDefault="00485BCE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CE" w:rsidRDefault="00485BCE" w:rsidP="00064668">
      <w:r>
        <w:separator/>
      </w:r>
    </w:p>
  </w:footnote>
  <w:footnote w:type="continuationSeparator" w:id="0">
    <w:p w:rsidR="00485BCE" w:rsidRDefault="00485BCE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738"/>
      <w:docPartObj>
        <w:docPartGallery w:val="Page Numbers (Top of Page)"/>
        <w:docPartUnique/>
      </w:docPartObj>
    </w:sdtPr>
    <w:sdtEndPr/>
    <w:sdtContent>
      <w:p w:rsidR="00DC5C10" w:rsidRDefault="00485B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A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5C10" w:rsidRPr="00064668" w:rsidRDefault="00DC5C10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CF549FF"/>
    <w:multiLevelType w:val="hybridMultilevel"/>
    <w:tmpl w:val="B5DC6AC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03BC3"/>
    <w:rsid w:val="0000666F"/>
    <w:rsid w:val="000212B8"/>
    <w:rsid w:val="00040E7C"/>
    <w:rsid w:val="00052CF3"/>
    <w:rsid w:val="00064668"/>
    <w:rsid w:val="00074D99"/>
    <w:rsid w:val="00087FCE"/>
    <w:rsid w:val="00090032"/>
    <w:rsid w:val="00090623"/>
    <w:rsid w:val="000B6F88"/>
    <w:rsid w:val="000B79FA"/>
    <w:rsid w:val="000B7D6A"/>
    <w:rsid w:val="000C07F1"/>
    <w:rsid w:val="000F12C8"/>
    <w:rsid w:val="00104366"/>
    <w:rsid w:val="0012730C"/>
    <w:rsid w:val="00132E05"/>
    <w:rsid w:val="00153DBC"/>
    <w:rsid w:val="00171445"/>
    <w:rsid w:val="00190B39"/>
    <w:rsid w:val="001C3981"/>
    <w:rsid w:val="001E3673"/>
    <w:rsid w:val="001F407D"/>
    <w:rsid w:val="001F4240"/>
    <w:rsid w:val="00200C77"/>
    <w:rsid w:val="00223CFC"/>
    <w:rsid w:val="00244A66"/>
    <w:rsid w:val="00273E4C"/>
    <w:rsid w:val="00284329"/>
    <w:rsid w:val="00295CB5"/>
    <w:rsid w:val="002E6891"/>
    <w:rsid w:val="00320E16"/>
    <w:rsid w:val="00334996"/>
    <w:rsid w:val="00387C28"/>
    <w:rsid w:val="00390449"/>
    <w:rsid w:val="003E3322"/>
    <w:rsid w:val="003E3A1C"/>
    <w:rsid w:val="0040362A"/>
    <w:rsid w:val="00412CEC"/>
    <w:rsid w:val="00414700"/>
    <w:rsid w:val="00417C22"/>
    <w:rsid w:val="004340A4"/>
    <w:rsid w:val="0043646E"/>
    <w:rsid w:val="00485BCE"/>
    <w:rsid w:val="004975D3"/>
    <w:rsid w:val="004B1E46"/>
    <w:rsid w:val="004D0B31"/>
    <w:rsid w:val="004D1A97"/>
    <w:rsid w:val="004D672F"/>
    <w:rsid w:val="004F0DEB"/>
    <w:rsid w:val="00514E18"/>
    <w:rsid w:val="00576448"/>
    <w:rsid w:val="0058663E"/>
    <w:rsid w:val="005A3211"/>
    <w:rsid w:val="005B0236"/>
    <w:rsid w:val="005B5C00"/>
    <w:rsid w:val="005D1146"/>
    <w:rsid w:val="005E0422"/>
    <w:rsid w:val="005E5387"/>
    <w:rsid w:val="006066F0"/>
    <w:rsid w:val="006355C3"/>
    <w:rsid w:val="00642F52"/>
    <w:rsid w:val="00647A94"/>
    <w:rsid w:val="00662E2E"/>
    <w:rsid w:val="00675F91"/>
    <w:rsid w:val="006B28A8"/>
    <w:rsid w:val="006D6D63"/>
    <w:rsid w:val="006F409F"/>
    <w:rsid w:val="0070713A"/>
    <w:rsid w:val="0073243F"/>
    <w:rsid w:val="007375BE"/>
    <w:rsid w:val="00743075"/>
    <w:rsid w:val="007477D1"/>
    <w:rsid w:val="0078447F"/>
    <w:rsid w:val="007F44F3"/>
    <w:rsid w:val="00810AC0"/>
    <w:rsid w:val="00831213"/>
    <w:rsid w:val="008533C0"/>
    <w:rsid w:val="008728FB"/>
    <w:rsid w:val="00875848"/>
    <w:rsid w:val="008906F0"/>
    <w:rsid w:val="008B39E2"/>
    <w:rsid w:val="008B5096"/>
    <w:rsid w:val="008C27E1"/>
    <w:rsid w:val="008D7D47"/>
    <w:rsid w:val="0090377A"/>
    <w:rsid w:val="00913D11"/>
    <w:rsid w:val="0092257D"/>
    <w:rsid w:val="00940556"/>
    <w:rsid w:val="0095086D"/>
    <w:rsid w:val="00952684"/>
    <w:rsid w:val="00964DAB"/>
    <w:rsid w:val="00971C4D"/>
    <w:rsid w:val="009839F9"/>
    <w:rsid w:val="0098759E"/>
    <w:rsid w:val="009D22F4"/>
    <w:rsid w:val="009D724B"/>
    <w:rsid w:val="009E2953"/>
    <w:rsid w:val="00A02BE6"/>
    <w:rsid w:val="00A12B60"/>
    <w:rsid w:val="00A42091"/>
    <w:rsid w:val="00A45CAB"/>
    <w:rsid w:val="00A46916"/>
    <w:rsid w:val="00A525CD"/>
    <w:rsid w:val="00A6285F"/>
    <w:rsid w:val="00A73AD2"/>
    <w:rsid w:val="00A74965"/>
    <w:rsid w:val="00A91385"/>
    <w:rsid w:val="00AB6C29"/>
    <w:rsid w:val="00B21A5B"/>
    <w:rsid w:val="00B42AC4"/>
    <w:rsid w:val="00B72713"/>
    <w:rsid w:val="00B76E31"/>
    <w:rsid w:val="00B90B35"/>
    <w:rsid w:val="00B92BC5"/>
    <w:rsid w:val="00BA40EE"/>
    <w:rsid w:val="00BB156D"/>
    <w:rsid w:val="00C06F29"/>
    <w:rsid w:val="00C24741"/>
    <w:rsid w:val="00C64F16"/>
    <w:rsid w:val="00C651CD"/>
    <w:rsid w:val="00CA78A3"/>
    <w:rsid w:val="00CC0D1C"/>
    <w:rsid w:val="00D13996"/>
    <w:rsid w:val="00D316E0"/>
    <w:rsid w:val="00D37E97"/>
    <w:rsid w:val="00D43438"/>
    <w:rsid w:val="00D4380A"/>
    <w:rsid w:val="00D4507E"/>
    <w:rsid w:val="00D51046"/>
    <w:rsid w:val="00D734D8"/>
    <w:rsid w:val="00D75A0E"/>
    <w:rsid w:val="00D80E03"/>
    <w:rsid w:val="00D918E8"/>
    <w:rsid w:val="00DC1A73"/>
    <w:rsid w:val="00DC5C10"/>
    <w:rsid w:val="00DC7EE8"/>
    <w:rsid w:val="00DE2E4D"/>
    <w:rsid w:val="00DE4723"/>
    <w:rsid w:val="00E07111"/>
    <w:rsid w:val="00E34BB1"/>
    <w:rsid w:val="00E37998"/>
    <w:rsid w:val="00E51898"/>
    <w:rsid w:val="00E519AA"/>
    <w:rsid w:val="00E556D4"/>
    <w:rsid w:val="00E6153A"/>
    <w:rsid w:val="00E627AD"/>
    <w:rsid w:val="00E904F4"/>
    <w:rsid w:val="00EA5A83"/>
    <w:rsid w:val="00EC5B8E"/>
    <w:rsid w:val="00ED378B"/>
    <w:rsid w:val="00ED4D98"/>
    <w:rsid w:val="00F02DEC"/>
    <w:rsid w:val="00F215C2"/>
    <w:rsid w:val="00F311EA"/>
    <w:rsid w:val="00F32D4F"/>
    <w:rsid w:val="00F341C6"/>
    <w:rsid w:val="00F63B01"/>
    <w:rsid w:val="00F659FA"/>
    <w:rsid w:val="00F818FE"/>
    <w:rsid w:val="00F90E01"/>
    <w:rsid w:val="00F92F3D"/>
    <w:rsid w:val="00F965A0"/>
    <w:rsid w:val="00FB6D0D"/>
    <w:rsid w:val="00FC0971"/>
    <w:rsid w:val="00FC39F8"/>
    <w:rsid w:val="00FD12D6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E6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BAA4-F6ED-4D55-AADA-4A91E07C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44</cp:revision>
  <cp:lastPrinted>2021-04-02T07:37:00Z</cp:lastPrinted>
  <dcterms:created xsi:type="dcterms:W3CDTF">2016-05-17T10:57:00Z</dcterms:created>
  <dcterms:modified xsi:type="dcterms:W3CDTF">2021-04-02T07:37:00Z</dcterms:modified>
</cp:coreProperties>
</file>