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-1029335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2956CC">
        <w:t xml:space="preserve">28.06.2012                           </w:t>
      </w:r>
      <w:r w:rsidR="00D336A3">
        <w:t xml:space="preserve">                                                                                           </w:t>
      </w:r>
      <w:r w:rsidR="00BE0CB5">
        <w:t xml:space="preserve"> № </w:t>
      </w:r>
      <w:r w:rsidR="002956CC">
        <w:t>588</w:t>
      </w:r>
    </w:p>
    <w:p w:rsidR="00D934D0" w:rsidRDefault="00D934D0" w:rsidP="00D934D0">
      <w:pPr>
        <w:jc w:val="center"/>
      </w:pPr>
      <w:r>
        <w:t>город Крымск</w:t>
      </w:r>
    </w:p>
    <w:p w:rsidR="006F3475" w:rsidRDefault="006F3475" w:rsidP="00D934D0">
      <w:pPr>
        <w:jc w:val="center"/>
        <w:rPr>
          <w:sz w:val="28"/>
          <w:szCs w:val="28"/>
        </w:rPr>
      </w:pPr>
    </w:p>
    <w:p w:rsidR="009C552E" w:rsidRDefault="009C552E" w:rsidP="009C55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мониторинга коррупционных рисков</w:t>
      </w:r>
    </w:p>
    <w:p w:rsidR="005C622D" w:rsidRDefault="009C552E" w:rsidP="005C62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Крымского городского поселения Крымского района и </w:t>
      </w:r>
      <w:r w:rsidR="005C622D">
        <w:rPr>
          <w:rFonts w:ascii="Times New Roman" w:hAnsi="Times New Roman" w:cs="Times New Roman"/>
          <w:sz w:val="28"/>
          <w:szCs w:val="28"/>
        </w:rPr>
        <w:t>методики мониторинга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2D">
        <w:rPr>
          <w:rFonts w:ascii="Times New Roman" w:hAnsi="Times New Roman" w:cs="Times New Roman"/>
          <w:sz w:val="28"/>
          <w:szCs w:val="28"/>
        </w:rPr>
        <w:t>уровня коррупции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2D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</w:p>
    <w:p w:rsidR="005C622D" w:rsidRDefault="005C622D" w:rsidP="005C62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22D" w:rsidRDefault="005C622D" w:rsidP="005C62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A30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7A30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7A30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A3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A30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2009 года </w:t>
      </w:r>
      <w:r w:rsidR="007A30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1798-КЗ</w:t>
      </w:r>
      <w:r w:rsidR="007A308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 w:rsidR="007A30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во исполнение Плана мероприятий по </w:t>
      </w:r>
      <w:r w:rsidR="007A308B">
        <w:rPr>
          <w:rFonts w:ascii="Times New Roman" w:hAnsi="Times New Roman" w:cs="Times New Roman"/>
          <w:sz w:val="28"/>
          <w:szCs w:val="28"/>
        </w:rPr>
        <w:t>противодействию коррупции в администрации Крымского городского поселения Крымского района на 2012</w:t>
      </w:r>
      <w:r>
        <w:rPr>
          <w:rFonts w:ascii="Times New Roman" w:hAnsi="Times New Roman" w:cs="Times New Roman"/>
          <w:sz w:val="28"/>
          <w:szCs w:val="28"/>
        </w:rPr>
        <w:t xml:space="preserve"> год, на основании статьи 32 Устава </w:t>
      </w:r>
      <w:r w:rsidR="007A308B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08B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552E" w:rsidRDefault="005C622D" w:rsidP="009C55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C552E">
        <w:rPr>
          <w:rFonts w:ascii="Times New Roman" w:hAnsi="Times New Roman" w:cs="Times New Roman"/>
          <w:sz w:val="28"/>
          <w:szCs w:val="28"/>
        </w:rPr>
        <w:t>:</w:t>
      </w:r>
    </w:p>
    <w:p w:rsidR="009C552E" w:rsidRPr="009C552E" w:rsidRDefault="009C552E" w:rsidP="009C552E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52E">
        <w:rPr>
          <w:rFonts w:ascii="Times New Roman" w:hAnsi="Times New Roman" w:cs="Times New Roman"/>
          <w:b w:val="0"/>
          <w:sz w:val="28"/>
          <w:szCs w:val="28"/>
        </w:rPr>
        <w:t>методику мониторинга коррупционных рисков в органах местного самоуправления Крымского городского поселения Крымского района и структурных подразделениях администрации Крымского городского поселения Крымского района для определения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№1);</w:t>
      </w:r>
    </w:p>
    <w:p w:rsidR="005C622D" w:rsidRDefault="009C552E" w:rsidP="009C55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5C622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C622D" w:rsidRPr="007A308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методику</w:t>
        </w:r>
      </w:hyperlink>
      <w:r w:rsidR="005C622D" w:rsidRPr="007A308B">
        <w:rPr>
          <w:rFonts w:ascii="Times New Roman" w:hAnsi="Times New Roman" w:cs="Times New Roman"/>
          <w:sz w:val="28"/>
          <w:szCs w:val="28"/>
        </w:rPr>
        <w:t xml:space="preserve"> </w:t>
      </w:r>
      <w:r w:rsidR="005C622D">
        <w:rPr>
          <w:rFonts w:ascii="Times New Roman" w:hAnsi="Times New Roman" w:cs="Times New Roman"/>
          <w:sz w:val="28"/>
          <w:szCs w:val="28"/>
        </w:rPr>
        <w:t xml:space="preserve">мониторинга восприятия уровня коррупции в органах местного самоуправления </w:t>
      </w:r>
      <w:r w:rsidR="007A308B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5C622D">
        <w:rPr>
          <w:rFonts w:ascii="Times New Roman" w:hAnsi="Times New Roman" w:cs="Times New Roman"/>
          <w:sz w:val="28"/>
          <w:szCs w:val="28"/>
        </w:rPr>
        <w:t xml:space="preserve"> (прил</w:t>
      </w:r>
      <w:r w:rsidR="007A308B">
        <w:rPr>
          <w:rFonts w:ascii="Times New Roman" w:hAnsi="Times New Roman" w:cs="Times New Roman"/>
          <w:sz w:val="28"/>
          <w:szCs w:val="28"/>
        </w:rPr>
        <w:t>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5C622D">
        <w:rPr>
          <w:rFonts w:ascii="Times New Roman" w:hAnsi="Times New Roman" w:cs="Times New Roman"/>
          <w:sz w:val="28"/>
          <w:szCs w:val="28"/>
        </w:rPr>
        <w:t>).</w:t>
      </w:r>
    </w:p>
    <w:p w:rsidR="000D5100" w:rsidRPr="00187E6B" w:rsidRDefault="005C622D" w:rsidP="000D5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100">
        <w:rPr>
          <w:rFonts w:ascii="Times New Roman" w:hAnsi="Times New Roman" w:cs="Times New Roman"/>
          <w:sz w:val="28"/>
          <w:szCs w:val="28"/>
        </w:rPr>
        <w:t>2</w:t>
      </w:r>
      <w:r w:rsidR="000D5100" w:rsidRPr="00187E6B">
        <w:rPr>
          <w:rFonts w:ascii="Times New Roman" w:hAnsi="Times New Roman" w:cs="Times New Roman"/>
          <w:sz w:val="28"/>
          <w:szCs w:val="28"/>
        </w:rPr>
        <w:t>. Сектору по общим вопросам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0D5100" w:rsidRPr="00D5512A" w:rsidRDefault="000D5100" w:rsidP="000D51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Сектору по организации работы Совета и связи со средствами массовой информации администрации Крымского городского поселения Крымского района (Абрамова)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5C622D" w:rsidRDefault="000D5100" w:rsidP="005C62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22D">
        <w:rPr>
          <w:rFonts w:ascii="Times New Roman" w:hAnsi="Times New Roman" w:cs="Times New Roman"/>
          <w:sz w:val="28"/>
          <w:szCs w:val="28"/>
        </w:rPr>
        <w:t xml:space="preserve">. Контроль над выполнением </w:t>
      </w:r>
      <w:r w:rsidR="001761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622D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</w:t>
      </w:r>
      <w:r w:rsidR="007A308B">
        <w:rPr>
          <w:rFonts w:ascii="Times New Roman" w:hAnsi="Times New Roman" w:cs="Times New Roman"/>
          <w:sz w:val="28"/>
          <w:szCs w:val="28"/>
        </w:rPr>
        <w:t>главы Крымского городского поселения Крымского района</w:t>
      </w:r>
      <w:r w:rsidR="001761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109">
        <w:rPr>
          <w:rFonts w:ascii="Times New Roman" w:hAnsi="Times New Roman" w:cs="Times New Roman"/>
          <w:sz w:val="28"/>
          <w:szCs w:val="28"/>
        </w:rPr>
        <w:t>А.Г.Кропачева</w:t>
      </w:r>
      <w:proofErr w:type="spellEnd"/>
      <w:r w:rsidR="005C622D">
        <w:rPr>
          <w:rFonts w:ascii="Times New Roman" w:hAnsi="Times New Roman" w:cs="Times New Roman"/>
          <w:sz w:val="28"/>
          <w:szCs w:val="28"/>
        </w:rPr>
        <w:t>.</w:t>
      </w:r>
    </w:p>
    <w:p w:rsidR="005C622D" w:rsidRDefault="000D5100" w:rsidP="005C62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22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5C622D">
        <w:rPr>
          <w:rFonts w:ascii="Times New Roman" w:hAnsi="Times New Roman" w:cs="Times New Roman"/>
          <w:sz w:val="28"/>
          <w:szCs w:val="28"/>
        </w:rPr>
        <w:t>.</w:t>
      </w:r>
    </w:p>
    <w:p w:rsidR="002956CC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5100" w:rsidRDefault="000D5100" w:rsidP="002956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  <w:r w:rsidR="00295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В.М.Улановский</w:t>
      </w:r>
      <w:proofErr w:type="spellEnd"/>
    </w:p>
    <w:p w:rsidR="002956CC" w:rsidRPr="005C622D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 №1</w:t>
      </w:r>
    </w:p>
    <w:p w:rsidR="002956CC" w:rsidRPr="005C622D" w:rsidRDefault="002956CC" w:rsidP="00295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C622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2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956CC" w:rsidRDefault="002956CC" w:rsidP="00295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2956CC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Крымского района</w:t>
      </w:r>
    </w:p>
    <w:p w:rsidR="002956CC" w:rsidRPr="005C622D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28.06.2012  №588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мониторинга коррупционных рисков</w:t>
      </w: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 Крымского городского поселения Крымского района и структурных подразделениях администрации Крымского городского поселения Крымского района для определения перечня должностей, в наибольшей степени подверженных риску коррупции</w:t>
      </w:r>
    </w:p>
    <w:p w:rsidR="002956CC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Методика мониторинга коррупционных рисков в органах местного самоуправления Крымского городского поселения Крымского района и структурных подразделениях администрации Крымского городского поселения Крымского района для определения перечня должностей, в наибольшей степени подверженных риску коррупции (далее - мониторинг коррупционных рисков), определяет систему непрерывного наблюдения и анализа коррупционных рисков в целях определения сфер муниципального управления и перечня должностей, в наибольшей степени подверженных риску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должности).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коррупционных рисков проводится на основании данных, полученных в результате: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независимой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нормативных правовых актов органов местного самоуправления Крымского городского поселения Крымского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независимой экспертизы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 органов местного самоуправления Крымского городского поселения Крымского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экспертизы социально-значимых решений органов местного самоуправления Крымского городского поселения Крымского района и структурных подразделений администрации Крымского городского поселения Крымского района;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экспертизы жалоб и обращений граждан по телефону «горячей линии» администрации Крымского городского поселения Крымского района на наличие сведений о фактах коррупции;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мониторинга восприятия уровня коррупции в органах местного самоуправления Крымского городского поселения Крымского района;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статистического наблюдения за уровнем регистрируемых коррупционных правонарушений.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анализа данных, указанных в </w:t>
      </w:r>
      <w:hyperlink r:id="rId13" w:history="1">
        <w:r w:rsidRPr="00301091">
          <w:rPr>
            <w:rStyle w:val="ae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Методики, сектор по общим вопросам администрации Крымского городского поселения Крымского района (далее – сектор по общим вопросам) ежегодно,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позднее 1 апреля года, следующего за отчетным, составляет отчет о проведении мониторинга коррупционных рисков в органах местного самоуправления Крымского городского поселения Крымского района и структурных подразделениях администрации Крымского городского поселения Крымского района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отчет).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сферах муниципального управления, в наибольшей степени подверженных риску коррупции;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перечне должностей, в наибольшей степени подверженных риску коррупции;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о ликвидации (нейтрализации) коррупционных рисков.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подлежит направлению на рассмотрение главе Крымского городского поселения Крымского района  и размещается на официальном сайте администрации Крымского городского поселения Крымского района  в сети Интернет.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2268"/>
      </w:tblGrid>
      <w:tr w:rsidR="002956CC" w:rsidTr="002956CC">
        <w:tc>
          <w:tcPr>
            <w:tcW w:w="5495" w:type="dxa"/>
            <w:hideMark/>
          </w:tcPr>
          <w:p w:rsidR="002956CC" w:rsidRPr="00935D40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Крымского </w:t>
            </w:r>
          </w:p>
          <w:p w:rsidR="002956CC" w:rsidRPr="00935D40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35D4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Крымского района</w:t>
            </w:r>
          </w:p>
        </w:tc>
        <w:tc>
          <w:tcPr>
            <w:tcW w:w="2410" w:type="dxa"/>
          </w:tcPr>
          <w:p w:rsidR="002956CC" w:rsidRPr="00935D40" w:rsidRDefault="002956CC" w:rsidP="002956CC">
            <w:pPr>
              <w:rPr>
                <w:sz w:val="28"/>
                <w:szCs w:val="28"/>
              </w:rPr>
            </w:pPr>
            <w:r w:rsidRPr="00935D40">
              <w:rPr>
                <w:noProof/>
                <w:sz w:val="28"/>
                <w:szCs w:val="28"/>
              </w:rPr>
              <w:drawing>
                <wp:inline distT="0" distB="0" distL="0" distR="0" wp14:anchorId="13B03215" wp14:editId="697E1430">
                  <wp:extent cx="14478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6CC" w:rsidRPr="00935D40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CC" w:rsidRPr="00935D40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CC" w:rsidRPr="00935D40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D40">
              <w:rPr>
                <w:rFonts w:ascii="Times New Roman" w:hAnsi="Times New Roman" w:cs="Times New Roman"/>
                <w:sz w:val="28"/>
                <w:szCs w:val="28"/>
              </w:rPr>
              <w:t>А.Г.Кропачев</w:t>
            </w:r>
            <w:proofErr w:type="spellEnd"/>
          </w:p>
        </w:tc>
      </w:tr>
    </w:tbl>
    <w:p w:rsidR="000D5100" w:rsidRDefault="000D5100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Default="002956CC" w:rsidP="00295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56CC" w:rsidRPr="005C622D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№2</w:t>
      </w:r>
    </w:p>
    <w:p w:rsidR="002956CC" w:rsidRPr="005C622D" w:rsidRDefault="002956CC" w:rsidP="00295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C622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C62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956CC" w:rsidRDefault="002956CC" w:rsidP="00295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</w:t>
      </w:r>
    </w:p>
    <w:p w:rsidR="002956CC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Крымского района</w:t>
      </w:r>
    </w:p>
    <w:p w:rsidR="002956CC" w:rsidRPr="005C622D" w:rsidRDefault="002956CC" w:rsidP="002956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28.06.2012 №588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мониторинга восприятия уровня коррупции в органах</w:t>
      </w: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Крымского городского поселения </w:t>
      </w:r>
    </w:p>
    <w:p w:rsidR="002956CC" w:rsidRDefault="002956CC" w:rsidP="002956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Методика мониторинга восприятия уровня коррупции в органах местного самоуправления Крымского городского поселения Крымского района (далее - мониторинг) определяет систему показателей восприятия уровня коррупции в Крымском городского поселении Крымского района и правила наблюдения, проведения анализа, отслеживания динамики изменения восприятии уровня коррупции в органах местного самоуправления Крымского городского поселения Крымского района со стороны общества и бизнеса.</w:t>
      </w:r>
      <w:proofErr w:type="gramEnd"/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Эффективность проведения мониторинга определяется его непрерывностью, системностью, достоверностью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Сектором по общим вопросам администрации Крымского городского поселения Крымского района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 по общим вопросам) производится социологическое исследование с цепью выявления фактов коррупции и степени их распространения в муниципальных органах и учреждениях Крымского городского поселения Крымского района.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результатам проведения социологических исследований, указанных в </w:t>
      </w:r>
      <w:hyperlink r:id="rId15" w:history="1">
        <w:r w:rsidRPr="000D5100">
          <w:rPr>
            <w:rStyle w:val="ae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Методики, сектором по общим вопросам составляется отчет о проведении социологических исследований восприятия уровня коррупции в органах местного самоуправления Крымского городского поселения Крымского района со стороны общества и бизнеса (далее - отчет).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должен содержать следующую информацию: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Наименование структурного подразделения, проводившего социологическое исследование.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Число, месяц и год, в котором проводилось социологическое исследование.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Количество опрошенных респондентов.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Метод сбора информации.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Точные формулировки вопросов, задаваемых респондентам.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Показатели восприятия уровня коррупции в Крымском городском поселении Крымского района.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Статистическую оценку возможной погрешности.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- свободная; для наглядности наряду с текстом необходимо составление удобных для восприятий таблиц.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Социологическое исследование проводится два раза в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социологического исследования опрашиваются не менее 100 физических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постоянно проживающих на территории Крымского городского поселения Крымского района, в возрасте от 18 лет и старше, и не менее 10 физических лиц, занимающих руководящие должности в коммерческих юридических лицах, зарегистрированных на территории муниципального образования либо осуществляющих коммерческую деятельность в качестве индивидуальных предпринимателей на территории Крымского городского поселения Крымского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Каждое последующее социологическое исследование должно основываться на выборке из респондентов, ранее не участвовавших в данном исследовании. Повторный опрос респондентов, ранее участвовавших в данном социологическом исследовании, возможен через год после проведения опроса с их участием.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ходе социологических исследований обеспечивается сбор данных, необходимых для определения показателей восприятия уровня коррупции в Крымском городском поселении Крымского района: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Характеристика практики бытовой коррупции: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Доля респондентов, заявивших, что хотя бы раз давали взятку.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Доля респондентов, подтвердивших, что дали взятку при последнем столкновении с коррупцией.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Среднее число взяток за исследуемый период, даваемых должностным лицам Крымского городского поселения Крымского района в ходе правоотношений, не связанных с осуществлением коммерческой деятельности.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Средний размер взятки в Крымском городском поселении Крымского района, даваемой в ходе правоотношений, не связанных с осуществлением коммерческой деятельности, за исследуемый период, в рублях.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Общий за исследуемый период объем взяток, даваемых должностным лицам Крымского городского поселения Крымского района в ходе правоотношений, не связанных с осуществлением коммерческой деятельности, в рублях.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Характеристики практики деловой коррупции: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Среднее число взяток за исследуемый период, даваемых должностным лицам Крымского городского поселения Крымского района в ходе правоотношений, связанных с осуществлением коммерческой деятельности.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Средний размер взятки в Крымского городского поселения Крымского района, даваемой в ходе правоотношений, связанных с осуществлением коммерческой деятельности, за исследуемый период, в рублях.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Общий за исследуемый период объем взяток, даваемых должностным лицам Крымского городского поселения Крымского района в ходе правоотношений, связанных с осуществлением коммерческой деятельности, в рублях.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Доверие к органам местного самоуправления Крымского городского поселения Крымского района со стороны граждан - данный показатель строится на основании ответов физических лиц, постоянно проживающих на территории Крымского городского поселения Крымского района, в возрасте от </w:t>
      </w:r>
      <w:r>
        <w:rPr>
          <w:rFonts w:ascii="Times New Roman" w:hAnsi="Times New Roman" w:cs="Times New Roman"/>
          <w:sz w:val="28"/>
          <w:szCs w:val="28"/>
        </w:rPr>
        <w:lastRenderedPageBreak/>
        <w:t>18 лет и старше, на вопрос о степени их доверия органам местного самоуправления Крымского городского поселения Крымского района.</w:t>
      </w:r>
      <w:proofErr w:type="gramEnd"/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доверия к органам местного самоуправления Крымского городского поселения Крымского района со стороны граждан дается по десятибалльной шкале, где 10 - самый высокий уровень доверия, а 1 - самый низкий уровень доверия.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Доверие к органам местного самоуправления Крымского городского поселения Крымского района со стороны бизнеса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Крымского городского поселения Крымского района, либо осуществляющих коммерческую деятельность в качестве индивидуальных предпринимателей на территории Крымского городского поселения Крымского района, на вопрос о степени их доверия органам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района.</w:t>
      </w:r>
    </w:p>
    <w:p w:rsidR="002956C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доверия к органам местного самоуправления Крымского городского поселения Крымского района со стороны бизнеса дается по десятибалльной шкале, где 10 - самый высокий уровень доверия, а 1 - самый низкий уровень доверия.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7.4. Оценка гражданами 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- данный показатель строится на основании ответов физических лиц,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, в возрасте от 18 лет и старше, на вопрос о степени </w:t>
      </w:r>
      <w:proofErr w:type="gramStart"/>
      <w:r w:rsidRPr="00222BEC">
        <w:rPr>
          <w:rFonts w:ascii="Times New Roman" w:hAnsi="Times New Roman" w:cs="Times New Roman"/>
          <w:sz w:val="28"/>
          <w:szCs w:val="28"/>
        </w:rPr>
        <w:t xml:space="preserve">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Pr="00222BEC">
        <w:rPr>
          <w:rFonts w:ascii="Times New Roman" w:hAnsi="Times New Roman" w:cs="Times New Roman"/>
          <w:sz w:val="28"/>
          <w:szCs w:val="28"/>
        </w:rPr>
        <w:t>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Оценка гражданами 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дается по десятибалльной шкале, где 10 - самый высокий уровень коррумпированности,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2BEC">
        <w:rPr>
          <w:rFonts w:ascii="Times New Roman" w:hAnsi="Times New Roman" w:cs="Times New Roman"/>
          <w:sz w:val="28"/>
          <w:szCs w:val="28"/>
        </w:rPr>
        <w:t>1 - самый низкий уровень коррумпированности, а 0 - полное отсутствие коррупции.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Оценка коррумпированности органов местного самоуправления относительно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в целом, а также</w:t>
      </w:r>
      <w:r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Pr="00222BEC">
        <w:rPr>
          <w:rFonts w:ascii="Times New Roman" w:hAnsi="Times New Roman" w:cs="Times New Roman"/>
          <w:sz w:val="28"/>
          <w:szCs w:val="28"/>
        </w:rPr>
        <w:t>: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7.4.1. В сфере здравоохранения.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7.4.2. В сфере сельского хозяйства.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7.4.3. В сфере транспорта и связи.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7.4.4. В сфере промышленности.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7.4.5. В сфере физической культуры и спорта.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7.4.6. В сфере архитектуры и градостроительства.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7.4.7. В сфере культуры.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7.4.8. В сфере жилищно-коммунального хозяйства.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7.4.9. В сфере занятости населения.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7.4.10. В сфере имущественных, земельных отношений и приватизации муниципального имущества.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lastRenderedPageBreak/>
        <w:t>7.4.11. В сфере муниципального заказа.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7.4.12. В потребительской сфере.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7.4.13. В сфере образования и науки.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7.4.14. В сфере предоставления государственных и муниципальных услуг.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222BEC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, либо осуществляющих коммерческую деятельность в качестве индивидуальных предпринимателей на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, на вопрос о степени 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>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Оценка бизнесом коррумпированности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дается по десятибалльной шкале, где 10 - самый высокий уровень коррумпированности, 1 - самый низкий уровень коррумпированности, а 0 - полное отсутствие коррупции.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Оценка коррумпированности органов местного самоуправления муниципального образования относительно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222BEC">
        <w:rPr>
          <w:rFonts w:ascii="Times New Roman" w:hAnsi="Times New Roman" w:cs="Times New Roman"/>
          <w:sz w:val="28"/>
          <w:szCs w:val="28"/>
        </w:rPr>
        <w:t xml:space="preserve"> в целом, а также отдельно: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7.5.1. В сфере здравоохранения.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7.5.2. В сфере сельского хозяйства.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7.5.3. В сфере транспорта и связи.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7.5.4. В сфере промышленности.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7.5.5. В сфере физической культуры и спорта.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7.5.6. В сфере архитектуры и градостроительства.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7.5.7. В сфере культуры.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7.5.8. В сфере жилищно-коммунального хозяйства.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7.5.9. В сфере занятости населения.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7.5.10. В сфере имущественных, земельных отношений и приватизации муниципального имущества.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7.5.11. В сфере муниципального заказа.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7.5.12. В потребительской сфере.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7.5.13. В сфере образования и науки.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>7.5.14. В сфере предоставления государственных и муниципальных услуг.</w:t>
      </w:r>
    </w:p>
    <w:p w:rsidR="002956CC" w:rsidRPr="00222BEC" w:rsidRDefault="002956CC" w:rsidP="00295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BEC">
        <w:rPr>
          <w:rFonts w:ascii="Times New Roman" w:hAnsi="Times New Roman" w:cs="Times New Roman"/>
          <w:sz w:val="28"/>
          <w:szCs w:val="28"/>
        </w:rPr>
        <w:t xml:space="preserve">8. В случае выявления в ходе проведения социологического исследования сведений о должностном лице, совершившем коррупционное правонарушение, данная информация направляется в правоохранительные органы для проведения проверки и </w:t>
      </w:r>
      <w:proofErr w:type="gramStart"/>
      <w:r w:rsidRPr="00222BEC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222BEC">
        <w:rPr>
          <w:rFonts w:ascii="Times New Roman" w:hAnsi="Times New Roman" w:cs="Times New Roman"/>
          <w:sz w:val="28"/>
          <w:szCs w:val="28"/>
        </w:rPr>
        <w:t xml:space="preserve"> предусмотренных законом мер.</w:t>
      </w:r>
    </w:p>
    <w:p w:rsidR="002956CC" w:rsidRDefault="002956CC" w:rsidP="002956CC">
      <w:pPr>
        <w:pStyle w:val="ConsPlusNormal"/>
        <w:widowControl/>
        <w:ind w:firstLine="540"/>
        <w:jc w:val="both"/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410"/>
        <w:gridCol w:w="2268"/>
      </w:tblGrid>
      <w:tr w:rsidR="002956CC" w:rsidTr="002956CC">
        <w:tc>
          <w:tcPr>
            <w:tcW w:w="5353" w:type="dxa"/>
            <w:hideMark/>
          </w:tcPr>
          <w:p w:rsidR="002956CC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CC" w:rsidRPr="0098027E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Крымского </w:t>
            </w:r>
          </w:p>
          <w:p w:rsidR="002956CC" w:rsidRPr="0098027E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Крымского района</w:t>
            </w:r>
          </w:p>
        </w:tc>
        <w:tc>
          <w:tcPr>
            <w:tcW w:w="2410" w:type="dxa"/>
          </w:tcPr>
          <w:p w:rsidR="002956CC" w:rsidRPr="0098027E" w:rsidRDefault="002956CC" w:rsidP="002956CC">
            <w:pPr>
              <w:rPr>
                <w:sz w:val="28"/>
                <w:szCs w:val="28"/>
              </w:rPr>
            </w:pPr>
            <w:r w:rsidRPr="0098027E">
              <w:rPr>
                <w:noProof/>
                <w:sz w:val="28"/>
                <w:szCs w:val="28"/>
              </w:rPr>
              <w:drawing>
                <wp:inline distT="0" distB="0" distL="0" distR="0" wp14:anchorId="09D10F4A" wp14:editId="344446D7">
                  <wp:extent cx="14478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6CC" w:rsidRPr="0098027E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6CC" w:rsidRPr="0098027E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6CC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6CC" w:rsidRPr="0098027E" w:rsidRDefault="002956CC" w:rsidP="002956C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27E">
              <w:rPr>
                <w:rFonts w:ascii="Times New Roman" w:hAnsi="Times New Roman" w:cs="Times New Roman"/>
                <w:sz w:val="28"/>
                <w:szCs w:val="28"/>
              </w:rPr>
              <w:t>А.Г.Кропачев</w:t>
            </w:r>
            <w:bookmarkStart w:id="0" w:name="_GoBack"/>
            <w:bookmarkEnd w:id="0"/>
            <w:proofErr w:type="spellEnd"/>
          </w:p>
        </w:tc>
      </w:tr>
    </w:tbl>
    <w:p w:rsidR="002956CC" w:rsidRDefault="002956CC" w:rsidP="002956CC"/>
    <w:sectPr w:rsidR="002956CC" w:rsidSect="002956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CC" w:rsidRDefault="002956CC" w:rsidP="002A6183">
      <w:r>
        <w:separator/>
      </w:r>
    </w:p>
  </w:endnote>
  <w:endnote w:type="continuationSeparator" w:id="0">
    <w:p w:rsidR="002956CC" w:rsidRDefault="002956CC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2956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2956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2956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CC" w:rsidRDefault="002956CC" w:rsidP="002A6183">
      <w:r>
        <w:separator/>
      </w:r>
    </w:p>
  </w:footnote>
  <w:footnote w:type="continuationSeparator" w:id="0">
    <w:p w:rsidR="002956CC" w:rsidRDefault="002956CC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2956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516"/>
      <w:docPartObj>
        <w:docPartGallery w:val="Page Numbers (Top of Page)"/>
        <w:docPartUnique/>
      </w:docPartObj>
    </w:sdtPr>
    <w:sdtContent>
      <w:p w:rsidR="002956CC" w:rsidRDefault="002956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9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6CC" w:rsidRDefault="002956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CC" w:rsidRDefault="00295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433"/>
    <w:multiLevelType w:val="hybridMultilevel"/>
    <w:tmpl w:val="EB747BDA"/>
    <w:lvl w:ilvl="0" w:tplc="3C2E1A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2716F"/>
    <w:multiLevelType w:val="hybridMultilevel"/>
    <w:tmpl w:val="D542EC1A"/>
    <w:lvl w:ilvl="0" w:tplc="986CF4D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12FBE"/>
    <w:rsid w:val="0002526E"/>
    <w:rsid w:val="00070265"/>
    <w:rsid w:val="000A5B08"/>
    <w:rsid w:val="000B0ADB"/>
    <w:rsid w:val="000C2E3A"/>
    <w:rsid w:val="000C53D5"/>
    <w:rsid w:val="000D5100"/>
    <w:rsid w:val="000F4B16"/>
    <w:rsid w:val="00147CC3"/>
    <w:rsid w:val="00156ED9"/>
    <w:rsid w:val="00176109"/>
    <w:rsid w:val="001B1BB8"/>
    <w:rsid w:val="001F4B6A"/>
    <w:rsid w:val="001F696B"/>
    <w:rsid w:val="00241700"/>
    <w:rsid w:val="00255EA9"/>
    <w:rsid w:val="00272E95"/>
    <w:rsid w:val="00280123"/>
    <w:rsid w:val="002956CC"/>
    <w:rsid w:val="002A6183"/>
    <w:rsid w:val="002B223C"/>
    <w:rsid w:val="002E38BE"/>
    <w:rsid w:val="00307ECA"/>
    <w:rsid w:val="003250F8"/>
    <w:rsid w:val="00376CEA"/>
    <w:rsid w:val="00384677"/>
    <w:rsid w:val="00386B29"/>
    <w:rsid w:val="00392D4A"/>
    <w:rsid w:val="003C0AEE"/>
    <w:rsid w:val="003E0F04"/>
    <w:rsid w:val="003E15D8"/>
    <w:rsid w:val="003E6802"/>
    <w:rsid w:val="003F352F"/>
    <w:rsid w:val="00404F29"/>
    <w:rsid w:val="00434572"/>
    <w:rsid w:val="004444D4"/>
    <w:rsid w:val="004447AF"/>
    <w:rsid w:val="004674DF"/>
    <w:rsid w:val="004709E2"/>
    <w:rsid w:val="004941B5"/>
    <w:rsid w:val="004A5AD6"/>
    <w:rsid w:val="004B78BE"/>
    <w:rsid w:val="004D0A7B"/>
    <w:rsid w:val="004D17D2"/>
    <w:rsid w:val="00515A05"/>
    <w:rsid w:val="00534D93"/>
    <w:rsid w:val="005559E2"/>
    <w:rsid w:val="005659FB"/>
    <w:rsid w:val="005C2358"/>
    <w:rsid w:val="005C622D"/>
    <w:rsid w:val="005E5426"/>
    <w:rsid w:val="00605378"/>
    <w:rsid w:val="00607705"/>
    <w:rsid w:val="00617AA1"/>
    <w:rsid w:val="00641A33"/>
    <w:rsid w:val="0064227D"/>
    <w:rsid w:val="00663BAD"/>
    <w:rsid w:val="0067609C"/>
    <w:rsid w:val="0069266C"/>
    <w:rsid w:val="0069507F"/>
    <w:rsid w:val="006D0DDB"/>
    <w:rsid w:val="006F3475"/>
    <w:rsid w:val="00707430"/>
    <w:rsid w:val="00750C66"/>
    <w:rsid w:val="00752A6D"/>
    <w:rsid w:val="00762AD3"/>
    <w:rsid w:val="00762C85"/>
    <w:rsid w:val="00765499"/>
    <w:rsid w:val="00775A29"/>
    <w:rsid w:val="007A308B"/>
    <w:rsid w:val="007D2892"/>
    <w:rsid w:val="007E641B"/>
    <w:rsid w:val="008253FB"/>
    <w:rsid w:val="00836914"/>
    <w:rsid w:val="008404BB"/>
    <w:rsid w:val="008723B9"/>
    <w:rsid w:val="0087282A"/>
    <w:rsid w:val="008C35E4"/>
    <w:rsid w:val="008D0ECE"/>
    <w:rsid w:val="008E0421"/>
    <w:rsid w:val="008E180A"/>
    <w:rsid w:val="008E78F0"/>
    <w:rsid w:val="00900EA5"/>
    <w:rsid w:val="00901DB6"/>
    <w:rsid w:val="0092546B"/>
    <w:rsid w:val="009274D0"/>
    <w:rsid w:val="00937C9F"/>
    <w:rsid w:val="00956FE5"/>
    <w:rsid w:val="00970F2B"/>
    <w:rsid w:val="0098487E"/>
    <w:rsid w:val="00997768"/>
    <w:rsid w:val="009A0B0E"/>
    <w:rsid w:val="009B3D41"/>
    <w:rsid w:val="009C552E"/>
    <w:rsid w:val="009C79C0"/>
    <w:rsid w:val="009D503A"/>
    <w:rsid w:val="009D52B3"/>
    <w:rsid w:val="009F38CD"/>
    <w:rsid w:val="009F4EF3"/>
    <w:rsid w:val="009F7FE1"/>
    <w:rsid w:val="00A01B6C"/>
    <w:rsid w:val="00A12764"/>
    <w:rsid w:val="00A52B01"/>
    <w:rsid w:val="00A60A30"/>
    <w:rsid w:val="00A91B5E"/>
    <w:rsid w:val="00A971BB"/>
    <w:rsid w:val="00AB5111"/>
    <w:rsid w:val="00AD149E"/>
    <w:rsid w:val="00AD3494"/>
    <w:rsid w:val="00AF0E1F"/>
    <w:rsid w:val="00B02DF1"/>
    <w:rsid w:val="00B10DCD"/>
    <w:rsid w:val="00B12082"/>
    <w:rsid w:val="00B16008"/>
    <w:rsid w:val="00B33B15"/>
    <w:rsid w:val="00B372E0"/>
    <w:rsid w:val="00B53292"/>
    <w:rsid w:val="00B62566"/>
    <w:rsid w:val="00B71850"/>
    <w:rsid w:val="00B73B5A"/>
    <w:rsid w:val="00B93ED1"/>
    <w:rsid w:val="00BE0CB5"/>
    <w:rsid w:val="00BE770E"/>
    <w:rsid w:val="00BF5548"/>
    <w:rsid w:val="00C0053B"/>
    <w:rsid w:val="00C019D9"/>
    <w:rsid w:val="00C06BB2"/>
    <w:rsid w:val="00C338FF"/>
    <w:rsid w:val="00C34492"/>
    <w:rsid w:val="00C8676B"/>
    <w:rsid w:val="00CC47A4"/>
    <w:rsid w:val="00CC4CE3"/>
    <w:rsid w:val="00CD0E28"/>
    <w:rsid w:val="00CD668C"/>
    <w:rsid w:val="00CF4AD1"/>
    <w:rsid w:val="00D106D1"/>
    <w:rsid w:val="00D336A3"/>
    <w:rsid w:val="00D47901"/>
    <w:rsid w:val="00D934D0"/>
    <w:rsid w:val="00DA229B"/>
    <w:rsid w:val="00DB7A86"/>
    <w:rsid w:val="00DE37FC"/>
    <w:rsid w:val="00DF1A74"/>
    <w:rsid w:val="00E04F84"/>
    <w:rsid w:val="00E275F5"/>
    <w:rsid w:val="00E34753"/>
    <w:rsid w:val="00E932C7"/>
    <w:rsid w:val="00EA36C2"/>
    <w:rsid w:val="00ED5C20"/>
    <w:rsid w:val="00F201B1"/>
    <w:rsid w:val="00F3545B"/>
    <w:rsid w:val="00F40223"/>
    <w:rsid w:val="00F54E44"/>
    <w:rsid w:val="00F838A7"/>
    <w:rsid w:val="00FA6261"/>
    <w:rsid w:val="00FE104C"/>
    <w:rsid w:val="00FE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uiPriority w:val="59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5C622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5C62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C62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5C622D"/>
    <w:rPr>
      <w:color w:val="0000FF"/>
      <w:u w:val="single"/>
    </w:rPr>
  </w:style>
  <w:style w:type="paragraph" w:styleId="af">
    <w:name w:val="No Spacing"/>
    <w:uiPriority w:val="1"/>
    <w:qFormat/>
    <w:rsid w:val="00FE3B1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uiPriority w:val="59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5C622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5C62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5C62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e">
    <w:name w:val="Hyperlink"/>
    <w:basedOn w:val="a0"/>
    <w:uiPriority w:val="99"/>
    <w:unhideWhenUsed/>
    <w:rsid w:val="005C622D"/>
    <w:rPr>
      <w:color w:val="0000FF"/>
      <w:u w:val="single"/>
    </w:rPr>
  </w:style>
  <w:style w:type="paragraph" w:styleId="af">
    <w:name w:val="No Spacing"/>
    <w:uiPriority w:val="1"/>
    <w:qFormat/>
    <w:rsid w:val="00FE3B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FC0C44D746A54346D4D37EC3F90625322F738F77446CCEA23792CADB11794EFBDF39C98B9DA70D4B2186UC07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9C6BF63A9DA14897C7C74E63C512DDBDB91DC453C567026D7D772DB77F421D15FC2B50528140946FF807h6n3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9C6BF63A9DA14897C7C74E63C512DDBDB91DC453C366026D7D772DB77F421Dh1n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9C6BF63A9DA14897C7C74E63C512DDBDB91DC453C567026D7D772DB77F421D15FC2B50528140946FF807h6n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9C6BF63A9DA14897C7D94375A94DD7BBB042C05EC16A5D35222C70E0h7n6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9085-5814-48FD-BC55-3E28D76C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2012-07-02T07:33:00Z</cp:lastPrinted>
  <dcterms:created xsi:type="dcterms:W3CDTF">2012-07-02T07:34:00Z</dcterms:created>
  <dcterms:modified xsi:type="dcterms:W3CDTF">2012-07-02T07:34:00Z</dcterms:modified>
</cp:coreProperties>
</file>