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BE" w:rsidRPr="00D634BE" w:rsidRDefault="00D634BE" w:rsidP="00736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BE">
        <w:rPr>
          <w:rFonts w:ascii="Times New Roman" w:hAnsi="Times New Roman" w:cs="Times New Roman"/>
          <w:b/>
          <w:sz w:val="28"/>
          <w:szCs w:val="28"/>
        </w:rPr>
        <w:t>В Программе стимулирования кредитования субъектов МСП участвуют следующие уполномоченные банки: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1. АО «Альфа-Банк»;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2. Банк ВТБ (ПАО);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3. ПАО Банк ЗЕНИТ;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 xml:space="preserve">4. АО «Банк 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Интеза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5. ПАО «Банк «Санкт-Петербург»;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6. Банк «Возрождение» (ПАО);</w:t>
      </w:r>
      <w:bookmarkStart w:id="0" w:name="_GoBack"/>
      <w:bookmarkEnd w:id="0"/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7. ВТБ 24 (ПАО);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8. Банк ГПБ (АО);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9. ПАО «Запсибкомбанк»;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038">
        <w:rPr>
          <w:rFonts w:ascii="Times New Roman" w:hAnsi="Times New Roman" w:cs="Times New Roman"/>
          <w:b/>
          <w:sz w:val="28"/>
          <w:szCs w:val="28"/>
        </w:rPr>
        <w:t>10. КБ «Кубань Кредит»;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11. ПАО «НБД-Банк»;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12. РНКБ (ПАО);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038">
        <w:rPr>
          <w:rFonts w:ascii="Times New Roman" w:hAnsi="Times New Roman" w:cs="Times New Roman"/>
          <w:b/>
          <w:sz w:val="28"/>
          <w:szCs w:val="28"/>
        </w:rPr>
        <w:t>13. АО «Россельхозбанк»;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14. ТКБ БАНК ПАО;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15. АО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ЮниКредит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 xml:space="preserve"> Банк»;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16. ПАО «СКБ-банк»;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17. Банк «Левобережный» (ПАО);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18. «СИБСОЦБАНК» ООО;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19. ПАО Банк «Кузнецкий»;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20. ПАО Банк «ФК Открытие»;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038">
        <w:rPr>
          <w:rFonts w:ascii="Times New Roman" w:hAnsi="Times New Roman" w:cs="Times New Roman"/>
          <w:b/>
          <w:sz w:val="28"/>
          <w:szCs w:val="28"/>
        </w:rPr>
        <w:t>21. ПАО Сбербанк;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22. ПАО «Промсвязьбанк»;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23. АКБ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Алмазэргиэнбанк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 АО;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24. АО «Райффайзенбанк»;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25. ПАО Росбанк;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26. АКБ «ЭНЕРГОБАНК» (ПАО);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27. ООО КБЭР «Банк Казани»;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28. ООО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Камкомбанк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29. ПАО «НИКО-БАНК»;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30. ПАО АКБ «Урал ФД»;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038">
        <w:rPr>
          <w:rFonts w:ascii="Times New Roman" w:hAnsi="Times New Roman" w:cs="Times New Roman"/>
          <w:b/>
          <w:sz w:val="28"/>
          <w:szCs w:val="28"/>
        </w:rPr>
        <w:t>31. АО «МСП Банк».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32. АО «ГЕНБАНК»;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33. ПАО «АК БАРС» БАНК;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34. АО "БАНК ОРЕНБУРГ";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35. ООО КБ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Алтайкапиталбанк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36. ПАО CКБ Приморья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Примсоцбанк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37. АКБ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РосЕвроБанк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 (АО);</w:t>
      </w:r>
    </w:p>
    <w:p w:rsidR="00552BDF" w:rsidRPr="00552BDF" w:rsidRDefault="00552BDF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38. ПАО «ВИТАБАНК»;</w:t>
      </w:r>
    </w:p>
    <w:p w:rsidR="00D634BE" w:rsidRPr="00D634BE" w:rsidRDefault="00DE7A77" w:rsidP="00F9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 ПАО «БИНБАНК».</w:t>
      </w:r>
    </w:p>
    <w:sectPr w:rsidR="00D634BE" w:rsidRPr="00D634BE" w:rsidSect="002A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44"/>
    <w:rsid w:val="000E2444"/>
    <w:rsid w:val="002A7466"/>
    <w:rsid w:val="00552BDF"/>
    <w:rsid w:val="00736038"/>
    <w:rsid w:val="00834EE7"/>
    <w:rsid w:val="008A19F7"/>
    <w:rsid w:val="00D32E32"/>
    <w:rsid w:val="00D634BE"/>
    <w:rsid w:val="00DE7A77"/>
    <w:rsid w:val="00F9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1</cp:lastModifiedBy>
  <cp:revision>4</cp:revision>
  <dcterms:created xsi:type="dcterms:W3CDTF">2019-02-12T07:15:00Z</dcterms:created>
  <dcterms:modified xsi:type="dcterms:W3CDTF">2019-02-12T07:30:00Z</dcterms:modified>
</cp:coreProperties>
</file>