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37" w:rsidRDefault="00FA58F0" w:rsidP="006E47CA">
      <w:pPr>
        <w:autoSpaceDE w:val="0"/>
        <w:autoSpaceDN w:val="0"/>
        <w:adjustRightInd w:val="0"/>
        <w:ind w:firstLine="85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</w:t>
      </w:r>
      <w:r w:rsidR="00A25937">
        <w:rPr>
          <w:sz w:val="28"/>
          <w:szCs w:val="28"/>
        </w:rPr>
        <w:t>Приложение № 1</w:t>
      </w:r>
    </w:p>
    <w:p w:rsidR="00A25937" w:rsidRDefault="00A25937" w:rsidP="00D029C1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BB76FF" w:rsidRDefault="00BB76FF" w:rsidP="00AE1E5F">
      <w:pPr>
        <w:jc w:val="center"/>
        <w:outlineLvl w:val="0"/>
        <w:rPr>
          <w:sz w:val="28"/>
          <w:szCs w:val="28"/>
        </w:rPr>
      </w:pPr>
    </w:p>
    <w:tbl>
      <w:tblPr>
        <w:tblW w:w="91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417"/>
        <w:gridCol w:w="1134"/>
        <w:gridCol w:w="1418"/>
        <w:gridCol w:w="992"/>
        <w:gridCol w:w="1134"/>
        <w:gridCol w:w="1134"/>
        <w:gridCol w:w="1072"/>
      </w:tblGrid>
      <w:tr w:rsidR="00FA58F0" w:rsidRPr="00FA58F0" w:rsidTr="008B3C0A">
        <w:trPr>
          <w:trHeight w:val="938"/>
        </w:trPr>
        <w:tc>
          <w:tcPr>
            <w:tcW w:w="91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Схема  размещения нестационарных торговых объектов на территории Крымского городского поселения Крымского района Крымского района</w:t>
            </w:r>
          </w:p>
        </w:tc>
      </w:tr>
      <w:tr w:rsidR="00FA58F0" w:rsidRPr="00FA58F0" w:rsidTr="006E15A9">
        <w:trPr>
          <w:trHeight w:val="286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58F0" w:rsidRPr="00FA58F0" w:rsidTr="006E15A9">
        <w:trPr>
          <w:trHeight w:val="328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Порядковый номер нестационарного торгового 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Адресный ориентир-место размещения нестационарного торгового объекта(фактический адрес)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Субъект малого или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Площадь земельного участка, торгового бъекта (здания,строения,сооружения) или егочасти, м.кв.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Специализация торгового объекта (с указанием наименования товара)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Период функционированиянестационарного торгового объекта (постоянно ли сезонно с_ по_)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FA58F0" w:rsidRPr="00FA58F0" w:rsidTr="006E15A9">
        <w:trPr>
          <w:trHeight w:val="111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ул.Синева (район остановки "Стадион")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реализация кваса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мая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FA58F0" w:rsidRPr="00FA58F0" w:rsidTr="006E15A9">
        <w:trPr>
          <w:trHeight w:val="140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ул.Синева (район автобусной остановки "Роспечать")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реализация кваса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мая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58F0" w:rsidRPr="00FA58F0" w:rsidTr="006E15A9">
        <w:trPr>
          <w:trHeight w:val="135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угол ул.Синева-Ленина (район магазина "Когорта")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реализация кваса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мая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58F0" w:rsidRPr="00FA58F0" w:rsidTr="006E15A9">
        <w:trPr>
          <w:trHeight w:val="10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   ул.Синева,15 (район ТК "Крымский")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реализация кваса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мая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58F0" w:rsidRPr="00FA58F0" w:rsidTr="006E15A9">
        <w:trPr>
          <w:trHeight w:val="12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   ул.Синева,26 (площадь перед ТЦ "Арбат")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реализация кваса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мая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58F0" w:rsidRPr="00FA58F0" w:rsidTr="006E15A9">
        <w:trPr>
          <w:trHeight w:val="108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   ул.Демьяна Бедного (сквер им.Тельмана)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реализация кваса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мая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58F0" w:rsidRPr="00FA58F0" w:rsidTr="006E15A9">
        <w:trPr>
          <w:trHeight w:val="82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             50 лет Октября (район ОГИБДД)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реализация кваса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мая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58F0" w:rsidRPr="00FA58F0" w:rsidTr="006E15A9">
        <w:trPr>
          <w:trHeight w:val="19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ул.Карла Либкнехта(  (район остановочного комплекса "Русь")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реализация кваса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мая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58F0" w:rsidRPr="00FA58F0" w:rsidTr="006E15A9">
        <w:trPr>
          <w:trHeight w:val="10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ул.Коммунистическая (поворот на ТК "ДИН")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реализация кваса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мая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58F0" w:rsidRPr="00FA58F0" w:rsidTr="006E15A9">
        <w:trPr>
          <w:trHeight w:val="100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ул.Горная     (район магазина)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реализация кваса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мая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58F0" w:rsidRPr="00FA58F0" w:rsidTr="006E15A9">
        <w:trPr>
          <w:trHeight w:val="11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ул.Адагумская    (район магазина "Магнит")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реализация кваса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мая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58F0" w:rsidRPr="00FA58F0" w:rsidTr="006E15A9">
        <w:trPr>
          <w:trHeight w:val="12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     ул.Шоссейная (район магазина "Магнит")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реализация кваса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мая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58F0" w:rsidRPr="00FA58F0" w:rsidTr="006E15A9">
        <w:trPr>
          <w:trHeight w:val="14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    ул.Маршала Жукова         (район магазина "Магнит")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реализация кваса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мая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58F0" w:rsidRPr="00FA58F0" w:rsidTr="006E15A9">
        <w:trPr>
          <w:trHeight w:val="140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ул.Привокзальная          (площадь железнодорожного вокзала)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реализация кваса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мая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58F0" w:rsidRPr="00FA58F0" w:rsidTr="006E15A9">
        <w:trPr>
          <w:trHeight w:val="142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ул.Маршала Гречко        (район супермаркета «Наполеон»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реализация кваса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мая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58F0" w:rsidRPr="00FA58F0" w:rsidTr="006E15A9">
        <w:trPr>
          <w:trHeight w:val="1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ул.Маршала Жукова (район магазина "Пятерочка)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реализация кваса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мая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58F0" w:rsidRPr="00FA58F0" w:rsidTr="006E15A9">
        <w:trPr>
          <w:trHeight w:val="98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ул.Синева, 26 (площадь перед  ТЦ "Арбат")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Торгавая палатка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реализация туристических путевок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июня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58F0" w:rsidRPr="00FA58F0" w:rsidTr="006E15A9">
        <w:trPr>
          <w:trHeight w:val="108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ул.Маршала Гречко      (район магазина)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Бахчевый развал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Реализация бахчевых культур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июля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58F0" w:rsidRPr="00FA58F0" w:rsidTr="006E15A9">
        <w:trPr>
          <w:trHeight w:val="10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  (жилой микрорайон "Озерки")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Бахчевый развал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Реализация бахчевых культур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июля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58F0" w:rsidRPr="00FA58F0" w:rsidTr="006E15A9">
        <w:trPr>
          <w:trHeight w:val="135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(ул.Шоссейная район социального ряда)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Бахчевый развал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Реализация бахчевых культур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июля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58F0" w:rsidRPr="00FA58F0" w:rsidTr="006E15A9">
        <w:trPr>
          <w:trHeight w:val="10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ул.Луначарского (район городской библиотеки)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Бахчевый развал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Реализация бахчевых культур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июля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58F0" w:rsidRPr="00FA58F0" w:rsidTr="00D0196A">
        <w:trPr>
          <w:trHeight w:val="14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ул.Демьяна Бедного (сквер имени Тельмана)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 xml:space="preserve">услуги детских аттракционов, батутов (игровых надувных комнат), прокат электромобилей и веломобилей, реализация сладкой ваты, попкорна, безалкогольных напитков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мая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6E15A9" w:rsidP="006E15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FA58F0" w:rsidRPr="00FA58F0" w:rsidTr="00FA58F0">
        <w:trPr>
          <w:trHeight w:val="16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ул.Демьяна Бедного (сквер имени Тельмана)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услуги детских аттракционов, батутов (игровых надувных комнат)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мая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6E15A9" w:rsidP="006E15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FA58F0" w:rsidRPr="00FA58F0" w:rsidTr="00FA58F0">
        <w:trPr>
          <w:trHeight w:val="267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ул.Свердлова (сквер консервного комбината)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 xml:space="preserve">услуги детских аттракционов, батутов (игровых надувных комнат), прокат электромобилей и веломобилей, реализация сладкой ваты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мая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58F0" w:rsidRPr="00FA58F0" w:rsidTr="00FA58F0">
        <w:trPr>
          <w:trHeight w:val="273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ул.Демьяна Бедного (сквер имени Тельмана)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услуги детских аттракционов, батутов (игровых надувных комнат), прокат электромобилей и веломобилей, реализация сладкой ваты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6E15A9" w:rsidP="006E15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FA58F0" w:rsidRPr="00FA58F0" w:rsidTr="00FA58F0">
        <w:trPr>
          <w:trHeight w:val="103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ул.Демьяна Бедного (сквер имени Тельмана)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реализация напитков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 1 мая по 1 октября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6E15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58F0" w:rsidRPr="00FA58F0" w:rsidTr="00FA58F0">
        <w:trPr>
          <w:trHeight w:val="11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   ул.Демьяна Бедного (сквер имени Тельмана)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прокат электромобилей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F0" w:rsidRPr="00FA58F0" w:rsidRDefault="006E15A9" w:rsidP="00D9280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FA58F0" w:rsidRPr="00FA58F0" w:rsidTr="00FA58F0">
        <w:trPr>
          <w:trHeight w:val="11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г.Крымск, ул.Демьяна Бедного (сквер имени Тельмана)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услуги детских аттракционов  (тир)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8F0" w:rsidRPr="00FA58F0" w:rsidRDefault="00FA58F0" w:rsidP="00FA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8F0" w:rsidRPr="00FA58F0" w:rsidRDefault="006E15A9" w:rsidP="007210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</w:tbl>
    <w:p w:rsidR="00EE2547" w:rsidRDefault="00EE2547" w:rsidP="00717C2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216B1" w:rsidRDefault="00721073" w:rsidP="0072107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* -</w:t>
      </w:r>
      <w:r w:rsidR="006E15A9" w:rsidRPr="00721073">
        <w:rPr>
          <w:sz w:val="28"/>
          <w:szCs w:val="28"/>
        </w:rPr>
        <w:t xml:space="preserve"> в связи с проведением реконструкции сквера имени Тельмана</w:t>
      </w:r>
      <w:r w:rsidRPr="00721073">
        <w:rPr>
          <w:sz w:val="28"/>
          <w:szCs w:val="28"/>
        </w:rPr>
        <w:t xml:space="preserve"> размещение аттракционов будет производиться на площади возле ДЮСШ № 1</w:t>
      </w:r>
    </w:p>
    <w:p w:rsidR="00721073" w:rsidRDefault="00721073" w:rsidP="00717C2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** -  </w:t>
      </w:r>
      <w:r w:rsidRPr="00721073">
        <w:rPr>
          <w:sz w:val="28"/>
          <w:szCs w:val="28"/>
        </w:rPr>
        <w:t xml:space="preserve">в связи с проведением реконструкции сквера имени Тельмана размещение </w:t>
      </w:r>
      <w:r>
        <w:rPr>
          <w:sz w:val="28"/>
          <w:szCs w:val="28"/>
        </w:rPr>
        <w:t>автомобилей</w:t>
      </w:r>
      <w:r w:rsidRPr="00721073">
        <w:rPr>
          <w:sz w:val="28"/>
          <w:szCs w:val="28"/>
        </w:rPr>
        <w:t xml:space="preserve"> будет производиться на площади возле ДЮСШ № 1</w:t>
      </w:r>
    </w:p>
    <w:p w:rsidR="009216B1" w:rsidRDefault="009216B1" w:rsidP="00717C2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92804" w:rsidRDefault="00D92804" w:rsidP="00717C2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92804" w:rsidRDefault="00D92804" w:rsidP="00717C2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92804" w:rsidRDefault="00D92804" w:rsidP="00717C2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92804" w:rsidRDefault="00D92804" w:rsidP="00717C2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25937" w:rsidRPr="00BB76FF" w:rsidRDefault="00A25937" w:rsidP="00D7208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B76FF">
        <w:rPr>
          <w:bCs/>
          <w:sz w:val="28"/>
          <w:szCs w:val="28"/>
        </w:rPr>
        <w:lastRenderedPageBreak/>
        <w:t>Стартовый размер</w:t>
      </w:r>
    </w:p>
    <w:p w:rsidR="00A25937" w:rsidRPr="00D72085" w:rsidRDefault="006F39EB" w:rsidP="00D7208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финансового предложения н</w:t>
      </w:r>
      <w:r w:rsidR="00A25937" w:rsidRPr="00BB76FF">
        <w:rPr>
          <w:bCs/>
          <w:sz w:val="28"/>
          <w:szCs w:val="28"/>
        </w:rPr>
        <w:t xml:space="preserve">а право размещения  </w:t>
      </w:r>
      <w:r>
        <w:rPr>
          <w:bCs/>
          <w:sz w:val="28"/>
          <w:szCs w:val="28"/>
        </w:rPr>
        <w:t xml:space="preserve">объектов нестационарной мелкорозничной торговли, оказания услуг </w:t>
      </w:r>
      <w:r w:rsidR="000D4C69">
        <w:rPr>
          <w:bCs/>
          <w:sz w:val="28"/>
          <w:szCs w:val="28"/>
        </w:rPr>
        <w:t xml:space="preserve"> </w:t>
      </w:r>
      <w:r w:rsidR="00A25937" w:rsidRPr="00BB76FF">
        <w:rPr>
          <w:bCs/>
          <w:sz w:val="28"/>
          <w:szCs w:val="28"/>
        </w:rPr>
        <w:t xml:space="preserve">на территории </w:t>
      </w:r>
      <w:r w:rsidR="00D72085">
        <w:rPr>
          <w:sz w:val="28"/>
          <w:szCs w:val="28"/>
        </w:rPr>
        <w:t xml:space="preserve">Крымского городского </w:t>
      </w:r>
      <w:r w:rsidR="00A25937" w:rsidRPr="00BB76FF"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 xml:space="preserve"> </w:t>
      </w:r>
      <w:r w:rsidR="00A25937" w:rsidRPr="00BB76FF">
        <w:rPr>
          <w:sz w:val="28"/>
          <w:szCs w:val="28"/>
        </w:rPr>
        <w:t>(согласно э</w:t>
      </w:r>
      <w:r w:rsidR="00FA155B">
        <w:rPr>
          <w:sz w:val="28"/>
          <w:szCs w:val="28"/>
        </w:rPr>
        <w:t xml:space="preserve">кспертной справки от </w:t>
      </w:r>
      <w:r>
        <w:rPr>
          <w:sz w:val="28"/>
          <w:szCs w:val="28"/>
        </w:rPr>
        <w:t>26 марта 2018 года № 360-06-18013 Союза «</w:t>
      </w:r>
      <w:r w:rsidR="0074245F">
        <w:rPr>
          <w:sz w:val="28"/>
          <w:szCs w:val="28"/>
        </w:rPr>
        <w:t xml:space="preserve"> Крымской торгово-</w:t>
      </w:r>
      <w:r w:rsidR="00A25937" w:rsidRPr="00BB76FF">
        <w:rPr>
          <w:sz w:val="28"/>
          <w:szCs w:val="28"/>
        </w:rPr>
        <w:t>промышленной палаты)</w:t>
      </w:r>
    </w:p>
    <w:p w:rsidR="00A25937" w:rsidRPr="004D755F" w:rsidRDefault="00A25937" w:rsidP="00BF61F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54"/>
        <w:gridCol w:w="1702"/>
        <w:gridCol w:w="2553"/>
      </w:tblGrid>
      <w:tr w:rsidR="001E2467" w:rsidTr="001E2467">
        <w:trPr>
          <w:cantSplit/>
          <w:trHeight w:val="6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2467" w:rsidRDefault="001E2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2467" w:rsidRDefault="001E2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Ассортимент товаров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467" w:rsidRDefault="001E246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Общая </w:t>
            </w:r>
          </w:p>
          <w:p w:rsidR="001E2467" w:rsidRDefault="001E246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площадь, </w:t>
            </w:r>
          </w:p>
          <w:p w:rsidR="001E2467" w:rsidRDefault="001E246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торгового </w:t>
            </w:r>
          </w:p>
          <w:p w:rsidR="001E2467" w:rsidRDefault="001E246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места, </w:t>
            </w:r>
          </w:p>
          <w:p w:rsidR="001E2467" w:rsidRDefault="001E246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>
              <w:rPr>
                <w:b/>
              </w:rPr>
              <w:t>кв.м.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2467" w:rsidRDefault="001E246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Стартовый</w:t>
            </w:r>
          </w:p>
          <w:p w:rsidR="001E2467" w:rsidRDefault="001E246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размер</w:t>
            </w:r>
          </w:p>
          <w:p w:rsidR="001E2467" w:rsidRDefault="001E2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финансового</w:t>
            </w:r>
          </w:p>
          <w:p w:rsidR="001E2467" w:rsidRDefault="001E2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(рублей/1 место)</w:t>
            </w:r>
          </w:p>
        </w:tc>
      </w:tr>
      <w:tr w:rsidR="001E2467" w:rsidTr="001E2467">
        <w:trPr>
          <w:cantSplit/>
          <w:trHeight w:val="2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467" w:rsidRDefault="001E2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467" w:rsidRDefault="001E2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467" w:rsidRDefault="001E2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467" w:rsidRDefault="001E2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2467" w:rsidTr="001E2467">
        <w:trPr>
          <w:trHeight w:val="2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467" w:rsidRDefault="001E2467" w:rsidP="001E2467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2467" w:rsidRDefault="00D0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  <w:r w:rsidR="001E24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39EB">
              <w:rPr>
                <w:rFonts w:ascii="Times New Roman" w:hAnsi="Times New Roman" w:cs="Times New Roman"/>
                <w:sz w:val="24"/>
                <w:szCs w:val="24"/>
              </w:rPr>
              <w:t>( ОГИБДД, ТК «ДИН», ул.Шоссейная, ж.д. вокзал, супермаркет «Наполеон», магазин «Пятерочка»)</w:t>
            </w:r>
            <w:r w:rsidR="001E24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467" w:rsidRDefault="00D01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467" w:rsidRDefault="006F3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0196A" w:rsidTr="001E2467">
        <w:trPr>
          <w:trHeight w:val="2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6A" w:rsidRDefault="00D0196A" w:rsidP="001E2467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96A" w:rsidRDefault="00D0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96A" w:rsidRDefault="00D01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6A" w:rsidRDefault="006F3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0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0196A" w:rsidTr="001E2467">
        <w:trPr>
          <w:trHeight w:val="2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6A" w:rsidRDefault="00D0196A" w:rsidP="001E2467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96A" w:rsidRDefault="00D0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Бахчевые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96A" w:rsidRDefault="00D01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6A" w:rsidRDefault="006F3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0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1E2467" w:rsidTr="001E2467">
        <w:trPr>
          <w:trHeight w:val="2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467" w:rsidRDefault="001E2467" w:rsidP="001E2467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2467" w:rsidRDefault="001E2467">
            <w:r>
              <w:t>Туристические путёвки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467" w:rsidRDefault="001E2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19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467" w:rsidRDefault="006F3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1E2467" w:rsidTr="001E2467">
        <w:trPr>
          <w:trHeight w:val="2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467" w:rsidRDefault="001E2467" w:rsidP="001E2467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2467" w:rsidRDefault="009216B1">
            <w:pPr>
              <w:ind w:left="72" w:hanging="72"/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У</w:t>
            </w:r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слуги детских аттракционов, батутов (игровых надувных комнат), прокат электромобилей и веломобилей, реализация сладкой ваты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, попкорна, безалкогольных напитков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2467" w:rsidRDefault="001E2467">
            <w:pPr>
              <w:jc w:val="center"/>
            </w:pPr>
            <w:r>
              <w:t>352</w:t>
            </w:r>
            <w:r w:rsidR="009216B1">
              <w:t>,0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467" w:rsidRDefault="006F39EB">
            <w:pPr>
              <w:jc w:val="center"/>
            </w:pPr>
            <w:r>
              <w:t>170</w:t>
            </w:r>
            <w:r w:rsidR="00AF0A5D">
              <w:t xml:space="preserve"> </w:t>
            </w:r>
            <w:r>
              <w:t>720,0</w:t>
            </w:r>
          </w:p>
        </w:tc>
      </w:tr>
      <w:tr w:rsidR="001E2467" w:rsidTr="001E2467">
        <w:trPr>
          <w:trHeight w:val="2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467" w:rsidRDefault="001E2467" w:rsidP="001E2467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2467" w:rsidRDefault="009216B1"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услуги детских аттракционов, батутов (игровых надувных комнат), прокат электромобилей и веломобилей, реализация сладкой ваты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2467" w:rsidRDefault="00AF0A5D">
            <w:pPr>
              <w:jc w:val="center"/>
            </w:pPr>
            <w:r>
              <w:t>13</w:t>
            </w:r>
            <w:r w:rsidR="001E2467">
              <w:t>5</w:t>
            </w:r>
            <w:r w:rsidR="009216B1">
              <w:t>,0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467" w:rsidRDefault="00AF0A5D">
            <w:pPr>
              <w:jc w:val="center"/>
            </w:pPr>
            <w:r>
              <w:t>65 475,0</w:t>
            </w:r>
          </w:p>
        </w:tc>
      </w:tr>
      <w:tr w:rsidR="001E2467" w:rsidTr="001E2467">
        <w:trPr>
          <w:trHeight w:val="2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467" w:rsidRDefault="001E2467" w:rsidP="001E2467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2467" w:rsidRDefault="009216B1"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услуги детских аттракционов, батутов (игровых надувных комнат), прокат электромобилей и веломобилей, реализация сладкой ваты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2467" w:rsidRDefault="001E2467">
            <w:pPr>
              <w:jc w:val="center"/>
            </w:pPr>
            <w:r>
              <w:t>60</w:t>
            </w:r>
            <w:r w:rsidR="009216B1">
              <w:t>,0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467" w:rsidRDefault="007E04AF">
            <w:pPr>
              <w:jc w:val="center"/>
            </w:pPr>
            <w:r>
              <w:t>23</w:t>
            </w:r>
            <w:r w:rsidR="00AF0A5D">
              <w:t xml:space="preserve"> </w:t>
            </w:r>
            <w:r>
              <w:t>400,0</w:t>
            </w:r>
          </w:p>
        </w:tc>
      </w:tr>
      <w:tr w:rsidR="001E2467" w:rsidTr="001E2467">
        <w:trPr>
          <w:trHeight w:val="2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467" w:rsidRDefault="001E2467" w:rsidP="001E2467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2467" w:rsidRDefault="009216B1">
            <w:r w:rsidRPr="00FA58F0">
              <w:rPr>
                <w:rFonts w:eastAsia="Calibri"/>
                <w:bCs/>
                <w:color w:val="000000"/>
                <w:sz w:val="22"/>
                <w:szCs w:val="22"/>
              </w:rPr>
              <w:t>услуги детских аттракционов, батутов (игровых надувных комнат), прокат электромобилей и веломобилей, реализация сладкой ваты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2467" w:rsidRDefault="00D92804">
            <w:pPr>
              <w:jc w:val="center"/>
            </w:pPr>
            <w:r>
              <w:t>45,0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467" w:rsidRDefault="00D92804">
            <w:pPr>
              <w:jc w:val="center"/>
            </w:pPr>
            <w:r>
              <w:t>21</w:t>
            </w:r>
            <w:r w:rsidR="00AF0A5D">
              <w:t xml:space="preserve"> </w:t>
            </w:r>
            <w:r>
              <w:t>825,0</w:t>
            </w:r>
          </w:p>
        </w:tc>
      </w:tr>
      <w:tr w:rsidR="001E2467" w:rsidTr="001E2467">
        <w:trPr>
          <w:trHeight w:val="2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467" w:rsidRDefault="001E2467" w:rsidP="001E2467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2467" w:rsidRDefault="00D0196A">
            <w:r>
              <w:t xml:space="preserve">Реализация </w:t>
            </w:r>
            <w:r w:rsidR="001E2467">
              <w:t xml:space="preserve"> напитков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2467" w:rsidRDefault="001E2467">
            <w:pPr>
              <w:jc w:val="center"/>
            </w:pPr>
            <w:r>
              <w:t>10</w:t>
            </w:r>
            <w:r w:rsidR="009216B1">
              <w:t>,0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467" w:rsidRDefault="007E04AF">
            <w:pPr>
              <w:jc w:val="center"/>
            </w:pPr>
            <w:r>
              <w:t>11</w:t>
            </w:r>
            <w:r w:rsidR="00AF0A5D">
              <w:t xml:space="preserve"> </w:t>
            </w:r>
            <w:r>
              <w:t>500,0</w:t>
            </w:r>
          </w:p>
        </w:tc>
      </w:tr>
      <w:tr w:rsidR="001E2467" w:rsidTr="001E2467">
        <w:trPr>
          <w:trHeight w:val="2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467" w:rsidRDefault="001E2467" w:rsidP="001E2467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2467" w:rsidRDefault="001E2467">
            <w:r>
              <w:t>Прокат электромобилей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2467" w:rsidRDefault="001E2467">
            <w:pPr>
              <w:jc w:val="center"/>
            </w:pPr>
            <w:r>
              <w:t>10</w:t>
            </w:r>
            <w:r w:rsidR="009216B1">
              <w:t>,0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467" w:rsidRDefault="007E04AF">
            <w:pPr>
              <w:jc w:val="center"/>
            </w:pPr>
            <w:r>
              <w:t>10</w:t>
            </w:r>
            <w:r w:rsidR="00AF0A5D">
              <w:t xml:space="preserve"> </w:t>
            </w:r>
            <w:r>
              <w:t>670,0</w:t>
            </w:r>
          </w:p>
        </w:tc>
      </w:tr>
      <w:tr w:rsidR="001E2467" w:rsidTr="001E2467">
        <w:trPr>
          <w:trHeight w:val="2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467" w:rsidRDefault="001E2467" w:rsidP="001E2467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467" w:rsidRDefault="001E2467">
            <w:r>
              <w:t>Услуги детских аттракционов (тир)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467" w:rsidRDefault="001E2467">
            <w:pPr>
              <w:jc w:val="center"/>
            </w:pPr>
            <w:r>
              <w:t>30</w:t>
            </w:r>
            <w:r w:rsidR="009216B1">
              <w:t>,0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467" w:rsidRDefault="007E04AF">
            <w:pPr>
              <w:jc w:val="center"/>
            </w:pPr>
            <w:r>
              <w:t>32</w:t>
            </w:r>
            <w:r w:rsidR="00AF0A5D">
              <w:t xml:space="preserve"> </w:t>
            </w:r>
            <w:r>
              <w:t>010,0</w:t>
            </w:r>
          </w:p>
        </w:tc>
      </w:tr>
    </w:tbl>
    <w:p w:rsidR="001E2467" w:rsidRDefault="001E2467" w:rsidP="001E2467">
      <w:pPr>
        <w:autoSpaceDE w:val="0"/>
        <w:autoSpaceDN w:val="0"/>
        <w:adjustRightInd w:val="0"/>
        <w:jc w:val="center"/>
        <w:rPr>
          <w:color w:val="FF0000"/>
        </w:rPr>
      </w:pPr>
    </w:p>
    <w:p w:rsidR="00BB76FF" w:rsidRDefault="00BB76FF" w:rsidP="00CD1EDC">
      <w:pPr>
        <w:pStyle w:val="a5"/>
        <w:spacing w:before="0" w:after="0"/>
        <w:ind w:firstLine="851"/>
        <w:jc w:val="both"/>
        <w:rPr>
          <w:rStyle w:val="a4"/>
          <w:bCs/>
          <w:sz w:val="28"/>
          <w:szCs w:val="28"/>
        </w:rPr>
      </w:pPr>
    </w:p>
    <w:p w:rsidR="00A25937" w:rsidRPr="00C51DF1" w:rsidRDefault="00A25937" w:rsidP="00CD1EDC">
      <w:pPr>
        <w:pStyle w:val="a5"/>
        <w:spacing w:before="0" w:after="0"/>
        <w:ind w:firstLine="851"/>
        <w:jc w:val="both"/>
        <w:rPr>
          <w:sz w:val="28"/>
          <w:szCs w:val="28"/>
        </w:rPr>
      </w:pPr>
      <w:r w:rsidRPr="003F0F46">
        <w:rPr>
          <w:rStyle w:val="a4"/>
          <w:bCs/>
          <w:sz w:val="28"/>
          <w:szCs w:val="28"/>
        </w:rPr>
        <w:t>Место по</w:t>
      </w:r>
      <w:r w:rsidR="00E2625E">
        <w:rPr>
          <w:rStyle w:val="a4"/>
          <w:bCs/>
          <w:sz w:val="28"/>
          <w:szCs w:val="28"/>
        </w:rPr>
        <w:t>лучения информации об условиях К</w:t>
      </w:r>
      <w:r w:rsidRPr="003F0F46">
        <w:rPr>
          <w:rStyle w:val="a4"/>
          <w:bCs/>
          <w:sz w:val="28"/>
          <w:szCs w:val="28"/>
        </w:rPr>
        <w:t xml:space="preserve">онкурса: </w:t>
      </w:r>
      <w:r w:rsidR="00BC7EDD" w:rsidRPr="009216B1">
        <w:rPr>
          <w:rStyle w:val="a4"/>
          <w:b w:val="0"/>
          <w:bCs/>
          <w:sz w:val="28"/>
          <w:szCs w:val="28"/>
        </w:rPr>
        <w:t>с</w:t>
      </w:r>
      <w:r w:rsidR="00BC7EDD">
        <w:rPr>
          <w:rStyle w:val="a4"/>
          <w:bCs/>
          <w:sz w:val="28"/>
          <w:szCs w:val="28"/>
        </w:rPr>
        <w:t xml:space="preserve"> </w:t>
      </w:r>
      <w:r w:rsidR="00BC7EDD">
        <w:rPr>
          <w:rStyle w:val="a4"/>
          <w:b w:val="0"/>
          <w:bCs/>
          <w:sz w:val="28"/>
          <w:szCs w:val="28"/>
        </w:rPr>
        <w:t>информацией</w:t>
      </w:r>
      <w:r w:rsidR="00E2625E">
        <w:rPr>
          <w:rStyle w:val="a4"/>
          <w:b w:val="0"/>
          <w:bCs/>
          <w:sz w:val="28"/>
          <w:szCs w:val="28"/>
        </w:rPr>
        <w:t xml:space="preserve"> об условиях К</w:t>
      </w:r>
      <w:r w:rsidRPr="003F0F46">
        <w:rPr>
          <w:rStyle w:val="a4"/>
          <w:b w:val="0"/>
          <w:bCs/>
          <w:sz w:val="28"/>
          <w:szCs w:val="28"/>
        </w:rPr>
        <w:t>онкурса</w:t>
      </w:r>
      <w:r w:rsidR="00BC7EDD">
        <w:rPr>
          <w:rStyle w:val="a4"/>
          <w:b w:val="0"/>
          <w:bCs/>
          <w:sz w:val="28"/>
          <w:szCs w:val="28"/>
        </w:rPr>
        <w:t xml:space="preserve"> можно ознакомиться</w:t>
      </w:r>
      <w:r w:rsidRPr="003F0F46">
        <w:rPr>
          <w:sz w:val="28"/>
          <w:szCs w:val="28"/>
        </w:rPr>
        <w:t xml:space="preserve">   по рабочим дням с 08.00 до 17.00 часов, перерыв с 12.00 до 13.00 часов по адресу: 353380, Краснодарский край, г.Крымск, ул.Демьяна Бедного, д.16, каб.43, тел. 8-86131-2-28-36 и на официальном сайте администрации Крымского городского поселения Крымского района </w:t>
      </w:r>
      <w:r w:rsidRPr="00EE126A">
        <w:rPr>
          <w:sz w:val="28"/>
          <w:szCs w:val="28"/>
          <w:u w:val="single"/>
        </w:rPr>
        <w:t>крымск-город.рф</w:t>
      </w:r>
      <w:r w:rsidR="00E2625E" w:rsidRPr="00EE126A">
        <w:rPr>
          <w:sz w:val="28"/>
          <w:szCs w:val="28"/>
          <w:u w:val="single"/>
        </w:rPr>
        <w:t>.</w:t>
      </w:r>
    </w:p>
    <w:p w:rsidR="00A25937" w:rsidRPr="003F0F46" w:rsidRDefault="00A25937" w:rsidP="00CD1EDC">
      <w:pPr>
        <w:pStyle w:val="a5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участия в Конкурсе, образцы конкурсной документации, положение о Конкурсе утверждены постановлением администрации Крымского </w:t>
      </w:r>
      <w:r>
        <w:rPr>
          <w:sz w:val="28"/>
          <w:szCs w:val="28"/>
        </w:rPr>
        <w:lastRenderedPageBreak/>
        <w:t>городского поселения Крымского ра</w:t>
      </w:r>
      <w:r w:rsidR="00EE126A">
        <w:rPr>
          <w:sz w:val="28"/>
          <w:szCs w:val="28"/>
        </w:rPr>
        <w:t xml:space="preserve">йона от 3 февраля 2017 года </w:t>
      </w:r>
      <w:r w:rsidR="00124416">
        <w:rPr>
          <w:sz w:val="28"/>
          <w:szCs w:val="28"/>
        </w:rPr>
        <w:t>№103</w:t>
      </w:r>
      <w:r w:rsidR="00D92804">
        <w:rPr>
          <w:sz w:val="28"/>
          <w:szCs w:val="28"/>
        </w:rPr>
        <w:t xml:space="preserve">            </w:t>
      </w:r>
      <w:r w:rsidR="00124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размещении объектов нестационарной мелкорозничной торговли, оказания услуг на территории Крымского городского поселения Крымского района» размещены на официальном сайте администрации Крымского городского поселения Крымского района </w:t>
      </w:r>
      <w:hyperlink r:id="rId8" w:history="1">
        <w:r>
          <w:rPr>
            <w:rStyle w:val="a3"/>
            <w:color w:val="auto"/>
            <w:sz w:val="28"/>
            <w:szCs w:val="28"/>
          </w:rPr>
          <w:t>крымск-город</w:t>
        </w:r>
      </w:hyperlink>
      <w:r>
        <w:t>.</w:t>
      </w:r>
      <w:r w:rsidRPr="00C51DF1">
        <w:rPr>
          <w:sz w:val="28"/>
          <w:szCs w:val="28"/>
        </w:rPr>
        <w:t>рф</w:t>
      </w:r>
      <w:r>
        <w:rPr>
          <w:sz w:val="28"/>
          <w:szCs w:val="28"/>
        </w:rPr>
        <w:t xml:space="preserve">  в разделе</w:t>
      </w:r>
      <w:r w:rsidR="00EE126A">
        <w:rPr>
          <w:sz w:val="28"/>
          <w:szCs w:val="28"/>
        </w:rPr>
        <w:t xml:space="preserve"> «Документы» «П</w:t>
      </w:r>
      <w:r w:rsidR="00124416">
        <w:rPr>
          <w:sz w:val="28"/>
          <w:szCs w:val="28"/>
        </w:rPr>
        <w:t>остановления 2017</w:t>
      </w:r>
      <w:r>
        <w:rPr>
          <w:sz w:val="28"/>
          <w:szCs w:val="28"/>
        </w:rPr>
        <w:t xml:space="preserve"> год</w:t>
      </w:r>
      <w:r w:rsidR="00EE126A">
        <w:rPr>
          <w:sz w:val="28"/>
          <w:szCs w:val="28"/>
        </w:rPr>
        <w:t>».</w:t>
      </w:r>
      <w:r w:rsidRPr="003F0F46">
        <w:rPr>
          <w:sz w:val="28"/>
          <w:szCs w:val="28"/>
        </w:rPr>
        <w:t> </w:t>
      </w:r>
    </w:p>
    <w:p w:rsidR="00A25937" w:rsidRPr="003076A4" w:rsidRDefault="00A25937" w:rsidP="00CD1EDC">
      <w:pPr>
        <w:pStyle w:val="a5"/>
        <w:spacing w:before="0" w:after="0"/>
        <w:jc w:val="both"/>
        <w:rPr>
          <w:sz w:val="28"/>
          <w:szCs w:val="28"/>
        </w:rPr>
      </w:pPr>
    </w:p>
    <w:p w:rsidR="00A25937" w:rsidRPr="003076A4" w:rsidRDefault="00A25937" w:rsidP="00CD1EDC">
      <w:pPr>
        <w:pStyle w:val="a5"/>
        <w:spacing w:before="0" w:after="0"/>
        <w:jc w:val="both"/>
        <w:rPr>
          <w:sz w:val="28"/>
          <w:szCs w:val="28"/>
        </w:rPr>
      </w:pPr>
    </w:p>
    <w:sectPr w:rsidR="00A25937" w:rsidRPr="003076A4" w:rsidSect="00BB76FF">
      <w:headerReference w:type="default" r:id="rId9"/>
      <w:pgSz w:w="11906" w:h="16838"/>
      <w:pgMar w:top="1134" w:right="567" w:bottom="1134" w:left="1701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D6" w:rsidRDefault="00444CD6" w:rsidP="00BB76FF">
      <w:r>
        <w:separator/>
      </w:r>
    </w:p>
  </w:endnote>
  <w:endnote w:type="continuationSeparator" w:id="0">
    <w:p w:rsidR="00444CD6" w:rsidRDefault="00444CD6" w:rsidP="00BB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D6" w:rsidRDefault="00444CD6" w:rsidP="00BB76FF">
      <w:r>
        <w:separator/>
      </w:r>
    </w:p>
  </w:footnote>
  <w:footnote w:type="continuationSeparator" w:id="0">
    <w:p w:rsidR="00444CD6" w:rsidRDefault="00444CD6" w:rsidP="00BB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FF" w:rsidRDefault="003949A3">
    <w:pPr>
      <w:pStyle w:val="a8"/>
      <w:jc w:val="center"/>
    </w:pPr>
    <w:r>
      <w:fldChar w:fldCharType="begin"/>
    </w:r>
    <w:r w:rsidR="00BB76FF">
      <w:instrText>PAGE   \* MERGEFORMAT</w:instrText>
    </w:r>
    <w:r>
      <w:fldChar w:fldCharType="separate"/>
    </w:r>
    <w:r w:rsidR="00326134">
      <w:rPr>
        <w:noProof/>
      </w:rPr>
      <w:t>6</w:t>
    </w:r>
    <w:r>
      <w:fldChar w:fldCharType="end"/>
    </w:r>
  </w:p>
  <w:p w:rsidR="00BB76FF" w:rsidRDefault="00BB76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4C1"/>
    <w:multiLevelType w:val="hybridMultilevel"/>
    <w:tmpl w:val="C5F2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F61E26"/>
    <w:multiLevelType w:val="hybridMultilevel"/>
    <w:tmpl w:val="B6EACD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CB55A7"/>
    <w:multiLevelType w:val="hybridMultilevel"/>
    <w:tmpl w:val="A01494C8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A42"/>
    <w:rsid w:val="0001411C"/>
    <w:rsid w:val="00025326"/>
    <w:rsid w:val="0002723A"/>
    <w:rsid w:val="00031B03"/>
    <w:rsid w:val="00041216"/>
    <w:rsid w:val="00054832"/>
    <w:rsid w:val="00067388"/>
    <w:rsid w:val="000823B3"/>
    <w:rsid w:val="00092AAB"/>
    <w:rsid w:val="000A2B20"/>
    <w:rsid w:val="000A6CCD"/>
    <w:rsid w:val="000B130F"/>
    <w:rsid w:val="000C20B2"/>
    <w:rsid w:val="000C35DB"/>
    <w:rsid w:val="000C4190"/>
    <w:rsid w:val="000D3E86"/>
    <w:rsid w:val="000D4C69"/>
    <w:rsid w:val="000E14FC"/>
    <w:rsid w:val="000F7FD9"/>
    <w:rsid w:val="00107F43"/>
    <w:rsid w:val="00124416"/>
    <w:rsid w:val="00133C09"/>
    <w:rsid w:val="00133EBC"/>
    <w:rsid w:val="00136D5A"/>
    <w:rsid w:val="00143C89"/>
    <w:rsid w:val="00144955"/>
    <w:rsid w:val="0016596C"/>
    <w:rsid w:val="00185184"/>
    <w:rsid w:val="0019770D"/>
    <w:rsid w:val="001C0A70"/>
    <w:rsid w:val="001C1F61"/>
    <w:rsid w:val="001C6B01"/>
    <w:rsid w:val="001D0D06"/>
    <w:rsid w:val="001D49B9"/>
    <w:rsid w:val="001D604A"/>
    <w:rsid w:val="001E2467"/>
    <w:rsid w:val="001F0596"/>
    <w:rsid w:val="001F44D6"/>
    <w:rsid w:val="001F44FE"/>
    <w:rsid w:val="00206CDB"/>
    <w:rsid w:val="0021062D"/>
    <w:rsid w:val="00221041"/>
    <w:rsid w:val="00250394"/>
    <w:rsid w:val="002521FA"/>
    <w:rsid w:val="00252F5D"/>
    <w:rsid w:val="00256E72"/>
    <w:rsid w:val="002621DB"/>
    <w:rsid w:val="00265D57"/>
    <w:rsid w:val="00286731"/>
    <w:rsid w:val="002975DC"/>
    <w:rsid w:val="002A0E06"/>
    <w:rsid w:val="002A359A"/>
    <w:rsid w:val="002C7427"/>
    <w:rsid w:val="002D7F8C"/>
    <w:rsid w:val="002E05F6"/>
    <w:rsid w:val="002E06A0"/>
    <w:rsid w:val="002F4A65"/>
    <w:rsid w:val="0030083F"/>
    <w:rsid w:val="00303730"/>
    <w:rsid w:val="003076A4"/>
    <w:rsid w:val="00313FA7"/>
    <w:rsid w:val="00326134"/>
    <w:rsid w:val="00330F67"/>
    <w:rsid w:val="00337BBE"/>
    <w:rsid w:val="003416B8"/>
    <w:rsid w:val="00357CEE"/>
    <w:rsid w:val="00382A51"/>
    <w:rsid w:val="00383523"/>
    <w:rsid w:val="003949A3"/>
    <w:rsid w:val="0039634B"/>
    <w:rsid w:val="003C3E00"/>
    <w:rsid w:val="003D1151"/>
    <w:rsid w:val="003D2192"/>
    <w:rsid w:val="003F004D"/>
    <w:rsid w:val="003F0F46"/>
    <w:rsid w:val="00407637"/>
    <w:rsid w:val="004140B5"/>
    <w:rsid w:val="00414C62"/>
    <w:rsid w:val="0042648F"/>
    <w:rsid w:val="004275C3"/>
    <w:rsid w:val="00436910"/>
    <w:rsid w:val="00444CD6"/>
    <w:rsid w:val="004465AA"/>
    <w:rsid w:val="00446B8C"/>
    <w:rsid w:val="004606C1"/>
    <w:rsid w:val="00466085"/>
    <w:rsid w:val="00485448"/>
    <w:rsid w:val="00486705"/>
    <w:rsid w:val="004A1CCB"/>
    <w:rsid w:val="004C3089"/>
    <w:rsid w:val="004D755F"/>
    <w:rsid w:val="004F4E43"/>
    <w:rsid w:val="00500F34"/>
    <w:rsid w:val="00520DBC"/>
    <w:rsid w:val="00537E9B"/>
    <w:rsid w:val="005403C5"/>
    <w:rsid w:val="0058204F"/>
    <w:rsid w:val="0058355A"/>
    <w:rsid w:val="00592B90"/>
    <w:rsid w:val="005A35B1"/>
    <w:rsid w:val="005A5164"/>
    <w:rsid w:val="005B0019"/>
    <w:rsid w:val="005B6F13"/>
    <w:rsid w:val="005B7AD2"/>
    <w:rsid w:val="005E0F8C"/>
    <w:rsid w:val="005E4A59"/>
    <w:rsid w:val="005E4AFB"/>
    <w:rsid w:val="005E6189"/>
    <w:rsid w:val="005E75F7"/>
    <w:rsid w:val="005E7B46"/>
    <w:rsid w:val="005F17E8"/>
    <w:rsid w:val="005F1B21"/>
    <w:rsid w:val="005F2CD1"/>
    <w:rsid w:val="005F2FB1"/>
    <w:rsid w:val="00645526"/>
    <w:rsid w:val="00682EDD"/>
    <w:rsid w:val="00690C2B"/>
    <w:rsid w:val="006946FF"/>
    <w:rsid w:val="0069709D"/>
    <w:rsid w:val="006C2749"/>
    <w:rsid w:val="006D75FF"/>
    <w:rsid w:val="006E15A9"/>
    <w:rsid w:val="006E47CA"/>
    <w:rsid w:val="006F39EB"/>
    <w:rsid w:val="007031F1"/>
    <w:rsid w:val="00713039"/>
    <w:rsid w:val="00717C2C"/>
    <w:rsid w:val="00721073"/>
    <w:rsid w:val="007377D9"/>
    <w:rsid w:val="0074245F"/>
    <w:rsid w:val="00761EBA"/>
    <w:rsid w:val="00770CA9"/>
    <w:rsid w:val="007767E7"/>
    <w:rsid w:val="007A1D5A"/>
    <w:rsid w:val="007C0041"/>
    <w:rsid w:val="007E04AF"/>
    <w:rsid w:val="007F0F52"/>
    <w:rsid w:val="007F6834"/>
    <w:rsid w:val="00810BF3"/>
    <w:rsid w:val="00830ACF"/>
    <w:rsid w:val="0083204A"/>
    <w:rsid w:val="008567B5"/>
    <w:rsid w:val="008671B2"/>
    <w:rsid w:val="008767C6"/>
    <w:rsid w:val="00880C27"/>
    <w:rsid w:val="009216B1"/>
    <w:rsid w:val="00922F5F"/>
    <w:rsid w:val="009676B6"/>
    <w:rsid w:val="00970F91"/>
    <w:rsid w:val="00971F29"/>
    <w:rsid w:val="009904D7"/>
    <w:rsid w:val="009933E1"/>
    <w:rsid w:val="009A1DD1"/>
    <w:rsid w:val="009B79AB"/>
    <w:rsid w:val="009C0ABC"/>
    <w:rsid w:val="009C2FC8"/>
    <w:rsid w:val="009C537A"/>
    <w:rsid w:val="009C630B"/>
    <w:rsid w:val="009D792B"/>
    <w:rsid w:val="009E148A"/>
    <w:rsid w:val="009F7D76"/>
    <w:rsid w:val="00A02C83"/>
    <w:rsid w:val="00A035A6"/>
    <w:rsid w:val="00A138C6"/>
    <w:rsid w:val="00A15AF2"/>
    <w:rsid w:val="00A251CC"/>
    <w:rsid w:val="00A25937"/>
    <w:rsid w:val="00A26433"/>
    <w:rsid w:val="00A26447"/>
    <w:rsid w:val="00A465EB"/>
    <w:rsid w:val="00A517C7"/>
    <w:rsid w:val="00A548AA"/>
    <w:rsid w:val="00A613FC"/>
    <w:rsid w:val="00A81C4A"/>
    <w:rsid w:val="00AA68DF"/>
    <w:rsid w:val="00AB3288"/>
    <w:rsid w:val="00AC2FD5"/>
    <w:rsid w:val="00AD1CC1"/>
    <w:rsid w:val="00AD4F09"/>
    <w:rsid w:val="00AE1E5F"/>
    <w:rsid w:val="00AF0A5D"/>
    <w:rsid w:val="00AF1208"/>
    <w:rsid w:val="00AF6DC9"/>
    <w:rsid w:val="00B04FA8"/>
    <w:rsid w:val="00B302A4"/>
    <w:rsid w:val="00B307BE"/>
    <w:rsid w:val="00B3537E"/>
    <w:rsid w:val="00B60B03"/>
    <w:rsid w:val="00B66D51"/>
    <w:rsid w:val="00B960D5"/>
    <w:rsid w:val="00BB2786"/>
    <w:rsid w:val="00BB76FF"/>
    <w:rsid w:val="00BC27B5"/>
    <w:rsid w:val="00BC7EDD"/>
    <w:rsid w:val="00BF47B0"/>
    <w:rsid w:val="00BF61F0"/>
    <w:rsid w:val="00C0035F"/>
    <w:rsid w:val="00C1682A"/>
    <w:rsid w:val="00C35A42"/>
    <w:rsid w:val="00C3687D"/>
    <w:rsid w:val="00C51DF1"/>
    <w:rsid w:val="00C52101"/>
    <w:rsid w:val="00C564D6"/>
    <w:rsid w:val="00C820C5"/>
    <w:rsid w:val="00C92365"/>
    <w:rsid w:val="00CB2E7A"/>
    <w:rsid w:val="00CC0149"/>
    <w:rsid w:val="00CC19C9"/>
    <w:rsid w:val="00CC74B4"/>
    <w:rsid w:val="00CD1EDC"/>
    <w:rsid w:val="00CD265F"/>
    <w:rsid w:val="00CE7061"/>
    <w:rsid w:val="00CF7E35"/>
    <w:rsid w:val="00D0196A"/>
    <w:rsid w:val="00D029C1"/>
    <w:rsid w:val="00D20BC7"/>
    <w:rsid w:val="00D223C0"/>
    <w:rsid w:val="00D30516"/>
    <w:rsid w:val="00D31B51"/>
    <w:rsid w:val="00D37D05"/>
    <w:rsid w:val="00D40082"/>
    <w:rsid w:val="00D4219B"/>
    <w:rsid w:val="00D423D6"/>
    <w:rsid w:val="00D47581"/>
    <w:rsid w:val="00D63CC0"/>
    <w:rsid w:val="00D72085"/>
    <w:rsid w:val="00D90227"/>
    <w:rsid w:val="00D91CEA"/>
    <w:rsid w:val="00D92804"/>
    <w:rsid w:val="00D93D2A"/>
    <w:rsid w:val="00DC1C14"/>
    <w:rsid w:val="00DE3C9F"/>
    <w:rsid w:val="00DF1084"/>
    <w:rsid w:val="00DF2093"/>
    <w:rsid w:val="00E1450A"/>
    <w:rsid w:val="00E17551"/>
    <w:rsid w:val="00E17D27"/>
    <w:rsid w:val="00E21810"/>
    <w:rsid w:val="00E22097"/>
    <w:rsid w:val="00E261F0"/>
    <w:rsid w:val="00E2625E"/>
    <w:rsid w:val="00E2788F"/>
    <w:rsid w:val="00E37EC4"/>
    <w:rsid w:val="00E4770A"/>
    <w:rsid w:val="00E53B8C"/>
    <w:rsid w:val="00E6203D"/>
    <w:rsid w:val="00E76FB0"/>
    <w:rsid w:val="00E811DE"/>
    <w:rsid w:val="00E853BD"/>
    <w:rsid w:val="00E92AE4"/>
    <w:rsid w:val="00EA3F82"/>
    <w:rsid w:val="00EA646F"/>
    <w:rsid w:val="00EB73F2"/>
    <w:rsid w:val="00EC0094"/>
    <w:rsid w:val="00EC03C0"/>
    <w:rsid w:val="00EC4747"/>
    <w:rsid w:val="00EC6222"/>
    <w:rsid w:val="00ED56E6"/>
    <w:rsid w:val="00EE126A"/>
    <w:rsid w:val="00EE2547"/>
    <w:rsid w:val="00F0290B"/>
    <w:rsid w:val="00F16789"/>
    <w:rsid w:val="00F26532"/>
    <w:rsid w:val="00F33B2D"/>
    <w:rsid w:val="00F34B67"/>
    <w:rsid w:val="00F42E65"/>
    <w:rsid w:val="00F50972"/>
    <w:rsid w:val="00F52339"/>
    <w:rsid w:val="00FA155B"/>
    <w:rsid w:val="00FA58F0"/>
    <w:rsid w:val="00FC4914"/>
    <w:rsid w:val="00FC6977"/>
    <w:rsid w:val="00FD3760"/>
    <w:rsid w:val="00FE2869"/>
    <w:rsid w:val="00FE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4A3E3B-D8D4-408C-ABEB-2977C0BB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690C2B"/>
    <w:pPr>
      <w:spacing w:before="240" w:after="240"/>
      <w:outlineLvl w:val="1"/>
    </w:pPr>
    <w:rPr>
      <w:rFonts w:ascii="Segoe UI" w:eastAsia="Calibri" w:hAnsi="Segoe U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90C2B"/>
    <w:rPr>
      <w:rFonts w:ascii="Segoe UI" w:hAnsi="Segoe UI" w:cs="Times New Roman"/>
      <w:b/>
      <w:sz w:val="36"/>
      <w:lang w:eastAsia="ru-RU"/>
    </w:rPr>
  </w:style>
  <w:style w:type="character" w:styleId="a3">
    <w:name w:val="Hyperlink"/>
    <w:uiPriority w:val="99"/>
    <w:rsid w:val="00690C2B"/>
    <w:rPr>
      <w:rFonts w:cs="Times New Roman"/>
      <w:color w:val="333333"/>
      <w:u w:val="single"/>
    </w:rPr>
  </w:style>
  <w:style w:type="character" w:customStyle="1" w:styleId="createdate1">
    <w:name w:val="createdate1"/>
    <w:uiPriority w:val="99"/>
    <w:rsid w:val="00690C2B"/>
    <w:rPr>
      <w:color w:val="666666"/>
      <w:sz w:val="22"/>
    </w:rPr>
  </w:style>
  <w:style w:type="character" w:styleId="a4">
    <w:name w:val="Strong"/>
    <w:uiPriority w:val="99"/>
    <w:qFormat/>
    <w:rsid w:val="00690C2B"/>
    <w:rPr>
      <w:rFonts w:cs="Times New Roman"/>
      <w:b/>
    </w:rPr>
  </w:style>
  <w:style w:type="paragraph" w:styleId="a5">
    <w:name w:val="Normal (Web)"/>
    <w:basedOn w:val="a"/>
    <w:uiPriority w:val="99"/>
    <w:rsid w:val="00690C2B"/>
    <w:pPr>
      <w:spacing w:before="240" w:after="240"/>
    </w:pPr>
  </w:style>
  <w:style w:type="paragraph" w:styleId="a6">
    <w:name w:val="Balloon Text"/>
    <w:basedOn w:val="a"/>
    <w:link w:val="a7"/>
    <w:uiPriority w:val="99"/>
    <w:semiHidden/>
    <w:rsid w:val="00690C2B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690C2B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1F0596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1F0596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2621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rsid w:val="00CE7061"/>
    <w:rPr>
      <w:rFonts w:eastAsia="Calibri"/>
      <w:szCs w:val="20"/>
    </w:rPr>
  </w:style>
  <w:style w:type="character" w:customStyle="1" w:styleId="ab">
    <w:name w:val="Основной текст Знак"/>
    <w:link w:val="aa"/>
    <w:uiPriority w:val="99"/>
    <w:locked/>
    <w:rsid w:val="00CE7061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76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B76FF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124416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6E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sk-cit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7008-9BE2-4D8E-8276-4B3A49FC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ПРИЛОЖЕНИЕ </vt:lpstr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ПРИЛОЖЕНИЕ </dc:title>
  <dc:subject/>
  <dc:creator>Галина</dc:creator>
  <cp:keywords/>
  <dc:description/>
  <cp:lastModifiedBy>Sergey Gorskiy</cp:lastModifiedBy>
  <cp:revision>15</cp:revision>
  <cp:lastPrinted>2018-03-28T06:33:00Z</cp:lastPrinted>
  <dcterms:created xsi:type="dcterms:W3CDTF">2017-03-13T15:13:00Z</dcterms:created>
  <dcterms:modified xsi:type="dcterms:W3CDTF">2018-03-29T11:56:00Z</dcterms:modified>
</cp:coreProperties>
</file>