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A" w:rsidRPr="008B109A" w:rsidRDefault="008B109A" w:rsidP="008B10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8B109A">
        <w:rPr>
          <w:rFonts w:ascii="Times New Roman" w:hAnsi="Times New Roman" w:cs="Times New Roman"/>
          <w:spacing w:val="2"/>
          <w:sz w:val="24"/>
          <w:szCs w:val="24"/>
        </w:rPr>
        <w:t xml:space="preserve">     Приложение</w:t>
      </w:r>
    </w:p>
    <w:p w:rsidR="008B109A" w:rsidRPr="008B109A" w:rsidRDefault="008B109A" w:rsidP="008B10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8B109A">
        <w:rPr>
          <w:rFonts w:ascii="Times New Roman" w:hAnsi="Times New Roman" w:cs="Times New Roman"/>
          <w:spacing w:val="2"/>
          <w:sz w:val="24"/>
          <w:szCs w:val="24"/>
        </w:rPr>
        <w:t xml:space="preserve">   к постановлению администрации</w:t>
      </w:r>
    </w:p>
    <w:p w:rsidR="008B109A" w:rsidRPr="008B109A" w:rsidRDefault="008B109A" w:rsidP="008B10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8B109A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Крымского городского поселения</w:t>
      </w:r>
    </w:p>
    <w:p w:rsidR="008B109A" w:rsidRPr="008B109A" w:rsidRDefault="008B109A" w:rsidP="008B10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8B109A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Крымского района</w:t>
      </w:r>
    </w:p>
    <w:p w:rsidR="008B109A" w:rsidRPr="008B109A" w:rsidRDefault="008B109A" w:rsidP="008B10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8B109A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от _____________ №_____ </w:t>
      </w:r>
    </w:p>
    <w:p w:rsidR="008B109A" w:rsidRPr="008B109A" w:rsidRDefault="008B109A" w:rsidP="008B10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B109A" w:rsidRPr="008B109A" w:rsidRDefault="008B109A" w:rsidP="008B10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B109A" w:rsidRPr="008B109A" w:rsidRDefault="008B109A" w:rsidP="008B10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2B09FA" w:rsidRDefault="002B09F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109A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ПОРЯДОК </w:t>
      </w:r>
    </w:p>
    <w:p w:rsidR="008B109A" w:rsidRPr="008B109A" w:rsidRDefault="008B109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10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получения муниципальным служащим </w:t>
      </w:r>
    </w:p>
    <w:p w:rsidR="002B09FA" w:rsidRDefault="008B109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10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администрации Крымского городского поселения </w:t>
      </w:r>
    </w:p>
    <w:p w:rsidR="002B09FA" w:rsidRDefault="008B109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10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Крымского района </w:t>
      </w:r>
      <w:r w:rsidRPr="008B109A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представителя </w:t>
      </w:r>
    </w:p>
    <w:p w:rsidR="002B09FA" w:rsidRDefault="008B109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109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(работодателя) на участие </w:t>
      </w:r>
    </w:p>
    <w:p w:rsidR="008B109A" w:rsidRPr="008B109A" w:rsidRDefault="008B109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109A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</w:t>
      </w:r>
    </w:p>
    <w:p w:rsidR="008B109A" w:rsidRPr="008B109A" w:rsidRDefault="008B109A" w:rsidP="008B1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109A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  <w:r w:rsidRPr="008B109A">
        <w:rPr>
          <w:rFonts w:ascii="Times New Roman" w:hAnsi="Times New Roman" w:cs="Times New Roman"/>
          <w:b/>
          <w:spacing w:val="2"/>
          <w:sz w:val="28"/>
          <w:szCs w:val="28"/>
        </w:rPr>
        <w:t> </w:t>
      </w:r>
    </w:p>
    <w:p w:rsidR="008B109A" w:rsidRPr="008B109A" w:rsidRDefault="008B109A" w:rsidP="008B109A">
      <w:pPr>
        <w:pStyle w:val="ConsPlusNormal"/>
        <w:jc w:val="both"/>
        <w:rPr>
          <w:szCs w:val="28"/>
        </w:rPr>
      </w:pP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 xml:space="preserve">1. </w:t>
      </w:r>
      <w:proofErr w:type="gramStart"/>
      <w:r w:rsidRPr="008B109A">
        <w:rPr>
          <w:szCs w:val="28"/>
        </w:rPr>
        <w:t>Настоящее Положение устанавливает порядок получения муниципальным служащим администрации Крымского городского поселения Крымского района 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8B109A">
        <w:rPr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bookmarkStart w:id="0" w:name="P27"/>
      <w:bookmarkEnd w:id="0"/>
      <w:r w:rsidRPr="008B109A">
        <w:rPr>
          <w:szCs w:val="28"/>
        </w:rPr>
        <w:t xml:space="preserve">3. Получение разрешения представителя нанимателя (работодателя) на участие в управлении некоммерческой организацией осуществляется путем подачи </w:t>
      </w:r>
      <w:hyperlink r:id="rId6" w:anchor="P101" w:history="1">
        <w:r w:rsidRPr="008B109A">
          <w:rPr>
            <w:rStyle w:val="a3"/>
            <w:color w:val="auto"/>
            <w:szCs w:val="28"/>
            <w:u w:val="none"/>
          </w:rPr>
          <w:t>заявления</w:t>
        </w:r>
      </w:hyperlink>
      <w:r w:rsidRPr="008B109A">
        <w:rPr>
          <w:szCs w:val="28"/>
        </w:rPr>
        <w:t xml:space="preserve"> лично на имя представителя нанимателя (работодателя) в письменном виде по форме согласно приложению 1 к настоящему Положению.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 xml:space="preserve">4.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 представляется муниципальным служащим в общий отдел администрации Крымского городского поселения Крымского района  в срок не </w:t>
      </w:r>
      <w:proofErr w:type="gramStart"/>
      <w:r w:rsidRPr="008B109A">
        <w:rPr>
          <w:szCs w:val="28"/>
        </w:rPr>
        <w:t>позднее</w:t>
      </w:r>
      <w:proofErr w:type="gramEnd"/>
      <w:r w:rsidRPr="008B109A">
        <w:rPr>
          <w:szCs w:val="28"/>
        </w:rPr>
        <w:t xml:space="preserve"> чем за тридцать дней до дня участия на безвозмездной основе в управлении некоммерческой организацией.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5. Заявление представляется на каждую некоммерческую организацию, в управлении которой муниципальный служащий предполагает участвовать.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 xml:space="preserve">6. К заявлению прилагается копия учредительного документа </w:t>
      </w:r>
      <w:r w:rsidRPr="008B109A">
        <w:rPr>
          <w:szCs w:val="28"/>
        </w:rPr>
        <w:lastRenderedPageBreak/>
        <w:t>некоммерческой организации, в управлении которой муниципальный служащий предполагает участвовать.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 xml:space="preserve">7. Заявление принимается и регистрируется в день его поступления кадровой службой в </w:t>
      </w:r>
      <w:hyperlink r:id="rId7" w:anchor="P158" w:history="1">
        <w:r w:rsidRPr="008B109A">
          <w:rPr>
            <w:rStyle w:val="a3"/>
            <w:color w:val="auto"/>
            <w:szCs w:val="28"/>
            <w:u w:val="none"/>
          </w:rPr>
          <w:t>журнале</w:t>
        </w:r>
      </w:hyperlink>
      <w:r w:rsidRPr="008B109A">
        <w:rPr>
          <w:szCs w:val="28"/>
        </w:rPr>
        <w:t xml:space="preserve"> регистрации заявлений по форме согласно приложению 2 к настоящему Положению.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8. 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9. Журнал регистрации заявлений должен быть прошит, пронумерован и удостоверен печатью администрации Крымского городского поселения Крымского района.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10. Общий отдел совместно с юридическим отделом  администрации  Крымского городского поселения Крымского района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11. При подготовке мотивированного заключения общий отдел вправе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12. Мотивированное заключение должно содержать: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1) информацию, изложенную в заявлении;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2) 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3) информацию, полученную при собеседовании с муниципальным служащим, представившим заявление (при ее наличии);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4) информацию, представленную муниципальным служащим в письменном пояснении к заявлению (при ее наличии);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5) мотивированный вывод по результатам предварительного рассмотрения заявления.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13. Заявление и мотивированное заключение в течение семи рабочих дней со дня регистрации заявления направляются общим отделом представителю нанимателя (работодателя) для принятия решения.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14. 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bookmarkStart w:id="1" w:name="P54"/>
      <w:bookmarkEnd w:id="1"/>
      <w:r w:rsidRPr="008B109A">
        <w:rPr>
          <w:szCs w:val="28"/>
        </w:rPr>
        <w:t xml:space="preserve">2) </w:t>
      </w:r>
      <w:proofErr w:type="gramStart"/>
      <w:r w:rsidRPr="008B109A">
        <w:rPr>
          <w:szCs w:val="28"/>
        </w:rPr>
        <w:t>отказать муниципальному служащему участвовать</w:t>
      </w:r>
      <w:proofErr w:type="gramEnd"/>
      <w:r w:rsidRPr="008B109A">
        <w:rPr>
          <w:szCs w:val="28"/>
        </w:rPr>
        <w:t xml:space="preserve"> на безвозмездной основе в управлении некоммерческой организацией;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bookmarkStart w:id="2" w:name="P55"/>
      <w:bookmarkEnd w:id="2"/>
      <w:r w:rsidRPr="008B109A">
        <w:rPr>
          <w:szCs w:val="28"/>
        </w:rPr>
        <w:t xml:space="preserve">3) направить заявление и мотивированное заключение на рассмотрение в соответствующую комиссию по соблюдению требований к служебному </w:t>
      </w:r>
      <w:r w:rsidRPr="008B109A">
        <w:rPr>
          <w:szCs w:val="28"/>
        </w:rPr>
        <w:lastRenderedPageBreak/>
        <w:t>поведению муниципальных служащих и урегулированию конфликта интересов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 xml:space="preserve">15. </w:t>
      </w:r>
      <w:proofErr w:type="gramStart"/>
      <w:r w:rsidRPr="008B109A">
        <w:rPr>
          <w:szCs w:val="28"/>
        </w:rPr>
        <w:t>Основанием для принятия решения, предусмотренного под</w:t>
      </w:r>
      <w:hyperlink r:id="rId8" w:anchor="P54" w:history="1">
        <w:r w:rsidRPr="008B109A">
          <w:rPr>
            <w:rStyle w:val="a3"/>
            <w:color w:val="auto"/>
            <w:szCs w:val="28"/>
            <w:u w:val="none"/>
          </w:rPr>
          <w:t>пунктом 2 пункта</w:t>
        </w:r>
      </w:hyperlink>
      <w:r w:rsidRPr="008B109A">
        <w:rPr>
          <w:szCs w:val="28"/>
        </w:rPr>
        <w:t xml:space="preserve"> 14, является несоблюдение (возможность несоблюдения) муниципальным служащим ограничений, запретов и обязанностей, установленных Федеральным </w:t>
      </w:r>
      <w:hyperlink r:id="rId9" w:history="1">
        <w:r w:rsidRPr="008B109A">
          <w:rPr>
            <w:rStyle w:val="a3"/>
            <w:color w:val="auto"/>
            <w:szCs w:val="28"/>
            <w:u w:val="none"/>
          </w:rPr>
          <w:t>законом</w:t>
        </w:r>
      </w:hyperlink>
      <w:r w:rsidRPr="008B109A">
        <w:rPr>
          <w:szCs w:val="28"/>
        </w:rPr>
        <w:t xml:space="preserve"> от 25 декабря 2008 года № 273-ФЗ «О противодействии коррупции» и законодательством Российской Федерации о муниципальной службе, обеспечивающих добросовестное исполнение должностных обязанностей, а также несоблюдение муниципальным служащим установленной </w:t>
      </w:r>
      <w:hyperlink r:id="rId10" w:anchor="P27" w:history="1">
        <w:r w:rsidRPr="008B109A">
          <w:rPr>
            <w:rStyle w:val="a3"/>
            <w:color w:val="auto"/>
            <w:szCs w:val="28"/>
            <w:u w:val="none"/>
          </w:rPr>
          <w:t>пунктом 3</w:t>
        </w:r>
      </w:hyperlink>
      <w:r w:rsidRPr="008B109A">
        <w:rPr>
          <w:szCs w:val="28"/>
        </w:rPr>
        <w:t xml:space="preserve"> настоящего Положения формы заявления.</w:t>
      </w:r>
      <w:proofErr w:type="gramEnd"/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16.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и мотивированного заключения, в соответствии спод</w:t>
      </w:r>
      <w:hyperlink r:id="rId11" w:anchor="P55" w:history="1">
        <w:r w:rsidRPr="008B109A">
          <w:rPr>
            <w:rStyle w:val="a3"/>
            <w:color w:val="auto"/>
            <w:szCs w:val="28"/>
            <w:u w:val="none"/>
          </w:rPr>
          <w:t>пунктом 3 пункта 1</w:t>
        </w:r>
      </w:hyperlink>
      <w:r w:rsidRPr="008B109A">
        <w:rPr>
          <w:szCs w:val="28"/>
        </w:rPr>
        <w:t>4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17. Общий отдел в течение трех рабочих дней со дня принятия представителем нанимателя (работодателем) решения разрешить (отказать) муниципальному служащему участвовать на безвозмездной основе в управлении некоммерческой организацией уведомляет муниципального служащего о результатах рассмотрения заявления в письменной форме.</w:t>
      </w:r>
    </w:p>
    <w:p w:rsidR="008B109A" w:rsidRPr="008B109A" w:rsidRDefault="008B109A" w:rsidP="008B109A">
      <w:pPr>
        <w:pStyle w:val="ConsPlusNormal"/>
        <w:ind w:firstLine="540"/>
        <w:jc w:val="both"/>
        <w:rPr>
          <w:szCs w:val="28"/>
        </w:rPr>
      </w:pPr>
      <w:r w:rsidRPr="008B109A">
        <w:rPr>
          <w:szCs w:val="28"/>
        </w:rPr>
        <w:t>18.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8B109A" w:rsidRPr="008B109A" w:rsidRDefault="008B109A" w:rsidP="008B109A">
      <w:pPr>
        <w:pStyle w:val="ConsPlusNormal"/>
        <w:jc w:val="both"/>
        <w:rPr>
          <w:szCs w:val="28"/>
        </w:rPr>
      </w:pPr>
    </w:p>
    <w:p w:rsidR="008B109A" w:rsidRPr="008B109A" w:rsidRDefault="008B109A" w:rsidP="008B109A">
      <w:pPr>
        <w:pStyle w:val="ConsPlusNormal"/>
        <w:jc w:val="both"/>
        <w:rPr>
          <w:szCs w:val="28"/>
        </w:rPr>
      </w:pPr>
    </w:p>
    <w:p w:rsidR="008B109A" w:rsidRPr="008B109A" w:rsidRDefault="008B109A" w:rsidP="008B109A">
      <w:pPr>
        <w:pStyle w:val="ConsPlusNormal"/>
        <w:jc w:val="both"/>
        <w:rPr>
          <w:szCs w:val="28"/>
        </w:rPr>
      </w:pPr>
    </w:p>
    <w:p w:rsidR="008B109A" w:rsidRPr="008B109A" w:rsidRDefault="008B109A" w:rsidP="008B109A">
      <w:pPr>
        <w:pStyle w:val="ConsPlusNormal"/>
        <w:jc w:val="both"/>
        <w:rPr>
          <w:szCs w:val="28"/>
        </w:rPr>
      </w:pPr>
      <w:r w:rsidRPr="008B109A">
        <w:rPr>
          <w:szCs w:val="28"/>
        </w:rPr>
        <w:t>Заместитель главы Крымского городского</w:t>
      </w:r>
    </w:p>
    <w:p w:rsidR="008B109A" w:rsidRPr="008B109A" w:rsidRDefault="008B109A" w:rsidP="008B109A">
      <w:pPr>
        <w:pStyle w:val="ConsPlusNormal"/>
        <w:jc w:val="both"/>
        <w:rPr>
          <w:szCs w:val="28"/>
        </w:rPr>
      </w:pPr>
      <w:r w:rsidRPr="008B109A">
        <w:rPr>
          <w:szCs w:val="28"/>
        </w:rPr>
        <w:t>поселения Крымского района                                                             А.В. Князев</w:t>
      </w:r>
    </w:p>
    <w:p w:rsidR="0003086A" w:rsidRPr="008B109A" w:rsidRDefault="0003086A" w:rsidP="008B1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B109A" w:rsidRPr="008B109A" w:rsidRDefault="008B1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09A" w:rsidRPr="008B109A" w:rsidSect="002B09F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F5" w:rsidRDefault="001023F5" w:rsidP="002B09FA">
      <w:pPr>
        <w:spacing w:after="0" w:line="240" w:lineRule="auto"/>
      </w:pPr>
      <w:r>
        <w:separator/>
      </w:r>
    </w:p>
  </w:endnote>
  <w:endnote w:type="continuationSeparator" w:id="1">
    <w:p w:rsidR="001023F5" w:rsidRDefault="001023F5" w:rsidP="002B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F5" w:rsidRDefault="001023F5" w:rsidP="002B09FA">
      <w:pPr>
        <w:spacing w:after="0" w:line="240" w:lineRule="auto"/>
      </w:pPr>
      <w:r>
        <w:separator/>
      </w:r>
    </w:p>
  </w:footnote>
  <w:footnote w:type="continuationSeparator" w:id="1">
    <w:p w:rsidR="001023F5" w:rsidRDefault="001023F5" w:rsidP="002B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23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09FA" w:rsidRPr="002B09FA" w:rsidRDefault="005626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09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09FA" w:rsidRPr="002B09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09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54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9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09FA" w:rsidRDefault="002B09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09A"/>
    <w:rsid w:val="0003086A"/>
    <w:rsid w:val="000C0544"/>
    <w:rsid w:val="001023F5"/>
    <w:rsid w:val="002B09FA"/>
    <w:rsid w:val="005626CF"/>
    <w:rsid w:val="008B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109A"/>
    <w:rPr>
      <w:rFonts w:cs="Times New Roman"/>
      <w:color w:val="0066CC"/>
      <w:u w:val="single"/>
    </w:rPr>
  </w:style>
  <w:style w:type="paragraph" w:customStyle="1" w:styleId="ConsPlusNormal">
    <w:name w:val="ConsPlusNormal"/>
    <w:rsid w:val="008B1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B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9FA"/>
  </w:style>
  <w:style w:type="paragraph" w:styleId="a6">
    <w:name w:val="footer"/>
    <w:basedOn w:val="a"/>
    <w:link w:val="a7"/>
    <w:uiPriority w:val="99"/>
    <w:unhideWhenUsed/>
    <w:rsid w:val="002B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3;&#1077;&#1089;&#1085;&#1080;&#1082;\Desktop\30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86;&#1083;&#1077;&#1089;&#1085;&#1080;&#1082;\Desktop\30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6;&#1083;&#1077;&#1089;&#1085;&#1080;&#1082;\Desktop\30.docx" TargetMode="External"/><Relationship Id="rId11" Type="http://schemas.openxmlformats.org/officeDocument/2006/relationships/hyperlink" Target="file:///C:\Users\&#1050;&#1086;&#1083;&#1077;&#1089;&#1085;&#1080;&#1082;\Desktop\30.docx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0;&#1086;&#1083;&#1077;&#1089;&#1085;&#1080;&#1082;\Desktop\3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27A6C22A753788295C7ADB8DCD8D6EDB4A3B3984CA356E638D097259A6A05BD8BBC0271EA26FF673E9D44F3Ei1z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5</cp:revision>
  <cp:lastPrinted>2020-06-29T08:17:00Z</cp:lastPrinted>
  <dcterms:created xsi:type="dcterms:W3CDTF">2020-06-29T07:45:00Z</dcterms:created>
  <dcterms:modified xsi:type="dcterms:W3CDTF">2020-07-02T08:41:00Z</dcterms:modified>
</cp:coreProperties>
</file>