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EE0E" w14:textId="77777777" w:rsidR="00564A3A" w:rsidRDefault="00564A3A" w:rsidP="00564A3A">
      <w:pPr>
        <w:ind w:firstLine="5812"/>
      </w:pPr>
      <w:r>
        <w:t>Приложение</w:t>
      </w:r>
    </w:p>
    <w:p w14:paraId="439287F2" w14:textId="77777777" w:rsidR="00564A3A" w:rsidRDefault="00564A3A" w:rsidP="00564A3A">
      <w:pPr>
        <w:ind w:firstLine="5812"/>
      </w:pPr>
    </w:p>
    <w:p w14:paraId="6776284D" w14:textId="77777777" w:rsidR="00564A3A" w:rsidRDefault="00564A3A" w:rsidP="00564A3A">
      <w:pPr>
        <w:ind w:firstLine="5812"/>
      </w:pPr>
      <w:r>
        <w:t>УТВЕРЖДЕНА</w:t>
      </w:r>
    </w:p>
    <w:p w14:paraId="3AF50690" w14:textId="77777777" w:rsidR="00564A3A" w:rsidRDefault="00564A3A" w:rsidP="00564A3A">
      <w:pPr>
        <w:ind w:firstLine="5812"/>
      </w:pPr>
      <w:r>
        <w:t xml:space="preserve">постановлением администрации </w:t>
      </w:r>
    </w:p>
    <w:p w14:paraId="65098E10" w14:textId="77777777" w:rsidR="00564A3A" w:rsidRDefault="00564A3A" w:rsidP="00564A3A">
      <w:pPr>
        <w:ind w:firstLine="5812"/>
      </w:pPr>
      <w:r>
        <w:t xml:space="preserve">Крымского  городского поселения      </w:t>
      </w:r>
    </w:p>
    <w:p w14:paraId="3A9BEE27" w14:textId="77777777" w:rsidR="00564A3A" w:rsidRDefault="00564A3A" w:rsidP="00564A3A">
      <w:pPr>
        <w:ind w:firstLine="5812"/>
      </w:pPr>
      <w:r>
        <w:t>Крымского района</w:t>
      </w:r>
    </w:p>
    <w:p w14:paraId="0B0C2F0E" w14:textId="77777777" w:rsidR="00564A3A" w:rsidRDefault="00564A3A" w:rsidP="00564A3A">
      <w:pPr>
        <w:ind w:firstLine="5812"/>
      </w:pPr>
      <w:r>
        <w:t>от 16.09.2021 № 958</w:t>
      </w:r>
    </w:p>
    <w:p w14:paraId="6D75DA3D" w14:textId="77777777" w:rsidR="00564A3A" w:rsidRDefault="00564A3A" w:rsidP="00564A3A">
      <w:pPr>
        <w:ind w:firstLine="5812"/>
      </w:pPr>
    </w:p>
    <w:p w14:paraId="5D42522A" w14:textId="77777777" w:rsidR="00564A3A" w:rsidRDefault="00564A3A" w:rsidP="00564A3A">
      <w:pPr>
        <w:ind w:firstLine="5103"/>
      </w:pPr>
    </w:p>
    <w:p w14:paraId="545706C6" w14:textId="77777777" w:rsidR="00564A3A" w:rsidRDefault="00564A3A" w:rsidP="00564A3A">
      <w:pPr>
        <w:ind w:left="142"/>
        <w:jc w:val="center"/>
        <w:rPr>
          <w:b/>
          <w:bCs/>
          <w:sz w:val="28"/>
          <w:szCs w:val="28"/>
        </w:rPr>
      </w:pPr>
      <w:r>
        <w:rPr>
          <w:b/>
          <w:sz w:val="28"/>
          <w:szCs w:val="28"/>
        </w:rPr>
        <w:t xml:space="preserve">Муниципальная программа </w:t>
      </w:r>
      <w:r>
        <w:rPr>
          <w:b/>
          <w:bCs/>
          <w:sz w:val="28"/>
          <w:szCs w:val="28"/>
        </w:rPr>
        <w:t xml:space="preserve">«Переселение граждан </w:t>
      </w:r>
    </w:p>
    <w:p w14:paraId="29ABBAE3" w14:textId="77777777" w:rsidR="00564A3A" w:rsidRDefault="00564A3A" w:rsidP="00564A3A">
      <w:pPr>
        <w:ind w:left="142"/>
        <w:jc w:val="center"/>
        <w:rPr>
          <w:b/>
          <w:sz w:val="28"/>
          <w:szCs w:val="28"/>
        </w:rPr>
      </w:pPr>
      <w:r>
        <w:rPr>
          <w:b/>
          <w:bCs/>
          <w:sz w:val="28"/>
          <w:szCs w:val="28"/>
        </w:rPr>
        <w:t xml:space="preserve">из аварийного жилищного фонда </w:t>
      </w:r>
      <w:r>
        <w:rPr>
          <w:b/>
          <w:sz w:val="28"/>
          <w:szCs w:val="28"/>
        </w:rPr>
        <w:t>Крымского городского</w:t>
      </w:r>
    </w:p>
    <w:p w14:paraId="3C2D71F4" w14:textId="77777777" w:rsidR="00564A3A" w:rsidRDefault="00564A3A" w:rsidP="00564A3A">
      <w:pPr>
        <w:ind w:left="142"/>
        <w:jc w:val="center"/>
        <w:rPr>
          <w:b/>
        </w:rPr>
      </w:pPr>
      <w:r>
        <w:rPr>
          <w:b/>
          <w:sz w:val="28"/>
          <w:szCs w:val="28"/>
        </w:rPr>
        <w:t>поселения Крымского района</w:t>
      </w:r>
      <w:r>
        <w:rPr>
          <w:b/>
          <w:bCs/>
          <w:sz w:val="28"/>
          <w:szCs w:val="28"/>
        </w:rPr>
        <w:t>» на 2021 г. - 2023 г.</w:t>
      </w:r>
    </w:p>
    <w:p w14:paraId="36796F2A" w14:textId="77777777" w:rsidR="00564A3A" w:rsidRDefault="00564A3A" w:rsidP="00564A3A">
      <w:pPr>
        <w:ind w:firstLine="5103"/>
      </w:pPr>
    </w:p>
    <w:p w14:paraId="6BAA69B5" w14:textId="77777777" w:rsidR="00564A3A" w:rsidRDefault="00564A3A" w:rsidP="00564A3A">
      <w:pPr>
        <w:jc w:val="center"/>
        <w:rPr>
          <w:sz w:val="28"/>
          <w:szCs w:val="28"/>
        </w:rPr>
      </w:pPr>
      <w:r>
        <w:rPr>
          <w:sz w:val="28"/>
          <w:szCs w:val="28"/>
        </w:rPr>
        <w:t>ПАСПОРТ</w:t>
      </w:r>
    </w:p>
    <w:p w14:paraId="03A64197" w14:textId="77777777" w:rsidR="00564A3A" w:rsidRDefault="00564A3A" w:rsidP="00564A3A">
      <w:pPr>
        <w:ind w:left="142"/>
        <w:jc w:val="center"/>
        <w:rPr>
          <w:bCs/>
          <w:sz w:val="28"/>
          <w:szCs w:val="28"/>
        </w:rPr>
      </w:pPr>
      <w:r>
        <w:rPr>
          <w:sz w:val="28"/>
          <w:szCs w:val="28"/>
        </w:rPr>
        <w:t xml:space="preserve">муниципальной программы </w:t>
      </w:r>
      <w:r>
        <w:rPr>
          <w:bCs/>
          <w:sz w:val="28"/>
          <w:szCs w:val="28"/>
        </w:rPr>
        <w:t xml:space="preserve">«Переселение граждан </w:t>
      </w:r>
    </w:p>
    <w:p w14:paraId="1C2EE2A6" w14:textId="77777777" w:rsidR="00564A3A" w:rsidRDefault="00564A3A" w:rsidP="00564A3A">
      <w:pPr>
        <w:ind w:left="142"/>
        <w:jc w:val="center"/>
        <w:rPr>
          <w:sz w:val="28"/>
          <w:szCs w:val="28"/>
        </w:rPr>
      </w:pPr>
      <w:r>
        <w:rPr>
          <w:bCs/>
          <w:sz w:val="28"/>
          <w:szCs w:val="28"/>
        </w:rPr>
        <w:t xml:space="preserve">из аварийного жилищного фонда </w:t>
      </w:r>
      <w:r>
        <w:rPr>
          <w:sz w:val="28"/>
          <w:szCs w:val="28"/>
        </w:rPr>
        <w:t>Крымского городского</w:t>
      </w:r>
    </w:p>
    <w:p w14:paraId="4DB9B4E6" w14:textId="77777777" w:rsidR="00564A3A" w:rsidRDefault="00564A3A" w:rsidP="00564A3A">
      <w:pPr>
        <w:ind w:left="142"/>
        <w:jc w:val="center"/>
      </w:pPr>
      <w:r>
        <w:rPr>
          <w:sz w:val="28"/>
          <w:szCs w:val="28"/>
        </w:rPr>
        <w:t>поселения Крымского района</w:t>
      </w:r>
      <w:r>
        <w:rPr>
          <w:bCs/>
          <w:sz w:val="28"/>
          <w:szCs w:val="28"/>
        </w:rPr>
        <w:t>» на 2021 г. - 2023 г.</w:t>
      </w:r>
    </w:p>
    <w:p w14:paraId="685DB70A" w14:textId="77777777" w:rsidR="00564A3A" w:rsidRDefault="00564A3A" w:rsidP="00564A3A">
      <w:pPr>
        <w:jc w:val="both"/>
        <w:rPr>
          <w:sz w:val="28"/>
          <w:szCs w:val="28"/>
        </w:rPr>
      </w:pPr>
    </w:p>
    <w:tbl>
      <w:tblPr>
        <w:tblStyle w:val="af"/>
        <w:tblW w:w="0" w:type="auto"/>
        <w:tblInd w:w="108" w:type="dxa"/>
        <w:tblLook w:val="04A0" w:firstRow="1" w:lastRow="0" w:firstColumn="1" w:lastColumn="0" w:noHBand="0" w:noVBand="1"/>
      </w:tblPr>
      <w:tblGrid>
        <w:gridCol w:w="2694"/>
        <w:gridCol w:w="6945"/>
      </w:tblGrid>
      <w:tr w:rsidR="00564A3A" w14:paraId="71C66B24"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3F284" w14:textId="77777777" w:rsidR="00564A3A" w:rsidRDefault="00564A3A">
            <w:pPr>
              <w:jc w:val="both"/>
              <w:rPr>
                <w:sz w:val="28"/>
                <w:szCs w:val="28"/>
              </w:rPr>
            </w:pPr>
            <w:r>
              <w:rPr>
                <w:sz w:val="28"/>
                <w:szCs w:val="28"/>
              </w:rPr>
              <w:t>Наименование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BA3C5" w14:textId="77777777" w:rsidR="00564A3A" w:rsidRDefault="00564A3A">
            <w:pPr>
              <w:ind w:left="33"/>
              <w:jc w:val="both"/>
            </w:pPr>
            <w:r>
              <w:rPr>
                <w:sz w:val="28"/>
                <w:szCs w:val="28"/>
              </w:rPr>
              <w:t xml:space="preserve">«Переселение граждан из аварийного жилищного фонда Крымского городского поселения Крымского района»  </w:t>
            </w:r>
            <w:r>
              <w:rPr>
                <w:bCs/>
                <w:sz w:val="28"/>
                <w:szCs w:val="28"/>
              </w:rPr>
              <w:t>на 2021 г. - 2023 г.</w:t>
            </w:r>
          </w:p>
          <w:p w14:paraId="1C86931C" w14:textId="77777777" w:rsidR="00564A3A" w:rsidRDefault="00564A3A">
            <w:pPr>
              <w:rPr>
                <w:sz w:val="28"/>
                <w:szCs w:val="28"/>
              </w:rPr>
            </w:pPr>
          </w:p>
        </w:tc>
      </w:tr>
      <w:tr w:rsidR="00564A3A" w14:paraId="2E16CD3E"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93957" w14:textId="77777777" w:rsidR="00564A3A" w:rsidRDefault="00564A3A">
            <w:pPr>
              <w:rPr>
                <w:sz w:val="28"/>
                <w:szCs w:val="28"/>
              </w:rPr>
            </w:pPr>
            <w:r>
              <w:rPr>
                <w:sz w:val="28"/>
                <w:szCs w:val="28"/>
              </w:rPr>
              <w:t>Основание для разработки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9A2C9" w14:textId="77777777" w:rsidR="00564A3A" w:rsidRDefault="00564A3A">
            <w:pPr>
              <w:jc w:val="both"/>
              <w:rPr>
                <w:sz w:val="28"/>
                <w:szCs w:val="28"/>
              </w:rPr>
            </w:pPr>
            <w:r>
              <w:rPr>
                <w:sz w:val="28"/>
                <w:szCs w:val="28"/>
              </w:rPr>
              <w:t>Федеральный закон от 21 июля 2007 г. № 185-ФЗ                  «О Фонде содействия реформированию жилищно-коммунального хозяйства», постановление главы администрации (губернатора) Краснодарского края                   от 30 марта 2021 г. № 180 «О внесении изменений                     в постановление главы  администрации (губернатора) Краснодарского края от 10 апреля 2019 г. № 186                     «Об утверждении адресной программы Краснодарского края «Переселение граждан из аварийного жилищного фонда на 2019-2025 годы»</w:t>
            </w:r>
          </w:p>
        </w:tc>
      </w:tr>
      <w:tr w:rsidR="00564A3A" w14:paraId="04981426"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C7D4B" w14:textId="77777777" w:rsidR="00564A3A" w:rsidRDefault="00564A3A">
            <w:pPr>
              <w:jc w:val="both"/>
              <w:rPr>
                <w:sz w:val="28"/>
                <w:szCs w:val="28"/>
              </w:rPr>
            </w:pPr>
            <w:r>
              <w:rPr>
                <w:sz w:val="28"/>
                <w:szCs w:val="28"/>
              </w:rPr>
              <w:t xml:space="preserve">Координатор </w:t>
            </w:r>
          </w:p>
          <w:p w14:paraId="2EEF81CF" w14:textId="77777777" w:rsidR="00564A3A" w:rsidRDefault="00564A3A">
            <w:pPr>
              <w:jc w:val="both"/>
              <w:rPr>
                <w:sz w:val="28"/>
                <w:szCs w:val="28"/>
              </w:rPr>
            </w:pPr>
            <w:r>
              <w:rPr>
                <w:sz w:val="28"/>
                <w:szCs w:val="28"/>
              </w:rPr>
              <w:t xml:space="preserve">муниципальной </w:t>
            </w:r>
          </w:p>
          <w:p w14:paraId="3553BAB1" w14:textId="77777777" w:rsidR="00564A3A" w:rsidRDefault="00564A3A">
            <w:pPr>
              <w:jc w:val="both"/>
              <w:rPr>
                <w:sz w:val="28"/>
                <w:szCs w:val="28"/>
              </w:rPr>
            </w:pPr>
            <w:r>
              <w:rPr>
                <w:sz w:val="28"/>
                <w:szCs w:val="28"/>
              </w:rPr>
              <w:t>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DDFA1" w14:textId="77777777" w:rsidR="00564A3A" w:rsidRDefault="00564A3A">
            <w:pPr>
              <w:jc w:val="both"/>
              <w:rPr>
                <w:sz w:val="28"/>
                <w:szCs w:val="28"/>
              </w:rPr>
            </w:pPr>
            <w:r>
              <w:rPr>
                <w:sz w:val="28"/>
                <w:szCs w:val="28"/>
              </w:rPr>
              <w:t>Администрация Крымского городского поселения Крымского района;</w:t>
            </w:r>
          </w:p>
          <w:p w14:paraId="42E920B2" w14:textId="77777777" w:rsidR="00564A3A" w:rsidRDefault="00564A3A">
            <w:pPr>
              <w:jc w:val="both"/>
              <w:rPr>
                <w:sz w:val="28"/>
                <w:szCs w:val="28"/>
              </w:rPr>
            </w:pPr>
            <w:r>
              <w:rPr>
                <w:sz w:val="28"/>
                <w:szCs w:val="28"/>
              </w:rPr>
              <w:t xml:space="preserve">отдел по вопросам ЖКХ, транспорту и связи администрации Крымского городского поселения Крымского района </w:t>
            </w:r>
          </w:p>
        </w:tc>
      </w:tr>
      <w:tr w:rsidR="00564A3A" w14:paraId="6B850271"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9B438" w14:textId="77777777" w:rsidR="00564A3A" w:rsidRDefault="00564A3A">
            <w:pPr>
              <w:jc w:val="both"/>
              <w:rPr>
                <w:sz w:val="28"/>
                <w:szCs w:val="28"/>
              </w:rPr>
            </w:pPr>
            <w:r>
              <w:rPr>
                <w:sz w:val="28"/>
                <w:szCs w:val="28"/>
              </w:rPr>
              <w:t>Подпрограммы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3ADF1" w14:textId="77777777" w:rsidR="00564A3A" w:rsidRDefault="00564A3A">
            <w:pPr>
              <w:jc w:val="both"/>
              <w:rPr>
                <w:sz w:val="28"/>
                <w:szCs w:val="28"/>
              </w:rPr>
            </w:pPr>
            <w:r>
              <w:rPr>
                <w:sz w:val="28"/>
                <w:szCs w:val="28"/>
              </w:rPr>
              <w:t>Не предусмотрено</w:t>
            </w:r>
          </w:p>
        </w:tc>
      </w:tr>
      <w:tr w:rsidR="00564A3A" w14:paraId="2E69FEC4"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B87AF" w14:textId="77777777" w:rsidR="00564A3A" w:rsidRDefault="00564A3A">
            <w:pPr>
              <w:jc w:val="both"/>
              <w:rPr>
                <w:sz w:val="28"/>
                <w:szCs w:val="28"/>
              </w:rPr>
            </w:pPr>
            <w:r>
              <w:rPr>
                <w:sz w:val="28"/>
                <w:szCs w:val="28"/>
              </w:rPr>
              <w:t>Координаторы подпрограммы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12E4B" w14:textId="77777777" w:rsidR="00564A3A" w:rsidRDefault="00564A3A">
            <w:pPr>
              <w:jc w:val="both"/>
              <w:rPr>
                <w:sz w:val="28"/>
                <w:szCs w:val="28"/>
              </w:rPr>
            </w:pPr>
            <w:r>
              <w:rPr>
                <w:sz w:val="28"/>
                <w:szCs w:val="28"/>
              </w:rPr>
              <w:t>Не предусмотрено</w:t>
            </w:r>
          </w:p>
        </w:tc>
      </w:tr>
      <w:tr w:rsidR="00564A3A" w14:paraId="5EC9F73E"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F6112" w14:textId="77777777" w:rsidR="00564A3A" w:rsidRDefault="00564A3A">
            <w:pPr>
              <w:jc w:val="both"/>
              <w:rPr>
                <w:sz w:val="28"/>
                <w:szCs w:val="28"/>
              </w:rPr>
            </w:pPr>
            <w:r>
              <w:rPr>
                <w:sz w:val="28"/>
                <w:szCs w:val="28"/>
              </w:rPr>
              <w:t>Ведомственные целевые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BCE65" w14:textId="77777777" w:rsidR="00564A3A" w:rsidRDefault="00564A3A">
            <w:pPr>
              <w:jc w:val="both"/>
              <w:rPr>
                <w:sz w:val="28"/>
                <w:szCs w:val="28"/>
              </w:rPr>
            </w:pPr>
            <w:r>
              <w:rPr>
                <w:sz w:val="28"/>
                <w:szCs w:val="28"/>
              </w:rPr>
              <w:t>Не предусмотрено</w:t>
            </w:r>
          </w:p>
        </w:tc>
      </w:tr>
      <w:tr w:rsidR="00564A3A" w14:paraId="0F9CA471"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EFDCA" w14:textId="77777777" w:rsidR="00564A3A" w:rsidRDefault="00564A3A">
            <w:pPr>
              <w:jc w:val="both"/>
              <w:rPr>
                <w:sz w:val="28"/>
                <w:szCs w:val="28"/>
              </w:rPr>
            </w:pPr>
            <w:r>
              <w:rPr>
                <w:sz w:val="28"/>
                <w:szCs w:val="28"/>
              </w:rPr>
              <w:lastRenderedPageBreak/>
              <w:t>Субъект бюджетного планирования</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ACFF4" w14:textId="77777777" w:rsidR="00564A3A" w:rsidRDefault="00564A3A">
            <w:pPr>
              <w:rPr>
                <w:sz w:val="28"/>
                <w:szCs w:val="28"/>
              </w:rPr>
            </w:pPr>
            <w:r>
              <w:rPr>
                <w:sz w:val="28"/>
                <w:szCs w:val="28"/>
              </w:rPr>
              <w:t>Министерство топливно-энергетического комплекса                  и жилищно-коммунального хозяйства Краснодарского края;</w:t>
            </w:r>
          </w:p>
          <w:p w14:paraId="01088582" w14:textId="77777777" w:rsidR="00564A3A" w:rsidRDefault="00564A3A">
            <w:pPr>
              <w:rPr>
                <w:sz w:val="28"/>
                <w:szCs w:val="28"/>
              </w:rPr>
            </w:pPr>
            <w:r>
              <w:rPr>
                <w:sz w:val="28"/>
                <w:szCs w:val="28"/>
              </w:rPr>
              <w:t>Министерство топливно-энергетического комплекса                 и жилищно-коммунального хозяйства</w:t>
            </w:r>
          </w:p>
          <w:p w14:paraId="3EF672BD" w14:textId="77777777" w:rsidR="00564A3A" w:rsidRDefault="00564A3A">
            <w:pPr>
              <w:jc w:val="both"/>
              <w:rPr>
                <w:sz w:val="28"/>
                <w:szCs w:val="28"/>
              </w:rPr>
            </w:pPr>
            <w:r>
              <w:rPr>
                <w:sz w:val="28"/>
                <w:szCs w:val="28"/>
              </w:rPr>
              <w:t>Российской Федерации</w:t>
            </w:r>
          </w:p>
        </w:tc>
      </w:tr>
      <w:tr w:rsidR="00564A3A" w14:paraId="4F175429"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D3196" w14:textId="77777777" w:rsidR="00564A3A" w:rsidRDefault="00564A3A">
            <w:pPr>
              <w:jc w:val="both"/>
              <w:rPr>
                <w:sz w:val="28"/>
                <w:szCs w:val="28"/>
              </w:rPr>
            </w:pPr>
            <w:r>
              <w:rPr>
                <w:sz w:val="28"/>
                <w:szCs w:val="28"/>
              </w:rPr>
              <w:t>Иные исполнители отдельных мероприятий</w:t>
            </w:r>
          </w:p>
          <w:p w14:paraId="1D43F341" w14:textId="77777777" w:rsidR="00564A3A" w:rsidRDefault="00564A3A">
            <w:pPr>
              <w:jc w:val="both"/>
              <w:rPr>
                <w:sz w:val="28"/>
                <w:szCs w:val="28"/>
              </w:rPr>
            </w:pPr>
            <w:r>
              <w:rPr>
                <w:sz w:val="28"/>
                <w:szCs w:val="28"/>
              </w:rPr>
              <w:t xml:space="preserve">муниципальной </w:t>
            </w:r>
          </w:p>
          <w:p w14:paraId="52D7BB16" w14:textId="77777777" w:rsidR="00564A3A" w:rsidRDefault="00564A3A">
            <w:pPr>
              <w:jc w:val="both"/>
              <w:rPr>
                <w:sz w:val="28"/>
                <w:szCs w:val="28"/>
              </w:rPr>
            </w:pPr>
            <w:r>
              <w:rPr>
                <w:sz w:val="28"/>
                <w:szCs w:val="28"/>
              </w:rPr>
              <w:t>программы</w:t>
            </w:r>
          </w:p>
          <w:p w14:paraId="393116DB" w14:textId="77777777" w:rsidR="00564A3A" w:rsidRDefault="00564A3A">
            <w:pPr>
              <w:jc w:val="both"/>
              <w:rPr>
                <w:sz w:val="28"/>
                <w:szCs w:val="28"/>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69D8F" w14:textId="77777777" w:rsidR="00564A3A" w:rsidRDefault="00564A3A">
            <w:pPr>
              <w:rPr>
                <w:sz w:val="28"/>
                <w:szCs w:val="28"/>
              </w:rPr>
            </w:pPr>
            <w:r>
              <w:rPr>
                <w:sz w:val="28"/>
                <w:szCs w:val="28"/>
              </w:rPr>
              <w:t>Министерство топливно-энергетического комплекса                 и жилищно-коммунального хозяйства Краснодарского края</w:t>
            </w:r>
          </w:p>
        </w:tc>
      </w:tr>
      <w:tr w:rsidR="00564A3A" w14:paraId="2C646538"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4813C" w14:textId="77777777" w:rsidR="00564A3A" w:rsidRDefault="00564A3A">
            <w:pPr>
              <w:jc w:val="both"/>
              <w:rPr>
                <w:sz w:val="28"/>
                <w:szCs w:val="28"/>
              </w:rPr>
            </w:pPr>
            <w:r>
              <w:rPr>
                <w:sz w:val="28"/>
                <w:szCs w:val="28"/>
              </w:rPr>
              <w:t xml:space="preserve">Цели муниципальной </w:t>
            </w:r>
          </w:p>
          <w:p w14:paraId="40DEBA8E" w14:textId="77777777" w:rsidR="00564A3A" w:rsidRDefault="00564A3A">
            <w:pPr>
              <w:jc w:val="both"/>
              <w:rPr>
                <w:sz w:val="28"/>
                <w:szCs w:val="28"/>
              </w:rPr>
            </w:pPr>
            <w:r>
              <w:rPr>
                <w:sz w:val="28"/>
                <w:szCs w:val="28"/>
              </w:rPr>
              <w:t>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7B8AC" w14:textId="77777777" w:rsidR="00564A3A" w:rsidRDefault="00564A3A">
            <w:pPr>
              <w:jc w:val="both"/>
              <w:rPr>
                <w:sz w:val="28"/>
                <w:szCs w:val="28"/>
              </w:rPr>
            </w:pPr>
            <w:r>
              <w:rPr>
                <w:sz w:val="28"/>
                <w:szCs w:val="28"/>
              </w:rPr>
              <w:t>Создание безопасных и благоприятных условий проживания граждан, переселяемых из аварийного жилищного фонда путем выплаты возмещения                         за изымаемые жилые помещения в аварийном многоквартирном доме</w:t>
            </w:r>
          </w:p>
        </w:tc>
      </w:tr>
      <w:tr w:rsidR="00564A3A" w14:paraId="30D9D0F7"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BDACE" w14:textId="77777777" w:rsidR="00564A3A" w:rsidRDefault="00564A3A">
            <w:pPr>
              <w:jc w:val="both"/>
              <w:rPr>
                <w:sz w:val="28"/>
                <w:szCs w:val="28"/>
              </w:rPr>
            </w:pPr>
            <w:r>
              <w:rPr>
                <w:sz w:val="28"/>
                <w:szCs w:val="28"/>
              </w:rPr>
              <w:t xml:space="preserve">Задачи муниципальной </w:t>
            </w:r>
          </w:p>
          <w:p w14:paraId="6A55D2EC" w14:textId="77777777" w:rsidR="00564A3A" w:rsidRDefault="00564A3A">
            <w:pPr>
              <w:jc w:val="both"/>
              <w:rPr>
                <w:sz w:val="28"/>
                <w:szCs w:val="28"/>
              </w:rPr>
            </w:pPr>
            <w:r>
              <w:rPr>
                <w:sz w:val="28"/>
                <w:szCs w:val="28"/>
              </w:rPr>
              <w:t>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98983" w14:textId="77777777" w:rsidR="00564A3A" w:rsidRDefault="00564A3A">
            <w:pPr>
              <w:ind w:left="33"/>
              <w:jc w:val="both"/>
              <w:rPr>
                <w:color w:val="000000"/>
                <w:sz w:val="28"/>
                <w:szCs w:val="28"/>
              </w:rPr>
            </w:pPr>
            <w:r>
              <w:rPr>
                <w:color w:val="000000"/>
                <w:sz w:val="28"/>
                <w:szCs w:val="28"/>
              </w:rPr>
              <w:t>Переселение граждан из аварийного жилищного фонда;</w:t>
            </w:r>
          </w:p>
          <w:p w14:paraId="2C6D685E" w14:textId="77777777" w:rsidR="00564A3A" w:rsidRDefault="00564A3A">
            <w:pPr>
              <w:ind w:left="33"/>
              <w:jc w:val="both"/>
              <w:rPr>
                <w:color w:val="000000"/>
                <w:sz w:val="28"/>
                <w:szCs w:val="28"/>
              </w:rPr>
            </w:pPr>
            <w:r>
              <w:rPr>
                <w:color w:val="000000"/>
                <w:sz w:val="28"/>
                <w:szCs w:val="28"/>
              </w:rPr>
              <w:t>формирование финансовых ресурсов для  обеспечения жильем граждан, переселяемых из аварийного жилищного фонда;</w:t>
            </w:r>
          </w:p>
          <w:p w14:paraId="7C49A8B3" w14:textId="77777777" w:rsidR="00564A3A" w:rsidRDefault="00564A3A">
            <w:pPr>
              <w:ind w:left="33"/>
              <w:jc w:val="both"/>
              <w:rPr>
                <w:sz w:val="28"/>
                <w:szCs w:val="28"/>
              </w:rPr>
            </w:pPr>
            <w:r>
              <w:rPr>
                <w:color w:val="000000"/>
                <w:sz w:val="28"/>
                <w:szCs w:val="28"/>
              </w:rPr>
              <w:t>привлечение финансовой поддержки за счет средств Фонда и консолидированного бюджета Краснодарского края</w:t>
            </w:r>
          </w:p>
        </w:tc>
      </w:tr>
      <w:tr w:rsidR="00564A3A" w14:paraId="5FAD1F2E"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269F9" w14:textId="77777777" w:rsidR="00564A3A" w:rsidRDefault="00564A3A">
            <w:pPr>
              <w:jc w:val="both"/>
              <w:rPr>
                <w:sz w:val="28"/>
                <w:szCs w:val="28"/>
              </w:rPr>
            </w:pPr>
            <w:r>
              <w:rPr>
                <w:sz w:val="28"/>
                <w:szCs w:val="28"/>
              </w:rPr>
              <w:t>Перечень целевых показателей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851EB" w14:textId="77777777" w:rsidR="00564A3A" w:rsidRDefault="00564A3A">
            <w:pPr>
              <w:jc w:val="both"/>
              <w:rPr>
                <w:sz w:val="28"/>
                <w:szCs w:val="28"/>
              </w:rPr>
            </w:pPr>
            <w:r>
              <w:rPr>
                <w:sz w:val="28"/>
                <w:szCs w:val="28"/>
              </w:rPr>
              <w:t>Общая площадь расселенных жилых помещений                         в аварийных многоквартирных домах;</w:t>
            </w:r>
          </w:p>
          <w:p w14:paraId="0C0B83C2" w14:textId="77777777" w:rsidR="00564A3A" w:rsidRDefault="00564A3A">
            <w:pPr>
              <w:jc w:val="both"/>
              <w:rPr>
                <w:sz w:val="28"/>
                <w:szCs w:val="28"/>
              </w:rPr>
            </w:pPr>
            <w:r>
              <w:rPr>
                <w:sz w:val="28"/>
                <w:szCs w:val="28"/>
              </w:rPr>
              <w:t>число переселенных граждан из аварийных многоквартирных домов;</w:t>
            </w:r>
          </w:p>
          <w:p w14:paraId="30CA65B8" w14:textId="77777777" w:rsidR="00564A3A" w:rsidRDefault="00564A3A">
            <w:pPr>
              <w:jc w:val="both"/>
              <w:rPr>
                <w:sz w:val="28"/>
                <w:szCs w:val="28"/>
              </w:rPr>
            </w:pPr>
            <w:r>
              <w:rPr>
                <w:sz w:val="28"/>
                <w:szCs w:val="28"/>
              </w:rPr>
              <w:t xml:space="preserve">количество расселенных жилых помещений                      в многоквартирных домах, жители которых переселены в рамках выполнения мероприятий муниципальной программы Крымского городского поселения Крымского района «Переселение граждан                                из аварийного жилищного фонда» </w:t>
            </w:r>
            <w:r>
              <w:rPr>
                <w:bCs/>
                <w:sz w:val="28"/>
                <w:szCs w:val="28"/>
              </w:rPr>
              <w:t>на 2021-2023 годы.</w:t>
            </w:r>
          </w:p>
        </w:tc>
      </w:tr>
      <w:tr w:rsidR="00564A3A" w14:paraId="150F0B71"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211AA" w14:textId="77777777" w:rsidR="00564A3A" w:rsidRDefault="00564A3A">
            <w:pPr>
              <w:jc w:val="both"/>
              <w:rPr>
                <w:sz w:val="28"/>
                <w:szCs w:val="28"/>
              </w:rPr>
            </w:pPr>
            <w:r>
              <w:rPr>
                <w:sz w:val="28"/>
                <w:szCs w:val="28"/>
              </w:rPr>
              <w:t>Этапы и сроки реализации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C5416" w14:textId="77777777" w:rsidR="00564A3A" w:rsidRDefault="00564A3A">
            <w:pPr>
              <w:jc w:val="both"/>
              <w:rPr>
                <w:sz w:val="28"/>
                <w:szCs w:val="28"/>
              </w:rPr>
            </w:pPr>
            <w:r>
              <w:rPr>
                <w:sz w:val="28"/>
                <w:szCs w:val="28"/>
              </w:rPr>
              <w:t>Предусмотрено два этапа реализации мероприятий программы:</w:t>
            </w:r>
          </w:p>
          <w:p w14:paraId="60F2CC12" w14:textId="77777777" w:rsidR="00564A3A" w:rsidRDefault="00564A3A">
            <w:pPr>
              <w:jc w:val="both"/>
              <w:rPr>
                <w:sz w:val="28"/>
                <w:szCs w:val="28"/>
              </w:rPr>
            </w:pPr>
            <w:r>
              <w:rPr>
                <w:sz w:val="28"/>
                <w:szCs w:val="28"/>
                <w:lang w:val="en-US"/>
              </w:rPr>
              <w:t>I</w:t>
            </w:r>
            <w:r>
              <w:rPr>
                <w:sz w:val="28"/>
                <w:szCs w:val="28"/>
              </w:rPr>
              <w:t xml:space="preserve"> этап - 2021 г. - переселение граждан из жилых помещений в аварийных многоквартирных домах, расположенных по адресу: </w:t>
            </w:r>
            <w:proofErr w:type="spellStart"/>
            <w:r>
              <w:rPr>
                <w:sz w:val="28"/>
                <w:szCs w:val="28"/>
              </w:rPr>
              <w:t>г.Крымск</w:t>
            </w:r>
            <w:proofErr w:type="spellEnd"/>
            <w:r>
              <w:rPr>
                <w:sz w:val="28"/>
                <w:szCs w:val="28"/>
              </w:rPr>
              <w:t>, ул.Линейная,91; г. Крымск, ул. Привокзальная,1.</w:t>
            </w:r>
          </w:p>
          <w:p w14:paraId="5D8BC6F3" w14:textId="77777777" w:rsidR="00564A3A" w:rsidRDefault="00564A3A">
            <w:pPr>
              <w:jc w:val="both"/>
              <w:rPr>
                <w:sz w:val="28"/>
                <w:szCs w:val="28"/>
              </w:rPr>
            </w:pPr>
            <w:r>
              <w:rPr>
                <w:sz w:val="28"/>
                <w:szCs w:val="28"/>
              </w:rPr>
              <w:t>г. Крымск, ул. Привокзальная,4;</w:t>
            </w:r>
          </w:p>
          <w:p w14:paraId="565C2E25" w14:textId="77777777" w:rsidR="00564A3A" w:rsidRDefault="00564A3A">
            <w:pPr>
              <w:jc w:val="both"/>
              <w:rPr>
                <w:sz w:val="28"/>
                <w:szCs w:val="28"/>
              </w:rPr>
            </w:pPr>
            <w:r>
              <w:rPr>
                <w:sz w:val="28"/>
                <w:szCs w:val="28"/>
                <w:lang w:val="en-US"/>
              </w:rPr>
              <w:t>II</w:t>
            </w:r>
            <w:r w:rsidRPr="00564A3A">
              <w:rPr>
                <w:sz w:val="28"/>
                <w:szCs w:val="28"/>
              </w:rPr>
              <w:t xml:space="preserve"> </w:t>
            </w:r>
            <w:r>
              <w:rPr>
                <w:sz w:val="28"/>
                <w:szCs w:val="28"/>
              </w:rPr>
              <w:t>этап – снос аварийных домов:</w:t>
            </w:r>
          </w:p>
          <w:p w14:paraId="2963216D" w14:textId="77777777" w:rsidR="00564A3A" w:rsidRDefault="00564A3A">
            <w:pPr>
              <w:jc w:val="both"/>
              <w:rPr>
                <w:sz w:val="28"/>
                <w:szCs w:val="28"/>
              </w:rPr>
            </w:pPr>
            <w:r>
              <w:rPr>
                <w:sz w:val="28"/>
                <w:szCs w:val="28"/>
              </w:rPr>
              <w:t>2022 г. - г. Крымск, ул. Привокзальная,1;</w:t>
            </w:r>
          </w:p>
          <w:p w14:paraId="5B062039" w14:textId="77777777" w:rsidR="00564A3A" w:rsidRDefault="00564A3A">
            <w:pPr>
              <w:jc w:val="both"/>
              <w:rPr>
                <w:sz w:val="28"/>
                <w:szCs w:val="28"/>
              </w:rPr>
            </w:pPr>
            <w:r>
              <w:rPr>
                <w:sz w:val="28"/>
                <w:szCs w:val="28"/>
              </w:rPr>
              <w:t>2023 г. - г. Крымск, ул. Привокзальная,</w:t>
            </w:r>
            <w:proofErr w:type="gramStart"/>
            <w:r>
              <w:rPr>
                <w:sz w:val="28"/>
                <w:szCs w:val="28"/>
              </w:rPr>
              <w:t xml:space="preserve">1;  </w:t>
            </w:r>
            <w:proofErr w:type="spellStart"/>
            <w:r>
              <w:rPr>
                <w:sz w:val="28"/>
                <w:szCs w:val="28"/>
              </w:rPr>
              <w:t>г.Крымск</w:t>
            </w:r>
            <w:proofErr w:type="spellEnd"/>
            <w:proofErr w:type="gramEnd"/>
            <w:r>
              <w:rPr>
                <w:sz w:val="28"/>
                <w:szCs w:val="28"/>
              </w:rPr>
              <w:t xml:space="preserve">, </w:t>
            </w:r>
            <w:r>
              <w:rPr>
                <w:sz w:val="28"/>
                <w:szCs w:val="28"/>
              </w:rPr>
              <w:lastRenderedPageBreak/>
              <w:t>ул.Линейная,91</w:t>
            </w:r>
          </w:p>
        </w:tc>
      </w:tr>
      <w:tr w:rsidR="00564A3A" w14:paraId="5FED6035"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B4A1" w14:textId="77777777" w:rsidR="00564A3A" w:rsidRDefault="00564A3A">
            <w:pPr>
              <w:jc w:val="both"/>
              <w:rPr>
                <w:sz w:val="28"/>
                <w:szCs w:val="28"/>
              </w:rPr>
            </w:pPr>
            <w:r>
              <w:rPr>
                <w:sz w:val="28"/>
                <w:szCs w:val="28"/>
              </w:rPr>
              <w:t>Объемы бюджетных ассигнований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C88BD" w14:textId="77777777" w:rsidR="00564A3A" w:rsidRDefault="00564A3A">
            <w:pPr>
              <w:jc w:val="both"/>
              <w:rPr>
                <w:sz w:val="28"/>
                <w:szCs w:val="28"/>
              </w:rPr>
            </w:pPr>
            <w:r>
              <w:rPr>
                <w:sz w:val="28"/>
                <w:szCs w:val="28"/>
              </w:rPr>
              <w:t xml:space="preserve">Объем финансирования Программы составляет: всего – 94 329,0 рублей, </w:t>
            </w:r>
          </w:p>
          <w:p w14:paraId="79D68510" w14:textId="77777777" w:rsidR="00564A3A" w:rsidRDefault="00564A3A">
            <w:pPr>
              <w:jc w:val="both"/>
              <w:rPr>
                <w:sz w:val="28"/>
                <w:szCs w:val="28"/>
              </w:rPr>
            </w:pPr>
            <w:r>
              <w:rPr>
                <w:sz w:val="28"/>
                <w:szCs w:val="28"/>
              </w:rPr>
              <w:t>в том числе по этапам:</w:t>
            </w:r>
          </w:p>
          <w:p w14:paraId="35BB9ED0" w14:textId="77777777" w:rsidR="00564A3A" w:rsidRDefault="00564A3A">
            <w:pPr>
              <w:jc w:val="both"/>
              <w:rPr>
                <w:sz w:val="28"/>
                <w:szCs w:val="28"/>
              </w:rPr>
            </w:pPr>
            <w:r>
              <w:rPr>
                <w:sz w:val="28"/>
                <w:szCs w:val="28"/>
                <w:lang w:val="en-US"/>
              </w:rPr>
              <w:t>I</w:t>
            </w:r>
            <w:r>
              <w:rPr>
                <w:sz w:val="28"/>
                <w:szCs w:val="28"/>
              </w:rPr>
              <w:t xml:space="preserve"> этап 2021 г. – 86 407,6 </w:t>
            </w:r>
            <w:proofErr w:type="spellStart"/>
            <w:r>
              <w:rPr>
                <w:sz w:val="28"/>
                <w:szCs w:val="28"/>
              </w:rPr>
              <w:t>тыс.рублей</w:t>
            </w:r>
            <w:proofErr w:type="spellEnd"/>
            <w:r>
              <w:rPr>
                <w:sz w:val="28"/>
                <w:szCs w:val="28"/>
              </w:rPr>
              <w:t>;</w:t>
            </w:r>
          </w:p>
          <w:p w14:paraId="79C86FE5" w14:textId="77777777" w:rsidR="00564A3A" w:rsidRDefault="00564A3A">
            <w:pPr>
              <w:jc w:val="both"/>
              <w:rPr>
                <w:sz w:val="28"/>
                <w:szCs w:val="28"/>
              </w:rPr>
            </w:pPr>
            <w:r>
              <w:rPr>
                <w:sz w:val="28"/>
                <w:szCs w:val="28"/>
              </w:rPr>
              <w:t>в том числе за счет средств местного бюджета</w:t>
            </w:r>
          </w:p>
          <w:p w14:paraId="19799855" w14:textId="77777777" w:rsidR="00564A3A" w:rsidRDefault="00564A3A">
            <w:pPr>
              <w:jc w:val="both"/>
              <w:rPr>
                <w:sz w:val="28"/>
                <w:szCs w:val="28"/>
              </w:rPr>
            </w:pPr>
            <w:r>
              <w:rPr>
                <w:sz w:val="28"/>
                <w:szCs w:val="28"/>
              </w:rPr>
              <w:t xml:space="preserve">529,5 </w:t>
            </w:r>
            <w:proofErr w:type="spellStart"/>
            <w:proofErr w:type="gramStart"/>
            <w:r>
              <w:rPr>
                <w:sz w:val="28"/>
                <w:szCs w:val="28"/>
              </w:rPr>
              <w:t>тыс.рублей</w:t>
            </w:r>
            <w:proofErr w:type="spellEnd"/>
            <w:proofErr w:type="gramEnd"/>
            <w:r>
              <w:rPr>
                <w:sz w:val="28"/>
                <w:szCs w:val="28"/>
              </w:rPr>
              <w:t>,</w:t>
            </w:r>
          </w:p>
          <w:p w14:paraId="68D5BD55" w14:textId="77777777" w:rsidR="00564A3A" w:rsidRDefault="00564A3A">
            <w:pPr>
              <w:jc w:val="both"/>
              <w:rPr>
                <w:sz w:val="28"/>
                <w:szCs w:val="28"/>
              </w:rPr>
            </w:pPr>
            <w:r>
              <w:rPr>
                <w:sz w:val="28"/>
                <w:szCs w:val="28"/>
              </w:rPr>
              <w:t>в том числе за счет средств краевого бюджета</w:t>
            </w:r>
          </w:p>
          <w:p w14:paraId="6ACD5884" w14:textId="77777777" w:rsidR="00564A3A" w:rsidRDefault="00564A3A">
            <w:pPr>
              <w:jc w:val="both"/>
              <w:rPr>
                <w:sz w:val="28"/>
                <w:szCs w:val="28"/>
              </w:rPr>
            </w:pPr>
            <w:r>
              <w:rPr>
                <w:sz w:val="28"/>
                <w:szCs w:val="28"/>
              </w:rPr>
              <w:t xml:space="preserve">37 846,7 </w:t>
            </w:r>
            <w:proofErr w:type="spellStart"/>
            <w:proofErr w:type="gramStart"/>
            <w:r>
              <w:rPr>
                <w:sz w:val="28"/>
                <w:szCs w:val="28"/>
              </w:rPr>
              <w:t>тыс.рублей</w:t>
            </w:r>
            <w:proofErr w:type="spellEnd"/>
            <w:proofErr w:type="gramEnd"/>
            <w:r>
              <w:rPr>
                <w:sz w:val="28"/>
                <w:szCs w:val="28"/>
              </w:rPr>
              <w:t>;</w:t>
            </w:r>
          </w:p>
          <w:p w14:paraId="62C9BCB5" w14:textId="77777777" w:rsidR="00564A3A" w:rsidRDefault="00564A3A">
            <w:pPr>
              <w:jc w:val="both"/>
              <w:rPr>
                <w:sz w:val="28"/>
                <w:szCs w:val="28"/>
              </w:rPr>
            </w:pPr>
            <w:r>
              <w:rPr>
                <w:sz w:val="28"/>
                <w:szCs w:val="28"/>
              </w:rPr>
              <w:t>за счет средств государственной корпорации - Фонда содействия реформированию жилищно - коммунального хозяйства (далее - Фонд) –                       48 031,4 тыс. рублей:</w:t>
            </w:r>
          </w:p>
          <w:p w14:paraId="70595639" w14:textId="77777777" w:rsidR="00564A3A" w:rsidRDefault="00564A3A">
            <w:pPr>
              <w:jc w:val="both"/>
              <w:rPr>
                <w:sz w:val="28"/>
                <w:szCs w:val="28"/>
              </w:rPr>
            </w:pPr>
            <w:r>
              <w:rPr>
                <w:sz w:val="28"/>
                <w:szCs w:val="28"/>
                <w:lang w:val="en-US"/>
              </w:rPr>
              <w:t>II</w:t>
            </w:r>
            <w:r>
              <w:rPr>
                <w:sz w:val="28"/>
                <w:szCs w:val="28"/>
              </w:rPr>
              <w:t xml:space="preserve"> этап 2022 г. - 2023 г. – 7 921,4 </w:t>
            </w:r>
            <w:proofErr w:type="spellStart"/>
            <w:r>
              <w:rPr>
                <w:sz w:val="28"/>
                <w:szCs w:val="28"/>
              </w:rPr>
              <w:t>тыс.рублей</w:t>
            </w:r>
            <w:proofErr w:type="spellEnd"/>
            <w:r>
              <w:rPr>
                <w:sz w:val="28"/>
                <w:szCs w:val="28"/>
              </w:rPr>
              <w:t>, в том числе по годам:</w:t>
            </w:r>
          </w:p>
          <w:p w14:paraId="2E4DCD2F" w14:textId="77777777" w:rsidR="00564A3A" w:rsidRDefault="00564A3A">
            <w:pPr>
              <w:jc w:val="both"/>
              <w:rPr>
                <w:sz w:val="28"/>
                <w:szCs w:val="28"/>
              </w:rPr>
            </w:pPr>
            <w:r>
              <w:rPr>
                <w:sz w:val="28"/>
                <w:szCs w:val="28"/>
              </w:rPr>
              <w:t xml:space="preserve">2022 г.– 3 754,1 </w:t>
            </w:r>
            <w:proofErr w:type="spellStart"/>
            <w:proofErr w:type="gramStart"/>
            <w:r>
              <w:rPr>
                <w:sz w:val="28"/>
                <w:szCs w:val="28"/>
              </w:rPr>
              <w:t>тыс.рублей</w:t>
            </w:r>
            <w:proofErr w:type="spellEnd"/>
            <w:proofErr w:type="gramEnd"/>
            <w:r>
              <w:rPr>
                <w:sz w:val="28"/>
                <w:szCs w:val="28"/>
              </w:rPr>
              <w:t xml:space="preserve">, в том числе за счет средств местного бюджета – 3 754,1 </w:t>
            </w:r>
            <w:proofErr w:type="spellStart"/>
            <w:r>
              <w:rPr>
                <w:sz w:val="28"/>
                <w:szCs w:val="28"/>
              </w:rPr>
              <w:t>тыс.рублей</w:t>
            </w:r>
            <w:proofErr w:type="spellEnd"/>
            <w:r>
              <w:rPr>
                <w:sz w:val="28"/>
                <w:szCs w:val="28"/>
              </w:rPr>
              <w:t>;</w:t>
            </w:r>
          </w:p>
          <w:p w14:paraId="79C53CF1" w14:textId="77777777" w:rsidR="00564A3A" w:rsidRDefault="00564A3A">
            <w:pPr>
              <w:jc w:val="both"/>
              <w:rPr>
                <w:sz w:val="28"/>
                <w:szCs w:val="28"/>
              </w:rPr>
            </w:pPr>
            <w:r>
              <w:rPr>
                <w:sz w:val="28"/>
                <w:szCs w:val="28"/>
              </w:rPr>
              <w:t xml:space="preserve">за счет средств краевого </w:t>
            </w:r>
            <w:proofErr w:type="gramStart"/>
            <w:r>
              <w:rPr>
                <w:sz w:val="28"/>
                <w:szCs w:val="28"/>
              </w:rPr>
              <w:t>бюджета  -</w:t>
            </w:r>
            <w:proofErr w:type="gramEnd"/>
            <w:r>
              <w:rPr>
                <w:sz w:val="28"/>
                <w:szCs w:val="28"/>
              </w:rPr>
              <w:t xml:space="preserve"> 0,0 </w:t>
            </w:r>
            <w:proofErr w:type="spellStart"/>
            <w:r>
              <w:rPr>
                <w:sz w:val="28"/>
                <w:szCs w:val="28"/>
              </w:rPr>
              <w:t>тыс.рублей</w:t>
            </w:r>
            <w:proofErr w:type="spellEnd"/>
            <w:r>
              <w:rPr>
                <w:sz w:val="28"/>
                <w:szCs w:val="28"/>
              </w:rPr>
              <w:t>;</w:t>
            </w:r>
          </w:p>
          <w:p w14:paraId="1EBFE496" w14:textId="77777777" w:rsidR="00564A3A" w:rsidRDefault="00564A3A">
            <w:pPr>
              <w:jc w:val="both"/>
              <w:rPr>
                <w:sz w:val="28"/>
                <w:szCs w:val="28"/>
              </w:rPr>
            </w:pPr>
            <w:r>
              <w:rPr>
                <w:sz w:val="28"/>
                <w:szCs w:val="28"/>
              </w:rPr>
              <w:t>за счет средств государственной корпорации - Фонда содействия реформированию жилищно - коммунального хозяйства (далее - Фонд) – 0,0 тыс. рублей.</w:t>
            </w:r>
          </w:p>
          <w:p w14:paraId="42B10BDC" w14:textId="77777777" w:rsidR="00564A3A" w:rsidRDefault="00564A3A">
            <w:pPr>
              <w:jc w:val="both"/>
              <w:rPr>
                <w:sz w:val="28"/>
                <w:szCs w:val="28"/>
              </w:rPr>
            </w:pPr>
            <w:r>
              <w:rPr>
                <w:sz w:val="28"/>
                <w:szCs w:val="28"/>
              </w:rPr>
              <w:t xml:space="preserve">2023 г. – 4 167,3 </w:t>
            </w:r>
            <w:proofErr w:type="spellStart"/>
            <w:proofErr w:type="gramStart"/>
            <w:r>
              <w:rPr>
                <w:sz w:val="28"/>
                <w:szCs w:val="28"/>
              </w:rPr>
              <w:t>тыс.рублей</w:t>
            </w:r>
            <w:proofErr w:type="spellEnd"/>
            <w:proofErr w:type="gramEnd"/>
            <w:r>
              <w:rPr>
                <w:sz w:val="28"/>
                <w:szCs w:val="28"/>
              </w:rPr>
              <w:t xml:space="preserve">, в том числе за счет средств местного бюджета – 4 167,3 </w:t>
            </w:r>
            <w:proofErr w:type="spellStart"/>
            <w:r>
              <w:rPr>
                <w:sz w:val="28"/>
                <w:szCs w:val="28"/>
              </w:rPr>
              <w:t>тыс.рублей</w:t>
            </w:r>
            <w:proofErr w:type="spellEnd"/>
            <w:r>
              <w:rPr>
                <w:sz w:val="28"/>
                <w:szCs w:val="28"/>
              </w:rPr>
              <w:t>;</w:t>
            </w:r>
          </w:p>
          <w:p w14:paraId="1D20C7B2" w14:textId="77777777" w:rsidR="00564A3A" w:rsidRDefault="00564A3A">
            <w:pPr>
              <w:jc w:val="both"/>
              <w:rPr>
                <w:sz w:val="28"/>
                <w:szCs w:val="28"/>
              </w:rPr>
            </w:pPr>
            <w:r>
              <w:rPr>
                <w:sz w:val="28"/>
                <w:szCs w:val="28"/>
              </w:rPr>
              <w:t xml:space="preserve">за счет средств краевого </w:t>
            </w:r>
            <w:proofErr w:type="gramStart"/>
            <w:r>
              <w:rPr>
                <w:sz w:val="28"/>
                <w:szCs w:val="28"/>
              </w:rPr>
              <w:t>бюджета  -</w:t>
            </w:r>
            <w:proofErr w:type="gramEnd"/>
            <w:r>
              <w:rPr>
                <w:sz w:val="28"/>
                <w:szCs w:val="28"/>
              </w:rPr>
              <w:t xml:space="preserve"> 0,0 </w:t>
            </w:r>
            <w:proofErr w:type="spellStart"/>
            <w:r>
              <w:rPr>
                <w:sz w:val="28"/>
                <w:szCs w:val="28"/>
              </w:rPr>
              <w:t>тыс.рублей</w:t>
            </w:r>
            <w:proofErr w:type="spellEnd"/>
            <w:r>
              <w:rPr>
                <w:sz w:val="28"/>
                <w:szCs w:val="28"/>
              </w:rPr>
              <w:t>;</w:t>
            </w:r>
          </w:p>
          <w:p w14:paraId="0D99CA2A" w14:textId="77777777" w:rsidR="00564A3A" w:rsidRDefault="00564A3A">
            <w:pPr>
              <w:jc w:val="both"/>
              <w:rPr>
                <w:color w:val="000000" w:themeColor="text1"/>
                <w:sz w:val="28"/>
                <w:szCs w:val="28"/>
              </w:rPr>
            </w:pPr>
            <w:r>
              <w:rPr>
                <w:sz w:val="28"/>
                <w:szCs w:val="28"/>
              </w:rPr>
              <w:t>за счет средств государственной корпорации - Фонда содействия реформированию жилищно - коммунального хозяйства (далее - Фонд) – 0,0 тыс. рублей.</w:t>
            </w:r>
          </w:p>
        </w:tc>
      </w:tr>
      <w:tr w:rsidR="00564A3A" w14:paraId="1D40CDDB" w14:textId="77777777" w:rsidTr="00564A3A">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BEE0" w14:textId="77777777" w:rsidR="00564A3A" w:rsidRDefault="00564A3A">
            <w:pPr>
              <w:rPr>
                <w:sz w:val="28"/>
                <w:szCs w:val="28"/>
              </w:rPr>
            </w:pPr>
            <w:r>
              <w:rPr>
                <w:sz w:val="28"/>
                <w:szCs w:val="28"/>
              </w:rPr>
              <w:t>Контроль за выполнением муниципальной программы</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76740" w14:textId="77777777" w:rsidR="00564A3A" w:rsidRDefault="00564A3A">
            <w:pPr>
              <w:jc w:val="both"/>
              <w:rPr>
                <w:sz w:val="28"/>
                <w:szCs w:val="28"/>
              </w:rPr>
            </w:pPr>
            <w:r>
              <w:rPr>
                <w:sz w:val="28"/>
                <w:szCs w:val="28"/>
              </w:rPr>
              <w:t>Администрация Крымского городского поселения Крымского района</w:t>
            </w:r>
          </w:p>
        </w:tc>
      </w:tr>
    </w:tbl>
    <w:p w14:paraId="5A260899" w14:textId="77777777" w:rsidR="00564A3A" w:rsidRDefault="00564A3A" w:rsidP="00564A3A">
      <w:pPr>
        <w:jc w:val="both"/>
        <w:rPr>
          <w:color w:val="FF0000"/>
          <w:sz w:val="28"/>
          <w:szCs w:val="28"/>
        </w:rPr>
      </w:pPr>
    </w:p>
    <w:p w14:paraId="0024BEB6" w14:textId="77777777" w:rsidR="00564A3A" w:rsidRDefault="00564A3A" w:rsidP="00564A3A">
      <w:pPr>
        <w:numPr>
          <w:ilvl w:val="0"/>
          <w:numId w:val="19"/>
        </w:numPr>
        <w:ind w:left="-567" w:firstLine="709"/>
        <w:jc w:val="center"/>
        <w:rPr>
          <w:bCs/>
          <w:sz w:val="28"/>
          <w:szCs w:val="28"/>
        </w:rPr>
      </w:pPr>
      <w:r>
        <w:rPr>
          <w:bCs/>
          <w:sz w:val="28"/>
          <w:szCs w:val="28"/>
        </w:rPr>
        <w:t>Содержание проблемы и обоснование необходимости                                               ее решения программными методами</w:t>
      </w:r>
    </w:p>
    <w:p w14:paraId="1CB4F987" w14:textId="77777777" w:rsidR="00564A3A" w:rsidRDefault="00564A3A" w:rsidP="00564A3A">
      <w:pPr>
        <w:ind w:left="142" w:firstLine="709"/>
        <w:rPr>
          <w:b/>
          <w:bCs/>
          <w:color w:val="000000"/>
          <w:sz w:val="28"/>
          <w:szCs w:val="28"/>
        </w:rPr>
      </w:pPr>
    </w:p>
    <w:p w14:paraId="65D5665E" w14:textId="77777777" w:rsidR="00564A3A" w:rsidRDefault="00564A3A" w:rsidP="00564A3A">
      <w:pPr>
        <w:ind w:right="-1" w:firstLine="709"/>
        <w:jc w:val="both"/>
      </w:pPr>
      <w:r>
        <w:rPr>
          <w:color w:val="000000"/>
          <w:sz w:val="28"/>
          <w:szCs w:val="28"/>
        </w:rPr>
        <w:t xml:space="preserve">Муниципальная программа Крымского городского поселения Крымского района «Переселение граждан из аварийного жилищного фонда </w:t>
      </w:r>
      <w:r>
        <w:rPr>
          <w:sz w:val="28"/>
          <w:szCs w:val="28"/>
        </w:rPr>
        <w:t>Крымского городского поселения Крымского района</w:t>
      </w:r>
      <w:r>
        <w:rPr>
          <w:color w:val="000000"/>
          <w:sz w:val="28"/>
          <w:szCs w:val="28"/>
        </w:rPr>
        <w:t xml:space="preserve">» на </w:t>
      </w:r>
      <w:r>
        <w:rPr>
          <w:bCs/>
          <w:color w:val="000000"/>
          <w:sz w:val="28"/>
          <w:szCs w:val="28"/>
        </w:rPr>
        <w:t>2021 г. - 2023 г.</w:t>
      </w:r>
      <w:r>
        <w:rPr>
          <w:color w:val="000000"/>
          <w:sz w:val="28"/>
          <w:szCs w:val="28"/>
        </w:rPr>
        <w:t xml:space="preserve"> (далее - Программа) разработана в соответствии с Жилищным кодексом Российской Федерации, Федеральным законом от 21 июля 2007 г. № 185-ФЗ «О Фонде содействия реформированию жилищно-коммунального хозяйства» (далее - Федеральный закон), методическими рекомендациями по разработке региональной адресной программы по переселению граждан из аварийного </w:t>
      </w:r>
      <w:r>
        <w:rPr>
          <w:color w:val="000000"/>
          <w:sz w:val="28"/>
          <w:szCs w:val="28"/>
        </w:rPr>
        <w:lastRenderedPageBreak/>
        <w:t>жилищного фонда, признанного таковым до 1 января 2017 г., утвержденными приказом Министерства строительства и жилищно-коммунального хозяйства Российской Федерации от 31 января 2019 г. № 65/пр.</w:t>
      </w:r>
    </w:p>
    <w:p w14:paraId="46C50076" w14:textId="77777777" w:rsidR="00564A3A" w:rsidRDefault="00564A3A" w:rsidP="00564A3A">
      <w:pPr>
        <w:ind w:right="-1" w:firstLine="709"/>
        <w:jc w:val="both"/>
      </w:pPr>
      <w:r>
        <w:rPr>
          <w:color w:val="000000"/>
          <w:sz w:val="28"/>
          <w:szCs w:val="28"/>
        </w:rPr>
        <w:t>Признание жилых помещений непригодными для проживания,                                    а многоквартирных жилых домов аварийными и подлежащими сносу осуществлялось в соответствии с постановлением Правительства Российской Федерации от 28 января 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EAF8051" w14:textId="77777777" w:rsidR="00564A3A" w:rsidRDefault="00564A3A" w:rsidP="00564A3A">
      <w:pPr>
        <w:ind w:right="-1" w:firstLine="709"/>
        <w:jc w:val="both"/>
      </w:pPr>
      <w:r>
        <w:rPr>
          <w:color w:val="000000"/>
          <w:sz w:val="28"/>
          <w:szCs w:val="28"/>
        </w:rPr>
        <w:t>Переселение граждан из аварийного жилищного фонда является одной                     из самых острых социальных проблем на территории Крымского городского поселения Крымского района. Проживающие в аварийных домах граждане                            в основном не в состоянии самостоятельно приобрести жилые помещения, пригодные для проживания.</w:t>
      </w:r>
    </w:p>
    <w:p w14:paraId="7DDA67E8" w14:textId="77777777" w:rsidR="00564A3A" w:rsidRDefault="00564A3A" w:rsidP="00564A3A">
      <w:pPr>
        <w:ind w:right="-1" w:firstLine="709"/>
        <w:jc w:val="both"/>
      </w:pPr>
      <w:r>
        <w:rPr>
          <w:color w:val="000000"/>
          <w:sz w:val="28"/>
          <w:szCs w:val="28"/>
        </w:rPr>
        <w:t xml:space="preserve">Крымское городское поселение Крымского района в связи с высокой степенью </w:t>
      </w:r>
      <w:proofErr w:type="spellStart"/>
      <w:r>
        <w:rPr>
          <w:color w:val="000000"/>
          <w:sz w:val="28"/>
          <w:szCs w:val="28"/>
        </w:rPr>
        <w:t>дотационности</w:t>
      </w:r>
      <w:proofErr w:type="spellEnd"/>
      <w:r>
        <w:rPr>
          <w:color w:val="000000"/>
          <w:sz w:val="28"/>
          <w:szCs w:val="28"/>
        </w:rPr>
        <w:t xml:space="preserve"> бюджета самостоятельно решить проблему переселения граждан из аварийного жилищного фонда не сможет. Переселение граждан только за счет средств Крымского городского поселения Крымского района затянется на долгие годы. Следовательно, решать данную проблему необходимо программным методом.</w:t>
      </w:r>
    </w:p>
    <w:p w14:paraId="3ED1303C" w14:textId="77777777" w:rsidR="00564A3A" w:rsidRDefault="00564A3A" w:rsidP="00564A3A">
      <w:pPr>
        <w:ind w:right="-1" w:firstLine="709"/>
        <w:jc w:val="both"/>
      </w:pPr>
      <w:r>
        <w:rPr>
          <w:color w:val="000000"/>
          <w:sz w:val="28"/>
          <w:szCs w:val="28"/>
        </w:rPr>
        <w:t>Предметом мероприятий Программы в соответствии с Федеральным законом является аварийный жилищный фонд - совокупность жилых помещений в многоквартирных домах, признанных в установленном порядке до 1 января 2017 г. аварийными и подлежащими сносу или реконструкции                    в связи с физическим износом в процессе их эксплуатации.</w:t>
      </w:r>
    </w:p>
    <w:p w14:paraId="7A34387F" w14:textId="77777777" w:rsidR="00564A3A" w:rsidRDefault="00564A3A" w:rsidP="00564A3A">
      <w:pPr>
        <w:ind w:right="-1" w:firstLine="709"/>
        <w:jc w:val="both"/>
      </w:pPr>
      <w:r>
        <w:rPr>
          <w:color w:val="000000"/>
          <w:sz w:val="28"/>
          <w:szCs w:val="28"/>
        </w:rP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после 1 января 2017 г., а также жилых помещений, признанных непригодными для проживания.</w:t>
      </w:r>
    </w:p>
    <w:p w14:paraId="40686403" w14:textId="77777777" w:rsidR="00564A3A" w:rsidRDefault="00564A3A" w:rsidP="00564A3A">
      <w:pPr>
        <w:ind w:right="-1" w:firstLine="709"/>
        <w:jc w:val="both"/>
      </w:pPr>
      <w:r>
        <w:rPr>
          <w:color w:val="000000"/>
          <w:sz w:val="28"/>
          <w:szCs w:val="28"/>
        </w:rPr>
        <w:t xml:space="preserve">В Крымском городском поселении Крымского района 3 многоквартирных дома признаны в установленном порядке с 1 января 2012 года по 1 января                  2017 г. аварийными и подлежащими сносу или реконструкции в связи                             с физическим износом в процессе их эксплуатации с 35 жилыми помещениями общей площадью 1436,8 квадратных метров, в которых </w:t>
      </w:r>
      <w:r>
        <w:rPr>
          <w:sz w:val="28"/>
          <w:szCs w:val="28"/>
        </w:rPr>
        <w:t xml:space="preserve">55 </w:t>
      </w:r>
      <w:r>
        <w:rPr>
          <w:color w:val="000000"/>
          <w:sz w:val="28"/>
          <w:szCs w:val="28"/>
        </w:rPr>
        <w:t>человек собственников помещений.</w:t>
      </w:r>
    </w:p>
    <w:p w14:paraId="7FD194F0" w14:textId="77777777" w:rsidR="00564A3A" w:rsidRDefault="00564A3A" w:rsidP="00564A3A">
      <w:pPr>
        <w:ind w:right="-1" w:firstLine="709"/>
        <w:jc w:val="both"/>
      </w:pPr>
      <w:r>
        <w:rPr>
          <w:color w:val="000000"/>
          <w:sz w:val="28"/>
          <w:szCs w:val="28"/>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Крымском городском поселении Крымского района, созданию безопасных и благоприятных условий для проживания граждан, улучшению демографической ситуации и развитию строительной отрасли  в Крымском городском поселении Крымского района.</w:t>
      </w:r>
      <w:r>
        <w:rPr>
          <w:sz w:val="40"/>
          <w:szCs w:val="40"/>
        </w:rPr>
        <w:t xml:space="preserve"> </w:t>
      </w:r>
    </w:p>
    <w:p w14:paraId="264BB0D4" w14:textId="77777777" w:rsidR="00564A3A" w:rsidRDefault="00564A3A" w:rsidP="00564A3A">
      <w:pPr>
        <w:ind w:right="-1" w:firstLine="709"/>
        <w:jc w:val="both"/>
      </w:pPr>
      <w:r>
        <w:rPr>
          <w:color w:val="000000"/>
          <w:sz w:val="28"/>
          <w:szCs w:val="28"/>
        </w:rPr>
        <w:lastRenderedPageBreak/>
        <w:t>Перечень аварийных многоквартирных домов, расположенных                           на территории Крымского городского поселения Крымского района, признанных в установленном порядке до 1 января 2017 г. аварийными                          и подлежащими сносу в связи  с физическим износом в процессе их эксплуатации (далее - перечень аварийных многоквартирных домов) содержится в Приложении «Перечень многоквартирных домов, признанных аварийными до 1 января 2017 г.».</w:t>
      </w:r>
    </w:p>
    <w:p w14:paraId="40CB6F63" w14:textId="77777777" w:rsidR="00564A3A" w:rsidRDefault="00564A3A" w:rsidP="00564A3A">
      <w:pPr>
        <w:ind w:right="-1" w:firstLine="709"/>
        <w:jc w:val="both"/>
      </w:pPr>
      <w:r>
        <w:rPr>
          <w:color w:val="000000"/>
          <w:sz w:val="28"/>
          <w:szCs w:val="28"/>
        </w:rPr>
        <w:t>В соответствии с пунктом 2 части 2 статьи 16 Федерального закона                                в первоочередном порядке подлежат переселению граждане                                          из многоквартирных домов, которые расположены на территории Крымского городского поселения Крымского района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14:paraId="577CEF8C" w14:textId="77777777" w:rsidR="00564A3A" w:rsidRDefault="00564A3A" w:rsidP="00564A3A">
      <w:pPr>
        <w:ind w:right="-1" w:firstLine="709"/>
        <w:jc w:val="both"/>
        <w:rPr>
          <w:sz w:val="28"/>
          <w:szCs w:val="28"/>
        </w:rPr>
      </w:pPr>
      <w:r>
        <w:rPr>
          <w:color w:val="000000"/>
          <w:sz w:val="28"/>
          <w:szCs w:val="28"/>
        </w:rPr>
        <w:t>Планируемые даты окончания переселения граждан из аварийных многоквартирных домов, расположенных на территории Крымского городского поселения Крымского района, указаны в приложении к Программе.</w:t>
      </w:r>
    </w:p>
    <w:p w14:paraId="6EFEABBE" w14:textId="77777777" w:rsidR="00564A3A" w:rsidRDefault="00564A3A" w:rsidP="00564A3A">
      <w:pPr>
        <w:ind w:right="-1" w:firstLine="709"/>
        <w:jc w:val="both"/>
        <w:rPr>
          <w:sz w:val="28"/>
          <w:szCs w:val="28"/>
        </w:rPr>
      </w:pPr>
    </w:p>
    <w:p w14:paraId="3B0F88B7" w14:textId="77777777" w:rsidR="00564A3A" w:rsidRDefault="00564A3A" w:rsidP="00564A3A">
      <w:pPr>
        <w:numPr>
          <w:ilvl w:val="0"/>
          <w:numId w:val="19"/>
        </w:numPr>
        <w:ind w:right="-1" w:firstLine="709"/>
        <w:jc w:val="center"/>
        <w:rPr>
          <w:bCs/>
          <w:sz w:val="28"/>
          <w:szCs w:val="28"/>
        </w:rPr>
      </w:pPr>
      <w:r>
        <w:rPr>
          <w:bCs/>
          <w:sz w:val="28"/>
          <w:szCs w:val="28"/>
        </w:rPr>
        <w:t>Цели, задачи, сроки и этапы реализации муниципальной программы</w:t>
      </w:r>
    </w:p>
    <w:p w14:paraId="5DFCB583" w14:textId="77777777" w:rsidR="00564A3A" w:rsidRDefault="00564A3A" w:rsidP="00564A3A">
      <w:pPr>
        <w:tabs>
          <w:tab w:val="left" w:pos="9638"/>
        </w:tabs>
        <w:ind w:right="-1" w:firstLine="709"/>
        <w:rPr>
          <w:b/>
          <w:bCs/>
          <w:color w:val="FF0000"/>
          <w:sz w:val="28"/>
          <w:szCs w:val="28"/>
        </w:rPr>
      </w:pPr>
    </w:p>
    <w:p w14:paraId="42CC450C" w14:textId="77777777" w:rsidR="00564A3A" w:rsidRDefault="00564A3A" w:rsidP="00564A3A">
      <w:pPr>
        <w:tabs>
          <w:tab w:val="left" w:pos="9638"/>
        </w:tabs>
        <w:ind w:right="-1" w:firstLine="709"/>
        <w:jc w:val="both"/>
        <w:rPr>
          <w:color w:val="000000"/>
          <w:sz w:val="28"/>
          <w:szCs w:val="28"/>
        </w:rPr>
      </w:pPr>
      <w:r>
        <w:rPr>
          <w:color w:val="000000"/>
          <w:sz w:val="28"/>
          <w:szCs w:val="28"/>
        </w:rPr>
        <w:t>Основными целями Программы являются:</w:t>
      </w:r>
    </w:p>
    <w:p w14:paraId="3181AAC3" w14:textId="77777777" w:rsidR="00564A3A" w:rsidRDefault="00564A3A" w:rsidP="00564A3A">
      <w:pPr>
        <w:tabs>
          <w:tab w:val="left" w:pos="9638"/>
        </w:tabs>
        <w:ind w:right="-1" w:firstLine="709"/>
        <w:jc w:val="both"/>
        <w:rPr>
          <w:color w:val="000000"/>
          <w:sz w:val="28"/>
          <w:szCs w:val="28"/>
        </w:rPr>
      </w:pPr>
      <w:r>
        <w:rPr>
          <w:color w:val="000000"/>
          <w:sz w:val="28"/>
          <w:szCs w:val="28"/>
        </w:rPr>
        <w:t>улучшение жилищных условий граждан, проживающих                                           в многоквартирных домах, признанных аварийными;</w:t>
      </w:r>
    </w:p>
    <w:p w14:paraId="5680C6AB" w14:textId="77777777" w:rsidR="00564A3A" w:rsidRDefault="00564A3A" w:rsidP="00564A3A">
      <w:pPr>
        <w:tabs>
          <w:tab w:val="left" w:pos="9638"/>
        </w:tabs>
        <w:ind w:right="-1" w:firstLine="709"/>
        <w:jc w:val="both"/>
        <w:rPr>
          <w:color w:val="000000"/>
          <w:sz w:val="28"/>
          <w:szCs w:val="28"/>
        </w:rPr>
      </w:pPr>
      <w:r>
        <w:rPr>
          <w:color w:val="000000"/>
          <w:sz w:val="28"/>
          <w:szCs w:val="28"/>
        </w:rPr>
        <w:t>ликвидация аварийного жилищного фонда.</w:t>
      </w:r>
    </w:p>
    <w:p w14:paraId="25526112" w14:textId="77777777" w:rsidR="00564A3A" w:rsidRDefault="00564A3A" w:rsidP="00564A3A">
      <w:pPr>
        <w:tabs>
          <w:tab w:val="left" w:pos="9638"/>
        </w:tabs>
        <w:ind w:right="-1" w:firstLine="709"/>
        <w:jc w:val="both"/>
        <w:rPr>
          <w:color w:val="000000"/>
          <w:sz w:val="28"/>
          <w:szCs w:val="28"/>
        </w:rPr>
      </w:pPr>
      <w:r>
        <w:rPr>
          <w:color w:val="000000"/>
          <w:sz w:val="28"/>
          <w:szCs w:val="28"/>
        </w:rPr>
        <w:t>В рамках Программы планируется решить следующие основные задачи:</w:t>
      </w:r>
    </w:p>
    <w:p w14:paraId="6462A5EF" w14:textId="77777777" w:rsidR="00564A3A" w:rsidRDefault="00564A3A" w:rsidP="00564A3A">
      <w:pPr>
        <w:tabs>
          <w:tab w:val="left" w:pos="9638"/>
        </w:tabs>
        <w:ind w:right="-1" w:firstLine="709"/>
        <w:jc w:val="both"/>
        <w:rPr>
          <w:color w:val="000000"/>
          <w:sz w:val="28"/>
          <w:szCs w:val="28"/>
        </w:rPr>
      </w:pPr>
      <w:r>
        <w:rPr>
          <w:color w:val="000000"/>
          <w:sz w:val="28"/>
          <w:szCs w:val="28"/>
        </w:rPr>
        <w:t>переселение граждан из аварийного жилищного фонда;</w:t>
      </w:r>
    </w:p>
    <w:p w14:paraId="3784BD15" w14:textId="77777777" w:rsidR="00564A3A" w:rsidRDefault="00564A3A" w:rsidP="00564A3A">
      <w:pPr>
        <w:tabs>
          <w:tab w:val="left" w:pos="9638"/>
        </w:tabs>
        <w:ind w:right="-1" w:firstLine="709"/>
        <w:jc w:val="both"/>
        <w:rPr>
          <w:color w:val="000000"/>
          <w:sz w:val="28"/>
          <w:szCs w:val="28"/>
        </w:rPr>
      </w:pPr>
      <w:r>
        <w:rPr>
          <w:color w:val="000000"/>
          <w:sz w:val="28"/>
          <w:szCs w:val="28"/>
        </w:rPr>
        <w:t>формирование финансовых ресурсов для обеспечения жильем граждан, переселяемых из аварийного жилищного фонда;</w:t>
      </w:r>
    </w:p>
    <w:p w14:paraId="7A56A0BF" w14:textId="77777777" w:rsidR="00564A3A" w:rsidRDefault="00564A3A" w:rsidP="00564A3A">
      <w:pPr>
        <w:tabs>
          <w:tab w:val="left" w:pos="9638"/>
        </w:tabs>
        <w:ind w:right="-1" w:firstLine="709"/>
        <w:jc w:val="both"/>
        <w:rPr>
          <w:color w:val="000000"/>
          <w:sz w:val="28"/>
          <w:szCs w:val="28"/>
        </w:rPr>
      </w:pPr>
      <w:r>
        <w:rPr>
          <w:color w:val="000000"/>
          <w:sz w:val="28"/>
          <w:szCs w:val="28"/>
        </w:rPr>
        <w:t>привлечение финансовой поддержки за счет средств Фонда                                           и консолидированного бюджета Краснодарского края.</w:t>
      </w:r>
    </w:p>
    <w:p w14:paraId="6861C296" w14:textId="77777777" w:rsidR="00564A3A" w:rsidRDefault="00564A3A" w:rsidP="00564A3A">
      <w:pPr>
        <w:tabs>
          <w:tab w:val="left" w:pos="9638"/>
        </w:tabs>
        <w:ind w:right="-1" w:firstLine="709"/>
        <w:jc w:val="both"/>
        <w:rPr>
          <w:color w:val="000000"/>
          <w:sz w:val="28"/>
          <w:szCs w:val="28"/>
        </w:rPr>
      </w:pPr>
      <w:r>
        <w:rPr>
          <w:color w:val="000000"/>
          <w:sz w:val="28"/>
          <w:szCs w:val="28"/>
        </w:rPr>
        <w:t>Целевыми показателями оценки хода реализации Программы являются:</w:t>
      </w:r>
    </w:p>
    <w:p w14:paraId="0972D06F" w14:textId="77777777" w:rsidR="00564A3A" w:rsidRDefault="00564A3A" w:rsidP="00564A3A">
      <w:pPr>
        <w:tabs>
          <w:tab w:val="left" w:pos="9638"/>
        </w:tabs>
        <w:ind w:right="-1" w:firstLine="709"/>
        <w:jc w:val="both"/>
        <w:rPr>
          <w:color w:val="000000"/>
          <w:sz w:val="28"/>
          <w:szCs w:val="28"/>
        </w:rPr>
      </w:pPr>
      <w:r>
        <w:rPr>
          <w:color w:val="000000"/>
          <w:sz w:val="28"/>
          <w:szCs w:val="28"/>
        </w:rPr>
        <w:t>количество граждан, переселенных из аварийного жилищного фонда, признанного в установленном порядке до 1 января 2017 г. аварийным                                        и подлежащим сносу;</w:t>
      </w:r>
    </w:p>
    <w:p w14:paraId="14B2E0EF" w14:textId="77777777" w:rsidR="00564A3A" w:rsidRDefault="00564A3A" w:rsidP="00564A3A">
      <w:pPr>
        <w:tabs>
          <w:tab w:val="left" w:pos="9638"/>
        </w:tabs>
        <w:ind w:right="-1" w:firstLine="709"/>
        <w:jc w:val="both"/>
        <w:rPr>
          <w:color w:val="000000"/>
          <w:sz w:val="28"/>
          <w:szCs w:val="28"/>
        </w:rPr>
      </w:pPr>
      <w:r>
        <w:rPr>
          <w:color w:val="000000"/>
          <w:sz w:val="28"/>
          <w:szCs w:val="28"/>
        </w:rPr>
        <w:t xml:space="preserve">количество расселенных жилых помещений в многоквартирных домах, признанных до 1 января 2017 г. в установленном порядке аварийными                                    </w:t>
      </w:r>
      <w:r>
        <w:rPr>
          <w:color w:val="000000"/>
          <w:sz w:val="28"/>
          <w:szCs w:val="28"/>
        </w:rPr>
        <w:lastRenderedPageBreak/>
        <w:t>и подлежащими сносу в связи с физическим износом, жители которых переселены  в  рамках выполнения мероприятий Программы;</w:t>
      </w:r>
    </w:p>
    <w:p w14:paraId="2D6BE38D" w14:textId="77777777" w:rsidR="00564A3A" w:rsidRDefault="00564A3A" w:rsidP="00564A3A">
      <w:pPr>
        <w:tabs>
          <w:tab w:val="left" w:pos="9638"/>
        </w:tabs>
        <w:ind w:right="-1" w:firstLine="709"/>
        <w:jc w:val="both"/>
        <w:rPr>
          <w:color w:val="000000"/>
          <w:sz w:val="28"/>
          <w:szCs w:val="28"/>
        </w:rPr>
      </w:pPr>
      <w:r>
        <w:rPr>
          <w:color w:val="000000"/>
          <w:sz w:val="28"/>
          <w:szCs w:val="28"/>
        </w:rPr>
        <w:t>площадь жилых помещений в многоквартирных домах, признанных                            до 1 января 2017 г.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14:paraId="1F0570F1" w14:textId="77777777" w:rsidR="00564A3A" w:rsidRDefault="00564A3A" w:rsidP="00564A3A">
      <w:pPr>
        <w:tabs>
          <w:tab w:val="left" w:pos="9638"/>
        </w:tabs>
        <w:ind w:right="-1" w:firstLine="709"/>
        <w:jc w:val="both"/>
        <w:rPr>
          <w:sz w:val="28"/>
          <w:szCs w:val="28"/>
        </w:rPr>
      </w:pPr>
      <w:r>
        <w:rPr>
          <w:sz w:val="28"/>
          <w:szCs w:val="28"/>
        </w:rPr>
        <w:t>Достижение цели по переселению граждан из аварийного жилищного фонда реализуется посредством принятия решений и проведения мероприятий                                    в соответствии со статьями 32, 86, 89 Жилищного кодекса Российской Федерации.</w:t>
      </w:r>
    </w:p>
    <w:p w14:paraId="2ECA836D" w14:textId="77777777" w:rsidR="00564A3A" w:rsidRDefault="00564A3A" w:rsidP="00564A3A">
      <w:pPr>
        <w:tabs>
          <w:tab w:val="left" w:pos="9638"/>
        </w:tabs>
        <w:ind w:right="-1" w:firstLine="709"/>
        <w:jc w:val="both"/>
        <w:rPr>
          <w:sz w:val="28"/>
          <w:szCs w:val="28"/>
        </w:rPr>
      </w:pPr>
      <w:r>
        <w:rPr>
          <w:sz w:val="28"/>
          <w:szCs w:val="28"/>
        </w:rPr>
        <w:t>Согласно частям 1, 6, 7 статьи 32 Жилищного кодекса Российской Федерации гражданам, являющимся собственниками жилых помещений                       в аварийных многоквартирных домах (далее также - граждане - собственники), выплачивается возмещение в денежном выражении за изымаемое жилое помещение в аварийном многоквартирном доме (далее также - выкуп). Согласно части 8 статьи 32 Жилищного кодекса Российской Федерации                        по соглашению с гражданином - собственником ему может быть предоставлено взамен изымаемого жилого помещения в аварийном многоквартирном доме другое жилое помещение с зачетом его стоимости при определении размера возмещения за изымаемое жилое помещение (далее также - предоставление другого жилого помещения в собственность).</w:t>
      </w:r>
    </w:p>
    <w:p w14:paraId="2A20B714" w14:textId="77777777" w:rsidR="00564A3A" w:rsidRDefault="00564A3A" w:rsidP="00564A3A">
      <w:pPr>
        <w:tabs>
          <w:tab w:val="left" w:pos="9638"/>
        </w:tabs>
        <w:ind w:right="-1" w:firstLine="709"/>
        <w:jc w:val="both"/>
        <w:rPr>
          <w:sz w:val="28"/>
          <w:szCs w:val="28"/>
        </w:rPr>
      </w:pPr>
      <w:r>
        <w:rPr>
          <w:sz w:val="28"/>
          <w:szCs w:val="28"/>
        </w:rPr>
        <w:t>Таким образом, способами переселения из аварийного жилищного фонда (далее - способ переселения) граждан - собственников являются выкуп жилого помещения или предоставление другого жилого помещения в собственность.</w:t>
      </w:r>
    </w:p>
    <w:p w14:paraId="441C42DF" w14:textId="77777777" w:rsidR="00564A3A" w:rsidRDefault="00564A3A" w:rsidP="00564A3A">
      <w:pPr>
        <w:tabs>
          <w:tab w:val="left" w:pos="9638"/>
        </w:tabs>
        <w:ind w:right="-1" w:firstLine="709"/>
        <w:jc w:val="both"/>
        <w:rPr>
          <w:sz w:val="28"/>
          <w:szCs w:val="28"/>
        </w:rPr>
      </w:pPr>
      <w:r>
        <w:rPr>
          <w:sz w:val="28"/>
          <w:szCs w:val="28"/>
        </w:rPr>
        <w:t>Сроки реализации Программы для достижения указанных целей и задач:     2021 г. - 2023 г.</w:t>
      </w:r>
    </w:p>
    <w:p w14:paraId="0B3E3F3B" w14:textId="77777777" w:rsidR="00564A3A" w:rsidRDefault="00564A3A" w:rsidP="00564A3A">
      <w:pPr>
        <w:tabs>
          <w:tab w:val="left" w:pos="9638"/>
        </w:tabs>
        <w:ind w:right="-1" w:firstLine="709"/>
        <w:jc w:val="both"/>
        <w:rPr>
          <w:sz w:val="28"/>
          <w:szCs w:val="28"/>
        </w:rPr>
      </w:pPr>
      <w:r>
        <w:rPr>
          <w:sz w:val="28"/>
          <w:szCs w:val="28"/>
        </w:rPr>
        <w:t>Снос аварийных многоквартирных домов является завершающим мероприятием реализации Программы и осуществляются за счет средств бюджета Крымского городского поселения Крымского района.</w:t>
      </w:r>
    </w:p>
    <w:p w14:paraId="6E0C6238" w14:textId="77777777" w:rsidR="00564A3A" w:rsidRDefault="00564A3A" w:rsidP="00564A3A">
      <w:pPr>
        <w:tabs>
          <w:tab w:val="left" w:pos="9638"/>
        </w:tabs>
        <w:ind w:left="-567" w:right="-1" w:firstLine="709"/>
        <w:jc w:val="both"/>
        <w:rPr>
          <w:sz w:val="28"/>
          <w:szCs w:val="28"/>
        </w:rPr>
      </w:pPr>
    </w:p>
    <w:p w14:paraId="6C20E97D" w14:textId="77777777" w:rsidR="00564A3A" w:rsidRDefault="00564A3A" w:rsidP="00564A3A">
      <w:pPr>
        <w:tabs>
          <w:tab w:val="left" w:pos="9638"/>
        </w:tabs>
        <w:ind w:left="-567" w:right="-1" w:firstLine="709"/>
        <w:jc w:val="both"/>
        <w:rPr>
          <w:sz w:val="28"/>
          <w:szCs w:val="28"/>
        </w:rPr>
      </w:pPr>
    </w:p>
    <w:p w14:paraId="45AA5706" w14:textId="77777777" w:rsidR="00564A3A" w:rsidRDefault="00564A3A" w:rsidP="00564A3A">
      <w:pPr>
        <w:tabs>
          <w:tab w:val="left" w:pos="9638"/>
        </w:tabs>
        <w:ind w:left="-567" w:right="-1" w:firstLine="709"/>
        <w:jc w:val="both"/>
        <w:rPr>
          <w:sz w:val="28"/>
          <w:szCs w:val="28"/>
        </w:rPr>
      </w:pPr>
    </w:p>
    <w:p w14:paraId="32D94956" w14:textId="77777777" w:rsidR="00564A3A" w:rsidRDefault="00564A3A" w:rsidP="00564A3A">
      <w:pPr>
        <w:tabs>
          <w:tab w:val="left" w:pos="9638"/>
        </w:tabs>
        <w:ind w:left="-567" w:right="-1" w:firstLine="709"/>
        <w:jc w:val="both"/>
        <w:rPr>
          <w:sz w:val="28"/>
          <w:szCs w:val="28"/>
        </w:rPr>
      </w:pPr>
    </w:p>
    <w:p w14:paraId="54DF3F02" w14:textId="77777777" w:rsidR="00564A3A" w:rsidRDefault="00564A3A" w:rsidP="00564A3A">
      <w:pPr>
        <w:tabs>
          <w:tab w:val="left" w:pos="9638"/>
        </w:tabs>
        <w:ind w:left="-567" w:right="-1" w:firstLine="709"/>
        <w:jc w:val="both"/>
        <w:rPr>
          <w:sz w:val="28"/>
          <w:szCs w:val="28"/>
        </w:rPr>
      </w:pPr>
    </w:p>
    <w:p w14:paraId="1381169B" w14:textId="77777777" w:rsidR="00564A3A" w:rsidRDefault="00564A3A" w:rsidP="00564A3A">
      <w:pPr>
        <w:ind w:left="-567" w:right="-1" w:firstLine="709"/>
        <w:jc w:val="both"/>
        <w:rPr>
          <w:sz w:val="28"/>
          <w:szCs w:val="28"/>
        </w:rPr>
      </w:pPr>
    </w:p>
    <w:p w14:paraId="5A4CFAD8" w14:textId="77777777" w:rsidR="00564A3A" w:rsidRDefault="00564A3A" w:rsidP="00564A3A">
      <w:pPr>
        <w:ind w:left="-567" w:right="-1" w:firstLine="709"/>
        <w:jc w:val="both"/>
        <w:rPr>
          <w:sz w:val="28"/>
          <w:szCs w:val="28"/>
        </w:rPr>
      </w:pPr>
    </w:p>
    <w:p w14:paraId="564015B2" w14:textId="77777777" w:rsidR="00564A3A" w:rsidRDefault="00564A3A" w:rsidP="00564A3A">
      <w:pPr>
        <w:ind w:left="-567" w:right="-1" w:firstLine="709"/>
        <w:jc w:val="both"/>
        <w:rPr>
          <w:sz w:val="28"/>
          <w:szCs w:val="28"/>
        </w:rPr>
      </w:pPr>
    </w:p>
    <w:p w14:paraId="738D36B6" w14:textId="77777777" w:rsidR="00564A3A" w:rsidRDefault="00564A3A" w:rsidP="00564A3A">
      <w:pPr>
        <w:rPr>
          <w:b/>
          <w:bCs/>
          <w:sz w:val="28"/>
          <w:szCs w:val="28"/>
        </w:rPr>
        <w:sectPr w:rsidR="00564A3A">
          <w:pgSz w:w="11906" w:h="16838"/>
          <w:pgMar w:top="1134" w:right="567" w:bottom="1134" w:left="1701" w:header="709" w:footer="709" w:gutter="0"/>
          <w:cols w:space="720"/>
        </w:sectPr>
      </w:pPr>
    </w:p>
    <w:p w14:paraId="0B78D749" w14:textId="77777777" w:rsidR="00564A3A" w:rsidRDefault="00564A3A" w:rsidP="00564A3A">
      <w:pPr>
        <w:numPr>
          <w:ilvl w:val="0"/>
          <w:numId w:val="19"/>
        </w:numPr>
        <w:ind w:left="-567" w:firstLine="709"/>
        <w:jc w:val="center"/>
        <w:rPr>
          <w:bCs/>
          <w:sz w:val="28"/>
          <w:szCs w:val="28"/>
        </w:rPr>
      </w:pPr>
      <w:r>
        <w:rPr>
          <w:bCs/>
          <w:sz w:val="28"/>
          <w:szCs w:val="28"/>
        </w:rPr>
        <w:lastRenderedPageBreak/>
        <w:t xml:space="preserve">Перечень отдельных мероприятий муниципальной программы </w:t>
      </w:r>
    </w:p>
    <w:p w14:paraId="35E7C60A" w14:textId="77777777" w:rsidR="00564A3A" w:rsidRDefault="00564A3A" w:rsidP="00564A3A">
      <w:pPr>
        <w:ind w:left="142"/>
        <w:jc w:val="center"/>
        <w:rPr>
          <w:bCs/>
          <w:sz w:val="28"/>
          <w:szCs w:val="28"/>
        </w:rPr>
      </w:pPr>
      <w:r>
        <w:rPr>
          <w:bCs/>
          <w:sz w:val="28"/>
          <w:szCs w:val="28"/>
        </w:rPr>
        <w:t>с указанием источников и объемов финансирования, сроков их реализации и муниципальных заказчиков</w:t>
      </w:r>
    </w:p>
    <w:p w14:paraId="17A54228" w14:textId="77777777" w:rsidR="00564A3A" w:rsidRDefault="00564A3A" w:rsidP="00564A3A">
      <w:pPr>
        <w:ind w:left="142"/>
        <w:jc w:val="center"/>
        <w:rPr>
          <w:b/>
          <w:bCs/>
          <w:sz w:val="28"/>
          <w:szCs w:val="28"/>
        </w:rPr>
      </w:pPr>
    </w:p>
    <w:tbl>
      <w:tblPr>
        <w:tblW w:w="14910" w:type="dxa"/>
        <w:tblInd w:w="367" w:type="dxa"/>
        <w:tblLayout w:type="fixed"/>
        <w:tblLook w:val="00A0" w:firstRow="1" w:lastRow="0" w:firstColumn="1" w:lastColumn="0" w:noHBand="0" w:noVBand="0"/>
      </w:tblPr>
      <w:tblGrid>
        <w:gridCol w:w="739"/>
        <w:gridCol w:w="2695"/>
        <w:gridCol w:w="1982"/>
        <w:gridCol w:w="1418"/>
        <w:gridCol w:w="1134"/>
        <w:gridCol w:w="992"/>
        <w:gridCol w:w="992"/>
        <w:gridCol w:w="2550"/>
        <w:gridCol w:w="2408"/>
      </w:tblGrid>
      <w:tr w:rsidR="00564A3A" w14:paraId="7F9813DF" w14:textId="77777777" w:rsidTr="00564A3A">
        <w:trPr>
          <w:trHeight w:val="365"/>
        </w:trPr>
        <w:tc>
          <w:tcPr>
            <w:tcW w:w="738" w:type="dxa"/>
            <w:vMerge w:val="restart"/>
            <w:tcBorders>
              <w:top w:val="single" w:sz="4" w:space="0" w:color="auto"/>
              <w:left w:val="single" w:sz="4" w:space="0" w:color="auto"/>
              <w:bottom w:val="single" w:sz="4" w:space="0" w:color="000000"/>
              <w:right w:val="single" w:sz="4" w:space="0" w:color="auto"/>
            </w:tcBorders>
            <w:hideMark/>
          </w:tcPr>
          <w:p w14:paraId="39E7A7D0" w14:textId="77777777" w:rsidR="00564A3A" w:rsidRDefault="00564A3A">
            <w:pPr>
              <w:jc w:val="center"/>
            </w:pPr>
            <w:r>
              <w:t>№ п/п</w:t>
            </w:r>
          </w:p>
        </w:tc>
        <w:tc>
          <w:tcPr>
            <w:tcW w:w="2695" w:type="dxa"/>
            <w:vMerge w:val="restart"/>
            <w:tcBorders>
              <w:top w:val="single" w:sz="4" w:space="0" w:color="auto"/>
              <w:left w:val="single" w:sz="4" w:space="0" w:color="auto"/>
              <w:bottom w:val="single" w:sz="4" w:space="0" w:color="000000"/>
              <w:right w:val="single" w:sz="4" w:space="0" w:color="auto"/>
            </w:tcBorders>
            <w:hideMark/>
          </w:tcPr>
          <w:p w14:paraId="071DA1A5" w14:textId="77777777" w:rsidR="00564A3A" w:rsidRDefault="00564A3A">
            <w:pPr>
              <w:jc w:val="center"/>
            </w:pPr>
            <w:r>
              <w:t xml:space="preserve">Наименование основного мероприятия, ведомственной целевой программы </w:t>
            </w:r>
          </w:p>
        </w:tc>
        <w:tc>
          <w:tcPr>
            <w:tcW w:w="1982" w:type="dxa"/>
            <w:vMerge w:val="restart"/>
            <w:tcBorders>
              <w:top w:val="single" w:sz="4" w:space="0" w:color="auto"/>
              <w:left w:val="single" w:sz="4" w:space="0" w:color="auto"/>
              <w:bottom w:val="single" w:sz="4" w:space="0" w:color="000000"/>
              <w:right w:val="single" w:sz="4" w:space="0" w:color="auto"/>
            </w:tcBorders>
            <w:hideMark/>
          </w:tcPr>
          <w:p w14:paraId="16CEEA92" w14:textId="77777777" w:rsidR="00564A3A" w:rsidRDefault="00564A3A">
            <w:pPr>
              <w:jc w:val="center"/>
            </w:pPr>
            <w:r>
              <w:t>Источник финансирования</w:t>
            </w:r>
          </w:p>
        </w:tc>
        <w:tc>
          <w:tcPr>
            <w:tcW w:w="1418" w:type="dxa"/>
            <w:vMerge w:val="restart"/>
            <w:tcBorders>
              <w:top w:val="single" w:sz="4" w:space="0" w:color="auto"/>
              <w:left w:val="single" w:sz="4" w:space="0" w:color="auto"/>
              <w:bottom w:val="single" w:sz="4" w:space="0" w:color="000000"/>
              <w:right w:val="single" w:sz="4" w:space="0" w:color="auto"/>
            </w:tcBorders>
            <w:hideMark/>
          </w:tcPr>
          <w:p w14:paraId="1B099C49" w14:textId="77777777" w:rsidR="00564A3A" w:rsidRDefault="00564A3A">
            <w:pPr>
              <w:jc w:val="center"/>
            </w:pPr>
            <w:r>
              <w:t>Объем финансирования</w:t>
            </w:r>
          </w:p>
        </w:tc>
        <w:tc>
          <w:tcPr>
            <w:tcW w:w="3118" w:type="dxa"/>
            <w:gridSpan w:val="3"/>
            <w:tcBorders>
              <w:top w:val="single" w:sz="4" w:space="0" w:color="auto"/>
              <w:left w:val="nil"/>
              <w:bottom w:val="single" w:sz="4" w:space="0" w:color="auto"/>
              <w:right w:val="single" w:sz="4" w:space="0" w:color="auto"/>
            </w:tcBorders>
            <w:hideMark/>
          </w:tcPr>
          <w:p w14:paraId="5ABD6DAA" w14:textId="77777777" w:rsidR="00564A3A" w:rsidRDefault="00564A3A">
            <w:pPr>
              <w:jc w:val="center"/>
            </w:pPr>
            <w:r>
              <w:t>В том числе:</w:t>
            </w:r>
          </w:p>
        </w:tc>
        <w:tc>
          <w:tcPr>
            <w:tcW w:w="2550" w:type="dxa"/>
            <w:vMerge w:val="restart"/>
            <w:tcBorders>
              <w:top w:val="single" w:sz="4" w:space="0" w:color="auto"/>
              <w:left w:val="single" w:sz="4" w:space="0" w:color="auto"/>
              <w:bottom w:val="single" w:sz="4" w:space="0" w:color="000000"/>
              <w:right w:val="single" w:sz="4" w:space="0" w:color="auto"/>
            </w:tcBorders>
            <w:hideMark/>
          </w:tcPr>
          <w:p w14:paraId="30250819" w14:textId="77777777" w:rsidR="00564A3A" w:rsidRDefault="00564A3A">
            <w:pPr>
              <w:jc w:val="center"/>
            </w:pPr>
            <w:r>
              <w:t>Ожидаемый непосредственный результат</w:t>
            </w:r>
            <w:r>
              <w:br/>
              <w:t>(краткое описание)</w:t>
            </w:r>
          </w:p>
        </w:tc>
        <w:tc>
          <w:tcPr>
            <w:tcW w:w="2408" w:type="dxa"/>
            <w:vMerge w:val="restart"/>
            <w:tcBorders>
              <w:top w:val="single" w:sz="4" w:space="0" w:color="auto"/>
              <w:left w:val="single" w:sz="4" w:space="0" w:color="auto"/>
              <w:bottom w:val="single" w:sz="4" w:space="0" w:color="000000"/>
              <w:right w:val="single" w:sz="4" w:space="0" w:color="auto"/>
            </w:tcBorders>
            <w:hideMark/>
          </w:tcPr>
          <w:p w14:paraId="17B46BCB" w14:textId="77777777" w:rsidR="00564A3A" w:rsidRDefault="00564A3A">
            <w:pPr>
              <w:jc w:val="center"/>
            </w:pPr>
            <w:r>
              <w:t>Муниципальный заказчик мероприятия</w:t>
            </w:r>
          </w:p>
        </w:tc>
      </w:tr>
      <w:tr w:rsidR="00564A3A" w14:paraId="598C5FB4" w14:textId="77777777" w:rsidTr="00564A3A">
        <w:trPr>
          <w:trHeight w:val="1605"/>
        </w:trPr>
        <w:tc>
          <w:tcPr>
            <w:tcW w:w="14909" w:type="dxa"/>
            <w:vMerge/>
            <w:tcBorders>
              <w:top w:val="single" w:sz="4" w:space="0" w:color="auto"/>
              <w:left w:val="single" w:sz="4" w:space="0" w:color="auto"/>
              <w:bottom w:val="single" w:sz="4" w:space="0" w:color="000000"/>
              <w:right w:val="single" w:sz="4" w:space="0" w:color="auto"/>
            </w:tcBorders>
            <w:vAlign w:val="center"/>
            <w:hideMark/>
          </w:tcPr>
          <w:p w14:paraId="083F5D02" w14:textId="77777777" w:rsidR="00564A3A" w:rsidRDefault="00564A3A"/>
        </w:tc>
        <w:tc>
          <w:tcPr>
            <w:tcW w:w="2695" w:type="dxa"/>
            <w:vMerge/>
            <w:tcBorders>
              <w:top w:val="single" w:sz="4" w:space="0" w:color="auto"/>
              <w:left w:val="single" w:sz="4" w:space="0" w:color="auto"/>
              <w:bottom w:val="single" w:sz="4" w:space="0" w:color="000000"/>
              <w:right w:val="single" w:sz="4" w:space="0" w:color="auto"/>
            </w:tcBorders>
            <w:vAlign w:val="center"/>
            <w:hideMark/>
          </w:tcPr>
          <w:p w14:paraId="01DFC71C" w14:textId="77777777" w:rsidR="00564A3A" w:rsidRDefault="00564A3A"/>
        </w:tc>
        <w:tc>
          <w:tcPr>
            <w:tcW w:w="1982" w:type="dxa"/>
            <w:vMerge/>
            <w:tcBorders>
              <w:top w:val="single" w:sz="4" w:space="0" w:color="auto"/>
              <w:left w:val="single" w:sz="4" w:space="0" w:color="auto"/>
              <w:bottom w:val="single" w:sz="4" w:space="0" w:color="000000"/>
              <w:right w:val="single" w:sz="4" w:space="0" w:color="auto"/>
            </w:tcBorders>
            <w:vAlign w:val="center"/>
            <w:hideMark/>
          </w:tcPr>
          <w:p w14:paraId="00E62530" w14:textId="77777777" w:rsidR="00564A3A" w:rsidRDefault="00564A3A"/>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82D55C5" w14:textId="77777777" w:rsidR="00564A3A" w:rsidRDefault="00564A3A"/>
        </w:tc>
        <w:tc>
          <w:tcPr>
            <w:tcW w:w="1134" w:type="dxa"/>
            <w:tcBorders>
              <w:top w:val="nil"/>
              <w:left w:val="nil"/>
              <w:bottom w:val="single" w:sz="4" w:space="0" w:color="auto"/>
              <w:right w:val="single" w:sz="4" w:space="0" w:color="auto"/>
            </w:tcBorders>
            <w:hideMark/>
          </w:tcPr>
          <w:p w14:paraId="1E401AF0" w14:textId="77777777" w:rsidR="00564A3A" w:rsidRDefault="00564A3A">
            <w:pPr>
              <w:jc w:val="center"/>
            </w:pPr>
            <w:r>
              <w:t>2021</w:t>
            </w:r>
          </w:p>
          <w:p w14:paraId="1C562EA1" w14:textId="77777777" w:rsidR="00564A3A" w:rsidRDefault="00564A3A">
            <w:pPr>
              <w:jc w:val="center"/>
            </w:pPr>
            <w:r>
              <w:t xml:space="preserve"> год</w:t>
            </w:r>
          </w:p>
        </w:tc>
        <w:tc>
          <w:tcPr>
            <w:tcW w:w="992" w:type="dxa"/>
            <w:tcBorders>
              <w:top w:val="nil"/>
              <w:left w:val="nil"/>
              <w:bottom w:val="single" w:sz="4" w:space="0" w:color="auto"/>
              <w:right w:val="single" w:sz="4" w:space="0" w:color="auto"/>
            </w:tcBorders>
            <w:hideMark/>
          </w:tcPr>
          <w:p w14:paraId="3147A072" w14:textId="77777777" w:rsidR="00564A3A" w:rsidRDefault="00564A3A">
            <w:pPr>
              <w:jc w:val="center"/>
            </w:pPr>
            <w:r>
              <w:t>2022</w:t>
            </w:r>
          </w:p>
          <w:p w14:paraId="23E2F39B" w14:textId="77777777" w:rsidR="00564A3A" w:rsidRDefault="00564A3A">
            <w:pPr>
              <w:jc w:val="center"/>
            </w:pPr>
            <w:r>
              <w:t xml:space="preserve"> год</w:t>
            </w:r>
          </w:p>
        </w:tc>
        <w:tc>
          <w:tcPr>
            <w:tcW w:w="992" w:type="dxa"/>
            <w:tcBorders>
              <w:top w:val="nil"/>
              <w:left w:val="single" w:sz="4" w:space="0" w:color="auto"/>
              <w:bottom w:val="single" w:sz="4" w:space="0" w:color="auto"/>
              <w:right w:val="single" w:sz="4" w:space="0" w:color="auto"/>
            </w:tcBorders>
            <w:hideMark/>
          </w:tcPr>
          <w:p w14:paraId="54A85201" w14:textId="77777777" w:rsidR="00564A3A" w:rsidRDefault="00564A3A">
            <w:pPr>
              <w:jc w:val="center"/>
            </w:pPr>
            <w:r>
              <w:t>2023</w:t>
            </w:r>
          </w:p>
          <w:p w14:paraId="585EE241" w14:textId="77777777" w:rsidR="00564A3A" w:rsidRDefault="00564A3A">
            <w:pPr>
              <w:jc w:val="center"/>
            </w:pPr>
            <w:r>
              <w:t xml:space="preserve"> год</w:t>
            </w:r>
          </w:p>
        </w:tc>
        <w:tc>
          <w:tcPr>
            <w:tcW w:w="2550" w:type="dxa"/>
            <w:vMerge/>
            <w:tcBorders>
              <w:top w:val="single" w:sz="4" w:space="0" w:color="auto"/>
              <w:left w:val="single" w:sz="4" w:space="0" w:color="auto"/>
              <w:bottom w:val="single" w:sz="4" w:space="0" w:color="000000"/>
              <w:right w:val="single" w:sz="4" w:space="0" w:color="auto"/>
            </w:tcBorders>
            <w:vAlign w:val="center"/>
            <w:hideMark/>
          </w:tcPr>
          <w:p w14:paraId="4B1AB50C" w14:textId="77777777" w:rsidR="00564A3A" w:rsidRDefault="00564A3A"/>
        </w:tc>
        <w:tc>
          <w:tcPr>
            <w:tcW w:w="2408" w:type="dxa"/>
            <w:vMerge/>
            <w:tcBorders>
              <w:top w:val="single" w:sz="4" w:space="0" w:color="auto"/>
              <w:left w:val="single" w:sz="4" w:space="0" w:color="auto"/>
              <w:bottom w:val="single" w:sz="4" w:space="0" w:color="000000"/>
              <w:right w:val="single" w:sz="4" w:space="0" w:color="auto"/>
            </w:tcBorders>
            <w:vAlign w:val="center"/>
            <w:hideMark/>
          </w:tcPr>
          <w:p w14:paraId="5AA07A9B" w14:textId="77777777" w:rsidR="00564A3A" w:rsidRDefault="00564A3A"/>
        </w:tc>
      </w:tr>
      <w:tr w:rsidR="00564A3A" w14:paraId="4E49B4FA" w14:textId="77777777" w:rsidTr="00564A3A">
        <w:trPr>
          <w:trHeight w:val="300"/>
        </w:trPr>
        <w:tc>
          <w:tcPr>
            <w:tcW w:w="738" w:type="dxa"/>
            <w:tcBorders>
              <w:top w:val="nil"/>
              <w:left w:val="single" w:sz="4" w:space="0" w:color="auto"/>
              <w:bottom w:val="single" w:sz="4" w:space="0" w:color="auto"/>
              <w:right w:val="single" w:sz="4" w:space="0" w:color="auto"/>
            </w:tcBorders>
            <w:hideMark/>
          </w:tcPr>
          <w:p w14:paraId="79405C98" w14:textId="77777777" w:rsidR="00564A3A" w:rsidRDefault="00564A3A">
            <w:pPr>
              <w:jc w:val="center"/>
            </w:pPr>
            <w:r>
              <w:t>1</w:t>
            </w:r>
          </w:p>
        </w:tc>
        <w:tc>
          <w:tcPr>
            <w:tcW w:w="2695" w:type="dxa"/>
            <w:tcBorders>
              <w:top w:val="nil"/>
              <w:left w:val="nil"/>
              <w:bottom w:val="single" w:sz="4" w:space="0" w:color="auto"/>
              <w:right w:val="single" w:sz="4" w:space="0" w:color="auto"/>
            </w:tcBorders>
            <w:hideMark/>
          </w:tcPr>
          <w:p w14:paraId="352D3C1D" w14:textId="77777777" w:rsidR="00564A3A" w:rsidRDefault="00564A3A">
            <w:pPr>
              <w:jc w:val="center"/>
            </w:pPr>
            <w:r>
              <w:t>2</w:t>
            </w:r>
          </w:p>
        </w:tc>
        <w:tc>
          <w:tcPr>
            <w:tcW w:w="1982" w:type="dxa"/>
            <w:tcBorders>
              <w:top w:val="nil"/>
              <w:left w:val="nil"/>
              <w:bottom w:val="single" w:sz="4" w:space="0" w:color="auto"/>
              <w:right w:val="single" w:sz="4" w:space="0" w:color="auto"/>
            </w:tcBorders>
            <w:hideMark/>
          </w:tcPr>
          <w:p w14:paraId="2367F8FB" w14:textId="77777777" w:rsidR="00564A3A" w:rsidRDefault="00564A3A">
            <w:pPr>
              <w:jc w:val="center"/>
            </w:pPr>
            <w:r>
              <w:t>3</w:t>
            </w:r>
          </w:p>
        </w:tc>
        <w:tc>
          <w:tcPr>
            <w:tcW w:w="1418" w:type="dxa"/>
            <w:tcBorders>
              <w:top w:val="nil"/>
              <w:left w:val="single" w:sz="4" w:space="0" w:color="auto"/>
              <w:bottom w:val="single" w:sz="4" w:space="0" w:color="auto"/>
              <w:right w:val="single" w:sz="4" w:space="0" w:color="auto"/>
            </w:tcBorders>
            <w:hideMark/>
          </w:tcPr>
          <w:p w14:paraId="66C783DB" w14:textId="77777777" w:rsidR="00564A3A" w:rsidRDefault="00564A3A">
            <w:pPr>
              <w:jc w:val="center"/>
            </w:pPr>
            <w:r>
              <w:t>4</w:t>
            </w:r>
          </w:p>
        </w:tc>
        <w:tc>
          <w:tcPr>
            <w:tcW w:w="1134" w:type="dxa"/>
            <w:tcBorders>
              <w:top w:val="nil"/>
              <w:left w:val="nil"/>
              <w:bottom w:val="single" w:sz="4" w:space="0" w:color="auto"/>
              <w:right w:val="single" w:sz="4" w:space="0" w:color="auto"/>
            </w:tcBorders>
            <w:hideMark/>
          </w:tcPr>
          <w:p w14:paraId="0F1A5E20" w14:textId="77777777" w:rsidR="00564A3A" w:rsidRDefault="00564A3A">
            <w:pPr>
              <w:jc w:val="center"/>
            </w:pPr>
            <w:r>
              <w:t>5</w:t>
            </w:r>
          </w:p>
        </w:tc>
        <w:tc>
          <w:tcPr>
            <w:tcW w:w="992" w:type="dxa"/>
            <w:tcBorders>
              <w:top w:val="nil"/>
              <w:left w:val="nil"/>
              <w:bottom w:val="single" w:sz="4" w:space="0" w:color="auto"/>
              <w:right w:val="single" w:sz="4" w:space="0" w:color="auto"/>
            </w:tcBorders>
            <w:hideMark/>
          </w:tcPr>
          <w:p w14:paraId="0199A4E1" w14:textId="77777777" w:rsidR="00564A3A" w:rsidRDefault="00564A3A">
            <w:pPr>
              <w:jc w:val="center"/>
            </w:pPr>
            <w:r>
              <w:t>6</w:t>
            </w:r>
          </w:p>
        </w:tc>
        <w:tc>
          <w:tcPr>
            <w:tcW w:w="992" w:type="dxa"/>
            <w:tcBorders>
              <w:top w:val="nil"/>
              <w:left w:val="single" w:sz="4" w:space="0" w:color="auto"/>
              <w:bottom w:val="single" w:sz="4" w:space="0" w:color="auto"/>
              <w:right w:val="single" w:sz="4" w:space="0" w:color="auto"/>
            </w:tcBorders>
            <w:hideMark/>
          </w:tcPr>
          <w:p w14:paraId="7E570880" w14:textId="77777777" w:rsidR="00564A3A" w:rsidRDefault="00564A3A">
            <w:pPr>
              <w:jc w:val="center"/>
            </w:pPr>
            <w:r>
              <w:t>7</w:t>
            </w:r>
          </w:p>
        </w:tc>
        <w:tc>
          <w:tcPr>
            <w:tcW w:w="2550" w:type="dxa"/>
            <w:tcBorders>
              <w:top w:val="nil"/>
              <w:left w:val="nil"/>
              <w:bottom w:val="single" w:sz="4" w:space="0" w:color="auto"/>
              <w:right w:val="single" w:sz="4" w:space="0" w:color="auto"/>
            </w:tcBorders>
            <w:hideMark/>
          </w:tcPr>
          <w:p w14:paraId="6BEE229D" w14:textId="77777777" w:rsidR="00564A3A" w:rsidRDefault="00564A3A">
            <w:pPr>
              <w:jc w:val="center"/>
            </w:pPr>
            <w:r>
              <w:t>8</w:t>
            </w:r>
          </w:p>
        </w:tc>
        <w:tc>
          <w:tcPr>
            <w:tcW w:w="2408" w:type="dxa"/>
            <w:tcBorders>
              <w:top w:val="nil"/>
              <w:left w:val="nil"/>
              <w:bottom w:val="single" w:sz="4" w:space="0" w:color="auto"/>
              <w:right w:val="single" w:sz="4" w:space="0" w:color="auto"/>
            </w:tcBorders>
            <w:hideMark/>
          </w:tcPr>
          <w:p w14:paraId="29B2E00A" w14:textId="77777777" w:rsidR="00564A3A" w:rsidRDefault="00564A3A">
            <w:pPr>
              <w:jc w:val="center"/>
            </w:pPr>
            <w:r>
              <w:t>9</w:t>
            </w:r>
          </w:p>
        </w:tc>
      </w:tr>
      <w:tr w:rsidR="00564A3A" w14:paraId="3B5C96DF" w14:textId="77777777" w:rsidTr="00564A3A">
        <w:trPr>
          <w:trHeight w:val="300"/>
        </w:trPr>
        <w:tc>
          <w:tcPr>
            <w:tcW w:w="14909" w:type="dxa"/>
            <w:gridSpan w:val="9"/>
            <w:tcBorders>
              <w:top w:val="nil"/>
              <w:left w:val="single" w:sz="4" w:space="0" w:color="auto"/>
              <w:bottom w:val="single" w:sz="4" w:space="0" w:color="auto"/>
              <w:right w:val="single" w:sz="4" w:space="0" w:color="auto"/>
            </w:tcBorders>
            <w:hideMark/>
          </w:tcPr>
          <w:p w14:paraId="7CB0B063" w14:textId="77777777" w:rsidR="00564A3A" w:rsidRDefault="00564A3A">
            <w:pPr>
              <w:jc w:val="center"/>
            </w:pPr>
            <w:r>
              <w:t>Муниципальная программа Крымского городского поселения Крымского района</w:t>
            </w:r>
          </w:p>
          <w:p w14:paraId="216BB071" w14:textId="77777777" w:rsidR="00564A3A" w:rsidRDefault="00564A3A">
            <w:pPr>
              <w:jc w:val="center"/>
            </w:pPr>
            <w:r>
              <w:t xml:space="preserve"> «Переселение граждан из аварийного жилищного фонда» на 2021-2023 годы</w:t>
            </w:r>
          </w:p>
        </w:tc>
      </w:tr>
      <w:tr w:rsidR="00564A3A" w14:paraId="777BB390" w14:textId="77777777" w:rsidTr="00564A3A">
        <w:trPr>
          <w:trHeight w:val="300"/>
        </w:trPr>
        <w:tc>
          <w:tcPr>
            <w:tcW w:w="738" w:type="dxa"/>
            <w:tcBorders>
              <w:top w:val="nil"/>
              <w:left w:val="single" w:sz="4" w:space="0" w:color="auto"/>
              <w:bottom w:val="single" w:sz="4" w:space="0" w:color="auto"/>
              <w:right w:val="single" w:sz="4" w:space="0" w:color="auto"/>
            </w:tcBorders>
            <w:hideMark/>
          </w:tcPr>
          <w:p w14:paraId="6A14CF36" w14:textId="77777777" w:rsidR="00564A3A" w:rsidRDefault="00564A3A">
            <w:pPr>
              <w:jc w:val="center"/>
            </w:pPr>
            <w:r>
              <w:t>1</w:t>
            </w:r>
          </w:p>
        </w:tc>
        <w:tc>
          <w:tcPr>
            <w:tcW w:w="2695" w:type="dxa"/>
            <w:tcBorders>
              <w:top w:val="single" w:sz="4" w:space="0" w:color="auto"/>
              <w:left w:val="nil"/>
              <w:bottom w:val="single" w:sz="4" w:space="0" w:color="auto"/>
              <w:right w:val="single" w:sz="4" w:space="0" w:color="auto"/>
            </w:tcBorders>
            <w:hideMark/>
          </w:tcPr>
          <w:p w14:paraId="3B5E4187" w14:textId="77777777" w:rsidR="00564A3A" w:rsidRDefault="00564A3A">
            <w:r>
              <w:rPr>
                <w:bCs/>
              </w:rPr>
              <w:t>Проведение работ по определению рыночной стоимости недвижимого имущества</w:t>
            </w:r>
          </w:p>
        </w:tc>
        <w:tc>
          <w:tcPr>
            <w:tcW w:w="1982" w:type="dxa"/>
            <w:tcBorders>
              <w:top w:val="single" w:sz="4" w:space="0" w:color="auto"/>
              <w:left w:val="nil"/>
              <w:bottom w:val="single" w:sz="4" w:space="0" w:color="auto"/>
              <w:right w:val="single" w:sz="4" w:space="0" w:color="auto"/>
            </w:tcBorders>
            <w:hideMark/>
          </w:tcPr>
          <w:p w14:paraId="2A04BC00" w14:textId="77777777" w:rsidR="00564A3A" w:rsidRDefault="00564A3A">
            <w:r>
              <w:t>Бюджет Крымского городского поселения Крымского района</w:t>
            </w:r>
          </w:p>
        </w:tc>
        <w:tc>
          <w:tcPr>
            <w:tcW w:w="1418" w:type="dxa"/>
            <w:tcBorders>
              <w:top w:val="single" w:sz="4" w:space="0" w:color="auto"/>
              <w:left w:val="nil"/>
              <w:bottom w:val="single" w:sz="4" w:space="0" w:color="auto"/>
              <w:right w:val="single" w:sz="4" w:space="0" w:color="auto"/>
            </w:tcBorders>
            <w:hideMark/>
          </w:tcPr>
          <w:p w14:paraId="12AD0B51" w14:textId="77777777" w:rsidR="00564A3A" w:rsidRDefault="00564A3A">
            <w:pPr>
              <w:jc w:val="center"/>
            </w:pPr>
            <w:r>
              <w:t>98,0</w:t>
            </w:r>
          </w:p>
        </w:tc>
        <w:tc>
          <w:tcPr>
            <w:tcW w:w="1134" w:type="dxa"/>
            <w:tcBorders>
              <w:top w:val="single" w:sz="4" w:space="0" w:color="auto"/>
              <w:left w:val="nil"/>
              <w:bottom w:val="single" w:sz="4" w:space="0" w:color="auto"/>
              <w:right w:val="single" w:sz="4" w:space="0" w:color="auto"/>
            </w:tcBorders>
            <w:hideMark/>
          </w:tcPr>
          <w:p w14:paraId="1397E890" w14:textId="77777777" w:rsidR="00564A3A" w:rsidRDefault="00564A3A">
            <w:pPr>
              <w:jc w:val="center"/>
            </w:pPr>
            <w:r>
              <w:t>98,0</w:t>
            </w:r>
          </w:p>
        </w:tc>
        <w:tc>
          <w:tcPr>
            <w:tcW w:w="992" w:type="dxa"/>
            <w:tcBorders>
              <w:top w:val="single" w:sz="4" w:space="0" w:color="auto"/>
              <w:left w:val="nil"/>
              <w:bottom w:val="single" w:sz="4" w:space="0" w:color="auto"/>
              <w:right w:val="single" w:sz="4" w:space="0" w:color="auto"/>
            </w:tcBorders>
            <w:hideMark/>
          </w:tcPr>
          <w:p w14:paraId="45C19063"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2DCD0905" w14:textId="77777777" w:rsidR="00564A3A" w:rsidRDefault="00564A3A">
            <w:pPr>
              <w:jc w:val="center"/>
            </w:pPr>
            <w:r>
              <w:t>0,0</w:t>
            </w:r>
          </w:p>
        </w:tc>
        <w:tc>
          <w:tcPr>
            <w:tcW w:w="2550" w:type="dxa"/>
            <w:tcBorders>
              <w:top w:val="single" w:sz="4" w:space="0" w:color="auto"/>
              <w:left w:val="nil"/>
              <w:bottom w:val="nil"/>
              <w:right w:val="single" w:sz="4" w:space="0" w:color="auto"/>
            </w:tcBorders>
            <w:hideMark/>
          </w:tcPr>
          <w:p w14:paraId="2DDFE39A" w14:textId="77777777" w:rsidR="00564A3A" w:rsidRDefault="00564A3A">
            <w:r>
              <w:t>Определение стоимости одного квадратного метра общей площади жилых помещений, приобретаемых с целью переселения граждан из аварийного жилищного фонда</w:t>
            </w:r>
          </w:p>
        </w:tc>
        <w:tc>
          <w:tcPr>
            <w:tcW w:w="2408" w:type="dxa"/>
            <w:tcBorders>
              <w:top w:val="single" w:sz="4" w:space="0" w:color="auto"/>
              <w:left w:val="nil"/>
              <w:bottom w:val="nil"/>
              <w:right w:val="single" w:sz="4" w:space="0" w:color="auto"/>
            </w:tcBorders>
            <w:hideMark/>
          </w:tcPr>
          <w:p w14:paraId="012B5C2C" w14:textId="77777777" w:rsidR="00564A3A" w:rsidRDefault="00564A3A">
            <w:r>
              <w:t>Администрация Крымского городского поселения Крымского района</w:t>
            </w:r>
          </w:p>
        </w:tc>
      </w:tr>
      <w:tr w:rsidR="00564A3A" w14:paraId="1F479FF0" w14:textId="77777777" w:rsidTr="00564A3A">
        <w:trPr>
          <w:trHeight w:val="207"/>
        </w:trPr>
        <w:tc>
          <w:tcPr>
            <w:tcW w:w="5415" w:type="dxa"/>
            <w:gridSpan w:val="3"/>
            <w:tcBorders>
              <w:top w:val="single" w:sz="4" w:space="0" w:color="auto"/>
              <w:left w:val="single" w:sz="4" w:space="0" w:color="auto"/>
              <w:bottom w:val="single" w:sz="4" w:space="0" w:color="auto"/>
              <w:right w:val="single" w:sz="4" w:space="0" w:color="auto"/>
            </w:tcBorders>
            <w:hideMark/>
          </w:tcPr>
          <w:p w14:paraId="5FA48243" w14:textId="77777777" w:rsidR="00564A3A" w:rsidRDefault="00564A3A">
            <w:pPr>
              <w:jc w:val="right"/>
              <w:rPr>
                <w:b/>
              </w:rPr>
            </w:pPr>
            <w:r>
              <w:t>Итого по мероприятию 1</w:t>
            </w:r>
            <w:r>
              <w:rPr>
                <w:b/>
              </w:rPr>
              <w:t>:</w:t>
            </w:r>
          </w:p>
        </w:tc>
        <w:tc>
          <w:tcPr>
            <w:tcW w:w="1418" w:type="dxa"/>
            <w:tcBorders>
              <w:top w:val="nil"/>
              <w:left w:val="single" w:sz="4" w:space="0" w:color="auto"/>
              <w:bottom w:val="single" w:sz="4" w:space="0" w:color="auto"/>
              <w:right w:val="single" w:sz="4" w:space="0" w:color="auto"/>
            </w:tcBorders>
            <w:hideMark/>
          </w:tcPr>
          <w:p w14:paraId="45263FBF" w14:textId="77777777" w:rsidR="00564A3A" w:rsidRDefault="00564A3A">
            <w:pPr>
              <w:jc w:val="center"/>
            </w:pPr>
            <w:r>
              <w:t>98,0</w:t>
            </w:r>
          </w:p>
        </w:tc>
        <w:tc>
          <w:tcPr>
            <w:tcW w:w="1134" w:type="dxa"/>
            <w:tcBorders>
              <w:top w:val="nil"/>
              <w:left w:val="nil"/>
              <w:bottom w:val="single" w:sz="4" w:space="0" w:color="auto"/>
              <w:right w:val="single" w:sz="4" w:space="0" w:color="auto"/>
            </w:tcBorders>
            <w:hideMark/>
          </w:tcPr>
          <w:p w14:paraId="67686271" w14:textId="77777777" w:rsidR="00564A3A" w:rsidRDefault="00564A3A">
            <w:pPr>
              <w:jc w:val="center"/>
            </w:pPr>
            <w:r>
              <w:t>98,0</w:t>
            </w:r>
          </w:p>
        </w:tc>
        <w:tc>
          <w:tcPr>
            <w:tcW w:w="992" w:type="dxa"/>
            <w:tcBorders>
              <w:top w:val="nil"/>
              <w:left w:val="nil"/>
              <w:bottom w:val="single" w:sz="4" w:space="0" w:color="auto"/>
              <w:right w:val="single" w:sz="4" w:space="0" w:color="auto"/>
            </w:tcBorders>
            <w:hideMark/>
          </w:tcPr>
          <w:p w14:paraId="2A958402" w14:textId="77777777" w:rsidR="00564A3A" w:rsidRDefault="00564A3A">
            <w:pPr>
              <w:jc w:val="center"/>
            </w:pPr>
            <w:r>
              <w:t>0,0</w:t>
            </w:r>
          </w:p>
        </w:tc>
        <w:tc>
          <w:tcPr>
            <w:tcW w:w="992" w:type="dxa"/>
            <w:tcBorders>
              <w:top w:val="nil"/>
              <w:left w:val="single" w:sz="4" w:space="0" w:color="auto"/>
              <w:bottom w:val="single" w:sz="4" w:space="0" w:color="auto"/>
              <w:right w:val="single" w:sz="4" w:space="0" w:color="auto"/>
            </w:tcBorders>
            <w:hideMark/>
          </w:tcPr>
          <w:p w14:paraId="44F61D57" w14:textId="77777777" w:rsidR="00564A3A" w:rsidRDefault="00564A3A">
            <w:pPr>
              <w:jc w:val="center"/>
            </w:pPr>
            <w:r>
              <w:t>0,0</w:t>
            </w:r>
          </w:p>
        </w:tc>
        <w:tc>
          <w:tcPr>
            <w:tcW w:w="2550" w:type="dxa"/>
            <w:tcBorders>
              <w:top w:val="nil"/>
              <w:left w:val="nil"/>
              <w:bottom w:val="single" w:sz="4" w:space="0" w:color="auto"/>
              <w:right w:val="single" w:sz="4" w:space="0" w:color="auto"/>
            </w:tcBorders>
            <w:hideMark/>
          </w:tcPr>
          <w:p w14:paraId="30D05990" w14:textId="77777777" w:rsidR="00564A3A" w:rsidRDefault="00564A3A">
            <w:pPr>
              <w:rPr>
                <w:b/>
              </w:rPr>
            </w:pPr>
            <w:r>
              <w:rPr>
                <w:b/>
              </w:rPr>
              <w:t> </w:t>
            </w:r>
          </w:p>
        </w:tc>
        <w:tc>
          <w:tcPr>
            <w:tcW w:w="2408" w:type="dxa"/>
            <w:tcBorders>
              <w:top w:val="nil"/>
              <w:left w:val="nil"/>
              <w:bottom w:val="single" w:sz="4" w:space="0" w:color="auto"/>
              <w:right w:val="single" w:sz="4" w:space="0" w:color="auto"/>
            </w:tcBorders>
            <w:hideMark/>
          </w:tcPr>
          <w:p w14:paraId="4408C3AD" w14:textId="77777777" w:rsidR="00564A3A" w:rsidRDefault="00564A3A">
            <w:pPr>
              <w:rPr>
                <w:b/>
              </w:rPr>
            </w:pPr>
            <w:r>
              <w:rPr>
                <w:b/>
              </w:rPr>
              <w:t> </w:t>
            </w:r>
          </w:p>
        </w:tc>
      </w:tr>
      <w:tr w:rsidR="00564A3A" w14:paraId="0593AE6E" w14:textId="77777777" w:rsidTr="00564A3A">
        <w:trPr>
          <w:trHeight w:val="207"/>
        </w:trPr>
        <w:tc>
          <w:tcPr>
            <w:tcW w:w="738" w:type="dxa"/>
            <w:vMerge w:val="restart"/>
            <w:tcBorders>
              <w:top w:val="single" w:sz="4" w:space="0" w:color="auto"/>
              <w:left w:val="single" w:sz="4" w:space="0" w:color="auto"/>
              <w:bottom w:val="single" w:sz="4" w:space="0" w:color="auto"/>
              <w:right w:val="single" w:sz="4" w:space="0" w:color="auto"/>
            </w:tcBorders>
            <w:hideMark/>
          </w:tcPr>
          <w:p w14:paraId="19CF76BB" w14:textId="77777777" w:rsidR="00564A3A" w:rsidRDefault="00564A3A">
            <w:pPr>
              <w:jc w:val="center"/>
            </w:pPr>
            <w:r>
              <w:t>2</w:t>
            </w:r>
          </w:p>
        </w:tc>
        <w:tc>
          <w:tcPr>
            <w:tcW w:w="2695" w:type="dxa"/>
            <w:vMerge w:val="restart"/>
            <w:tcBorders>
              <w:top w:val="single" w:sz="4" w:space="0" w:color="auto"/>
              <w:left w:val="nil"/>
              <w:bottom w:val="single" w:sz="4" w:space="0" w:color="auto"/>
              <w:right w:val="single" w:sz="4" w:space="0" w:color="auto"/>
            </w:tcBorders>
            <w:hideMark/>
          </w:tcPr>
          <w:p w14:paraId="470AB4C8" w14:textId="77777777" w:rsidR="00564A3A" w:rsidRDefault="00564A3A">
            <w:pPr>
              <w:rPr>
                <w:bCs/>
              </w:rPr>
            </w:pPr>
            <w:r>
              <w:rPr>
                <w:bCs/>
              </w:rPr>
              <w:t>Выплата возмещения денежных средств за изымаемые помещения в аварийных многоквартирных домах, расположенных по адресу:</w:t>
            </w:r>
          </w:p>
          <w:p w14:paraId="00C63620" w14:textId="77777777" w:rsidR="00564A3A" w:rsidRDefault="00564A3A">
            <w:proofErr w:type="spellStart"/>
            <w:r>
              <w:rPr>
                <w:bCs/>
              </w:rPr>
              <w:t>г.Крымск</w:t>
            </w:r>
            <w:proofErr w:type="spellEnd"/>
            <w:r>
              <w:rPr>
                <w:bCs/>
              </w:rPr>
              <w:t>, ул. Линейная,91;</w:t>
            </w:r>
          </w:p>
        </w:tc>
        <w:tc>
          <w:tcPr>
            <w:tcW w:w="1982" w:type="dxa"/>
            <w:tcBorders>
              <w:top w:val="single" w:sz="4" w:space="0" w:color="auto"/>
              <w:left w:val="nil"/>
              <w:bottom w:val="single" w:sz="4" w:space="0" w:color="auto"/>
              <w:right w:val="single" w:sz="4" w:space="0" w:color="auto"/>
            </w:tcBorders>
            <w:hideMark/>
          </w:tcPr>
          <w:p w14:paraId="4F171874" w14:textId="77777777" w:rsidR="00564A3A" w:rsidRDefault="00564A3A">
            <w:r>
              <w:t>Бюджет Крымского городского поселения Крымского района</w:t>
            </w:r>
          </w:p>
        </w:tc>
        <w:tc>
          <w:tcPr>
            <w:tcW w:w="1418" w:type="dxa"/>
            <w:tcBorders>
              <w:top w:val="single" w:sz="4" w:space="0" w:color="auto"/>
              <w:left w:val="single" w:sz="4" w:space="0" w:color="auto"/>
              <w:bottom w:val="single" w:sz="4" w:space="0" w:color="auto"/>
              <w:right w:val="single" w:sz="4" w:space="0" w:color="auto"/>
            </w:tcBorders>
            <w:hideMark/>
          </w:tcPr>
          <w:p w14:paraId="44120823" w14:textId="77777777" w:rsidR="00564A3A" w:rsidRDefault="00564A3A">
            <w:pPr>
              <w:jc w:val="center"/>
            </w:pPr>
            <w:r>
              <w:t>431,5</w:t>
            </w:r>
          </w:p>
        </w:tc>
        <w:tc>
          <w:tcPr>
            <w:tcW w:w="1134" w:type="dxa"/>
            <w:tcBorders>
              <w:top w:val="single" w:sz="4" w:space="0" w:color="auto"/>
              <w:left w:val="nil"/>
              <w:bottom w:val="single" w:sz="4" w:space="0" w:color="auto"/>
              <w:right w:val="single" w:sz="4" w:space="0" w:color="auto"/>
            </w:tcBorders>
            <w:hideMark/>
          </w:tcPr>
          <w:p w14:paraId="02CEFE89" w14:textId="77777777" w:rsidR="00564A3A" w:rsidRDefault="00564A3A">
            <w:pPr>
              <w:jc w:val="center"/>
            </w:pPr>
            <w:r>
              <w:t>431,5</w:t>
            </w:r>
          </w:p>
        </w:tc>
        <w:tc>
          <w:tcPr>
            <w:tcW w:w="992" w:type="dxa"/>
            <w:tcBorders>
              <w:top w:val="single" w:sz="4" w:space="0" w:color="auto"/>
              <w:left w:val="nil"/>
              <w:bottom w:val="single" w:sz="4" w:space="0" w:color="auto"/>
              <w:right w:val="single" w:sz="4" w:space="0" w:color="auto"/>
            </w:tcBorders>
            <w:hideMark/>
          </w:tcPr>
          <w:p w14:paraId="5A077CC0"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6C49A751" w14:textId="77777777" w:rsidR="00564A3A" w:rsidRDefault="00564A3A">
            <w:pPr>
              <w:jc w:val="center"/>
            </w:pPr>
            <w:r>
              <w:t>0,0</w:t>
            </w:r>
          </w:p>
        </w:tc>
        <w:tc>
          <w:tcPr>
            <w:tcW w:w="2550" w:type="dxa"/>
            <w:vMerge w:val="restart"/>
            <w:tcBorders>
              <w:top w:val="single" w:sz="4" w:space="0" w:color="auto"/>
              <w:left w:val="nil"/>
              <w:bottom w:val="single" w:sz="4" w:space="0" w:color="auto"/>
              <w:right w:val="single" w:sz="4" w:space="0" w:color="auto"/>
            </w:tcBorders>
            <w:hideMark/>
          </w:tcPr>
          <w:p w14:paraId="60A4CFE6" w14:textId="77777777" w:rsidR="00564A3A" w:rsidRDefault="00564A3A">
            <w:r>
              <w:t xml:space="preserve">Приобретение (гражданами) жилых помещений, соответствующих требованиям, которым должно отвечать жилое помещение,                   с целью реализации прав граждан - </w:t>
            </w:r>
          </w:p>
        </w:tc>
        <w:tc>
          <w:tcPr>
            <w:tcW w:w="2408" w:type="dxa"/>
            <w:vMerge w:val="restart"/>
            <w:tcBorders>
              <w:top w:val="single" w:sz="4" w:space="0" w:color="auto"/>
              <w:left w:val="nil"/>
              <w:bottom w:val="single" w:sz="4" w:space="0" w:color="auto"/>
              <w:right w:val="single" w:sz="4" w:space="0" w:color="auto"/>
            </w:tcBorders>
            <w:hideMark/>
          </w:tcPr>
          <w:p w14:paraId="2DC8A5F7" w14:textId="77777777" w:rsidR="00564A3A" w:rsidRDefault="00564A3A">
            <w:r>
              <w:t>Администрация Крымского городского поселения Крымского района</w:t>
            </w:r>
          </w:p>
        </w:tc>
      </w:tr>
      <w:tr w:rsidR="00564A3A" w14:paraId="6209B202" w14:textId="77777777" w:rsidTr="00564A3A">
        <w:trPr>
          <w:trHeight w:val="207"/>
        </w:trPr>
        <w:tc>
          <w:tcPr>
            <w:tcW w:w="14909" w:type="dxa"/>
            <w:vMerge/>
            <w:tcBorders>
              <w:top w:val="single" w:sz="4" w:space="0" w:color="auto"/>
              <w:left w:val="single" w:sz="4" w:space="0" w:color="auto"/>
              <w:bottom w:val="single" w:sz="4" w:space="0" w:color="auto"/>
              <w:right w:val="single" w:sz="4" w:space="0" w:color="auto"/>
            </w:tcBorders>
            <w:vAlign w:val="center"/>
            <w:hideMark/>
          </w:tcPr>
          <w:p w14:paraId="0D976032" w14:textId="77777777" w:rsidR="00564A3A" w:rsidRDefault="00564A3A"/>
        </w:tc>
        <w:tc>
          <w:tcPr>
            <w:tcW w:w="2695" w:type="dxa"/>
            <w:vMerge/>
            <w:tcBorders>
              <w:top w:val="single" w:sz="4" w:space="0" w:color="auto"/>
              <w:left w:val="nil"/>
              <w:bottom w:val="single" w:sz="4" w:space="0" w:color="auto"/>
              <w:right w:val="single" w:sz="4" w:space="0" w:color="auto"/>
            </w:tcBorders>
            <w:vAlign w:val="center"/>
            <w:hideMark/>
          </w:tcPr>
          <w:p w14:paraId="0352146B" w14:textId="77777777" w:rsidR="00564A3A" w:rsidRDefault="00564A3A"/>
        </w:tc>
        <w:tc>
          <w:tcPr>
            <w:tcW w:w="1982" w:type="dxa"/>
            <w:tcBorders>
              <w:top w:val="single" w:sz="4" w:space="0" w:color="auto"/>
              <w:left w:val="nil"/>
              <w:bottom w:val="single" w:sz="4" w:space="0" w:color="auto"/>
              <w:right w:val="single" w:sz="4" w:space="0" w:color="auto"/>
            </w:tcBorders>
            <w:hideMark/>
          </w:tcPr>
          <w:p w14:paraId="7EE5ED76" w14:textId="77777777" w:rsidR="00564A3A" w:rsidRDefault="00564A3A">
            <w: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14:paraId="55D3C898" w14:textId="77777777" w:rsidR="00564A3A" w:rsidRDefault="00564A3A">
            <w:r>
              <w:t>37 846,7</w:t>
            </w:r>
          </w:p>
        </w:tc>
        <w:tc>
          <w:tcPr>
            <w:tcW w:w="1134" w:type="dxa"/>
            <w:tcBorders>
              <w:top w:val="single" w:sz="4" w:space="0" w:color="auto"/>
              <w:left w:val="nil"/>
              <w:bottom w:val="single" w:sz="4" w:space="0" w:color="auto"/>
              <w:right w:val="single" w:sz="4" w:space="0" w:color="auto"/>
            </w:tcBorders>
            <w:hideMark/>
          </w:tcPr>
          <w:p w14:paraId="38C36262" w14:textId="77777777" w:rsidR="00564A3A" w:rsidRDefault="00564A3A">
            <w:pPr>
              <w:jc w:val="center"/>
            </w:pPr>
            <w:r>
              <w:t>37 846,7</w:t>
            </w:r>
          </w:p>
        </w:tc>
        <w:tc>
          <w:tcPr>
            <w:tcW w:w="992" w:type="dxa"/>
            <w:tcBorders>
              <w:top w:val="single" w:sz="4" w:space="0" w:color="auto"/>
              <w:left w:val="nil"/>
              <w:bottom w:val="single" w:sz="4" w:space="0" w:color="auto"/>
              <w:right w:val="single" w:sz="4" w:space="0" w:color="auto"/>
            </w:tcBorders>
            <w:hideMark/>
          </w:tcPr>
          <w:p w14:paraId="3AA22A69"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A41CBB1" w14:textId="77777777" w:rsidR="00564A3A" w:rsidRDefault="00564A3A">
            <w:pPr>
              <w:jc w:val="center"/>
            </w:pPr>
            <w:r>
              <w:t>0,0</w:t>
            </w:r>
          </w:p>
        </w:tc>
        <w:tc>
          <w:tcPr>
            <w:tcW w:w="2550" w:type="dxa"/>
            <w:vMerge/>
            <w:tcBorders>
              <w:top w:val="single" w:sz="4" w:space="0" w:color="auto"/>
              <w:left w:val="nil"/>
              <w:bottom w:val="single" w:sz="4" w:space="0" w:color="auto"/>
              <w:right w:val="single" w:sz="4" w:space="0" w:color="auto"/>
            </w:tcBorders>
            <w:vAlign w:val="center"/>
            <w:hideMark/>
          </w:tcPr>
          <w:p w14:paraId="4930456E" w14:textId="77777777" w:rsidR="00564A3A" w:rsidRDefault="00564A3A"/>
        </w:tc>
        <w:tc>
          <w:tcPr>
            <w:tcW w:w="2408" w:type="dxa"/>
            <w:vMerge/>
            <w:tcBorders>
              <w:top w:val="single" w:sz="4" w:space="0" w:color="auto"/>
              <w:left w:val="nil"/>
              <w:bottom w:val="single" w:sz="4" w:space="0" w:color="auto"/>
              <w:right w:val="single" w:sz="4" w:space="0" w:color="auto"/>
            </w:tcBorders>
            <w:vAlign w:val="center"/>
            <w:hideMark/>
          </w:tcPr>
          <w:p w14:paraId="5BE457D0" w14:textId="77777777" w:rsidR="00564A3A" w:rsidRDefault="00564A3A"/>
        </w:tc>
      </w:tr>
      <w:tr w:rsidR="00564A3A" w14:paraId="7E6BD849" w14:textId="77777777" w:rsidTr="00564A3A">
        <w:trPr>
          <w:trHeight w:val="207"/>
        </w:trPr>
        <w:tc>
          <w:tcPr>
            <w:tcW w:w="14909" w:type="dxa"/>
            <w:vMerge/>
            <w:tcBorders>
              <w:top w:val="single" w:sz="4" w:space="0" w:color="auto"/>
              <w:left w:val="single" w:sz="4" w:space="0" w:color="auto"/>
              <w:bottom w:val="single" w:sz="4" w:space="0" w:color="auto"/>
              <w:right w:val="single" w:sz="4" w:space="0" w:color="auto"/>
            </w:tcBorders>
            <w:vAlign w:val="center"/>
            <w:hideMark/>
          </w:tcPr>
          <w:p w14:paraId="28FEE2B3" w14:textId="77777777" w:rsidR="00564A3A" w:rsidRDefault="00564A3A"/>
        </w:tc>
        <w:tc>
          <w:tcPr>
            <w:tcW w:w="2695" w:type="dxa"/>
            <w:vMerge/>
            <w:tcBorders>
              <w:top w:val="single" w:sz="4" w:space="0" w:color="auto"/>
              <w:left w:val="nil"/>
              <w:bottom w:val="single" w:sz="4" w:space="0" w:color="auto"/>
              <w:right w:val="single" w:sz="4" w:space="0" w:color="auto"/>
            </w:tcBorders>
            <w:vAlign w:val="center"/>
            <w:hideMark/>
          </w:tcPr>
          <w:p w14:paraId="554BBD0D" w14:textId="77777777" w:rsidR="00564A3A" w:rsidRDefault="00564A3A"/>
        </w:tc>
        <w:tc>
          <w:tcPr>
            <w:tcW w:w="1982" w:type="dxa"/>
            <w:tcBorders>
              <w:top w:val="single" w:sz="4" w:space="0" w:color="auto"/>
              <w:left w:val="nil"/>
              <w:bottom w:val="single" w:sz="4" w:space="0" w:color="auto"/>
              <w:right w:val="single" w:sz="4" w:space="0" w:color="auto"/>
            </w:tcBorders>
          </w:tcPr>
          <w:p w14:paraId="55A07543" w14:textId="77777777" w:rsidR="00564A3A" w:rsidRDefault="00564A3A"/>
        </w:tc>
        <w:tc>
          <w:tcPr>
            <w:tcW w:w="1418" w:type="dxa"/>
            <w:tcBorders>
              <w:top w:val="single" w:sz="4" w:space="0" w:color="auto"/>
              <w:left w:val="single" w:sz="4" w:space="0" w:color="auto"/>
              <w:bottom w:val="single" w:sz="4" w:space="0" w:color="auto"/>
              <w:right w:val="single" w:sz="4" w:space="0" w:color="auto"/>
            </w:tcBorders>
          </w:tcPr>
          <w:p w14:paraId="07BF6781" w14:textId="77777777" w:rsidR="00564A3A" w:rsidRDefault="00564A3A"/>
        </w:tc>
        <w:tc>
          <w:tcPr>
            <w:tcW w:w="1134" w:type="dxa"/>
            <w:tcBorders>
              <w:top w:val="single" w:sz="4" w:space="0" w:color="auto"/>
              <w:left w:val="nil"/>
              <w:bottom w:val="single" w:sz="4" w:space="0" w:color="auto"/>
              <w:right w:val="single" w:sz="4" w:space="0" w:color="auto"/>
            </w:tcBorders>
          </w:tcPr>
          <w:p w14:paraId="54F2835F" w14:textId="77777777" w:rsidR="00564A3A" w:rsidRDefault="00564A3A">
            <w:pPr>
              <w:jc w:val="center"/>
            </w:pPr>
          </w:p>
        </w:tc>
        <w:tc>
          <w:tcPr>
            <w:tcW w:w="992" w:type="dxa"/>
            <w:tcBorders>
              <w:top w:val="single" w:sz="4" w:space="0" w:color="auto"/>
              <w:left w:val="nil"/>
              <w:bottom w:val="single" w:sz="4" w:space="0" w:color="auto"/>
              <w:right w:val="single" w:sz="4" w:space="0" w:color="auto"/>
            </w:tcBorders>
          </w:tcPr>
          <w:p w14:paraId="76A6C699" w14:textId="77777777" w:rsidR="00564A3A" w:rsidRDefault="00564A3A">
            <w:pPr>
              <w:jc w:val="center"/>
            </w:pPr>
          </w:p>
        </w:tc>
        <w:tc>
          <w:tcPr>
            <w:tcW w:w="992" w:type="dxa"/>
            <w:tcBorders>
              <w:top w:val="single" w:sz="4" w:space="0" w:color="auto"/>
              <w:left w:val="single" w:sz="4" w:space="0" w:color="auto"/>
              <w:bottom w:val="single" w:sz="4" w:space="0" w:color="auto"/>
              <w:right w:val="single" w:sz="4" w:space="0" w:color="auto"/>
            </w:tcBorders>
          </w:tcPr>
          <w:p w14:paraId="771DDBC8" w14:textId="77777777" w:rsidR="00564A3A" w:rsidRDefault="00564A3A">
            <w:pPr>
              <w:jc w:val="center"/>
            </w:pPr>
          </w:p>
        </w:tc>
        <w:tc>
          <w:tcPr>
            <w:tcW w:w="2550" w:type="dxa"/>
            <w:vMerge/>
            <w:tcBorders>
              <w:top w:val="single" w:sz="4" w:space="0" w:color="auto"/>
              <w:left w:val="nil"/>
              <w:bottom w:val="single" w:sz="4" w:space="0" w:color="auto"/>
              <w:right w:val="single" w:sz="4" w:space="0" w:color="auto"/>
            </w:tcBorders>
            <w:vAlign w:val="center"/>
            <w:hideMark/>
          </w:tcPr>
          <w:p w14:paraId="4F857FC4" w14:textId="77777777" w:rsidR="00564A3A" w:rsidRDefault="00564A3A"/>
        </w:tc>
        <w:tc>
          <w:tcPr>
            <w:tcW w:w="2408" w:type="dxa"/>
            <w:vMerge/>
            <w:tcBorders>
              <w:top w:val="single" w:sz="4" w:space="0" w:color="auto"/>
              <w:left w:val="nil"/>
              <w:bottom w:val="single" w:sz="4" w:space="0" w:color="auto"/>
              <w:right w:val="single" w:sz="4" w:space="0" w:color="auto"/>
            </w:tcBorders>
            <w:vAlign w:val="center"/>
            <w:hideMark/>
          </w:tcPr>
          <w:p w14:paraId="4F8362A3" w14:textId="77777777" w:rsidR="00564A3A" w:rsidRDefault="00564A3A"/>
        </w:tc>
      </w:tr>
      <w:tr w:rsidR="00564A3A" w14:paraId="6DB81BA8" w14:textId="77777777" w:rsidTr="00564A3A">
        <w:trPr>
          <w:trHeight w:val="207"/>
        </w:trPr>
        <w:tc>
          <w:tcPr>
            <w:tcW w:w="14909" w:type="dxa"/>
            <w:vMerge/>
            <w:tcBorders>
              <w:top w:val="single" w:sz="4" w:space="0" w:color="auto"/>
              <w:left w:val="single" w:sz="4" w:space="0" w:color="auto"/>
              <w:bottom w:val="single" w:sz="4" w:space="0" w:color="auto"/>
              <w:right w:val="single" w:sz="4" w:space="0" w:color="auto"/>
            </w:tcBorders>
            <w:vAlign w:val="center"/>
            <w:hideMark/>
          </w:tcPr>
          <w:p w14:paraId="0A5556E4" w14:textId="77777777" w:rsidR="00564A3A" w:rsidRDefault="00564A3A"/>
        </w:tc>
        <w:tc>
          <w:tcPr>
            <w:tcW w:w="2695" w:type="dxa"/>
            <w:vMerge/>
            <w:tcBorders>
              <w:top w:val="single" w:sz="4" w:space="0" w:color="auto"/>
              <w:left w:val="nil"/>
              <w:bottom w:val="single" w:sz="4" w:space="0" w:color="auto"/>
              <w:right w:val="single" w:sz="4" w:space="0" w:color="auto"/>
            </w:tcBorders>
            <w:vAlign w:val="center"/>
            <w:hideMark/>
          </w:tcPr>
          <w:p w14:paraId="06F331BD" w14:textId="77777777" w:rsidR="00564A3A" w:rsidRDefault="00564A3A"/>
        </w:tc>
        <w:tc>
          <w:tcPr>
            <w:tcW w:w="1982" w:type="dxa"/>
            <w:tcBorders>
              <w:top w:val="single" w:sz="4" w:space="0" w:color="auto"/>
              <w:left w:val="nil"/>
              <w:bottom w:val="single" w:sz="4" w:space="0" w:color="auto"/>
              <w:right w:val="single" w:sz="4" w:space="0" w:color="auto"/>
            </w:tcBorders>
            <w:hideMark/>
          </w:tcPr>
          <w:p w14:paraId="3AC7C905" w14:textId="77777777" w:rsidR="00564A3A" w:rsidRDefault="00564A3A">
            <w:r>
              <w:t>Средства Фонда</w:t>
            </w:r>
          </w:p>
        </w:tc>
        <w:tc>
          <w:tcPr>
            <w:tcW w:w="1418" w:type="dxa"/>
            <w:tcBorders>
              <w:top w:val="single" w:sz="4" w:space="0" w:color="auto"/>
              <w:left w:val="single" w:sz="4" w:space="0" w:color="auto"/>
              <w:bottom w:val="single" w:sz="4" w:space="0" w:color="auto"/>
              <w:right w:val="single" w:sz="4" w:space="0" w:color="auto"/>
            </w:tcBorders>
            <w:hideMark/>
          </w:tcPr>
          <w:p w14:paraId="1D77A8D9" w14:textId="77777777" w:rsidR="00564A3A" w:rsidRDefault="00564A3A">
            <w:r>
              <w:t>48 031,4</w:t>
            </w:r>
          </w:p>
        </w:tc>
        <w:tc>
          <w:tcPr>
            <w:tcW w:w="1134" w:type="dxa"/>
            <w:tcBorders>
              <w:top w:val="single" w:sz="4" w:space="0" w:color="auto"/>
              <w:left w:val="nil"/>
              <w:bottom w:val="single" w:sz="4" w:space="0" w:color="auto"/>
              <w:right w:val="single" w:sz="4" w:space="0" w:color="auto"/>
            </w:tcBorders>
            <w:hideMark/>
          </w:tcPr>
          <w:p w14:paraId="1295531E" w14:textId="77777777" w:rsidR="00564A3A" w:rsidRDefault="00564A3A">
            <w:pPr>
              <w:jc w:val="center"/>
            </w:pPr>
            <w:r>
              <w:t>48 031,4</w:t>
            </w:r>
          </w:p>
        </w:tc>
        <w:tc>
          <w:tcPr>
            <w:tcW w:w="992" w:type="dxa"/>
            <w:tcBorders>
              <w:top w:val="single" w:sz="4" w:space="0" w:color="auto"/>
              <w:left w:val="nil"/>
              <w:bottom w:val="single" w:sz="4" w:space="0" w:color="auto"/>
              <w:right w:val="single" w:sz="4" w:space="0" w:color="auto"/>
            </w:tcBorders>
            <w:hideMark/>
          </w:tcPr>
          <w:p w14:paraId="05A267EA"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2793075" w14:textId="77777777" w:rsidR="00564A3A" w:rsidRDefault="00564A3A">
            <w:pPr>
              <w:jc w:val="center"/>
            </w:pPr>
            <w:r>
              <w:t>0,0</w:t>
            </w:r>
          </w:p>
        </w:tc>
        <w:tc>
          <w:tcPr>
            <w:tcW w:w="2550" w:type="dxa"/>
            <w:vMerge/>
            <w:tcBorders>
              <w:top w:val="single" w:sz="4" w:space="0" w:color="auto"/>
              <w:left w:val="nil"/>
              <w:bottom w:val="single" w:sz="4" w:space="0" w:color="auto"/>
              <w:right w:val="single" w:sz="4" w:space="0" w:color="auto"/>
            </w:tcBorders>
            <w:vAlign w:val="center"/>
            <w:hideMark/>
          </w:tcPr>
          <w:p w14:paraId="3E44D80A" w14:textId="77777777" w:rsidR="00564A3A" w:rsidRDefault="00564A3A"/>
        </w:tc>
        <w:tc>
          <w:tcPr>
            <w:tcW w:w="2408" w:type="dxa"/>
            <w:vMerge/>
            <w:tcBorders>
              <w:top w:val="single" w:sz="4" w:space="0" w:color="auto"/>
              <w:left w:val="nil"/>
              <w:bottom w:val="single" w:sz="4" w:space="0" w:color="auto"/>
              <w:right w:val="single" w:sz="4" w:space="0" w:color="auto"/>
            </w:tcBorders>
            <w:vAlign w:val="center"/>
            <w:hideMark/>
          </w:tcPr>
          <w:p w14:paraId="7220C1CF" w14:textId="77777777" w:rsidR="00564A3A" w:rsidRDefault="00564A3A"/>
        </w:tc>
      </w:tr>
      <w:tr w:rsidR="00564A3A" w14:paraId="282493F4" w14:textId="77777777" w:rsidTr="00564A3A">
        <w:trPr>
          <w:trHeight w:val="207"/>
        </w:trPr>
        <w:tc>
          <w:tcPr>
            <w:tcW w:w="738" w:type="dxa"/>
            <w:tcBorders>
              <w:top w:val="single" w:sz="4" w:space="0" w:color="auto"/>
              <w:left w:val="single" w:sz="4" w:space="0" w:color="auto"/>
              <w:bottom w:val="single" w:sz="4" w:space="0" w:color="auto"/>
              <w:right w:val="single" w:sz="4" w:space="0" w:color="auto"/>
            </w:tcBorders>
            <w:hideMark/>
          </w:tcPr>
          <w:p w14:paraId="4B09E6CE" w14:textId="77777777" w:rsidR="00564A3A" w:rsidRDefault="00564A3A">
            <w:pPr>
              <w:jc w:val="center"/>
            </w:pPr>
            <w:r>
              <w:lastRenderedPageBreak/>
              <w:t>1</w:t>
            </w:r>
          </w:p>
        </w:tc>
        <w:tc>
          <w:tcPr>
            <w:tcW w:w="2695" w:type="dxa"/>
            <w:tcBorders>
              <w:top w:val="single" w:sz="4" w:space="0" w:color="auto"/>
              <w:left w:val="single" w:sz="4" w:space="0" w:color="auto"/>
              <w:bottom w:val="single" w:sz="4" w:space="0" w:color="auto"/>
              <w:right w:val="single" w:sz="4" w:space="0" w:color="auto"/>
            </w:tcBorders>
            <w:hideMark/>
          </w:tcPr>
          <w:p w14:paraId="55E84088" w14:textId="77777777" w:rsidR="00564A3A" w:rsidRDefault="00564A3A">
            <w:pPr>
              <w:jc w:val="center"/>
            </w:pPr>
            <w:r>
              <w:t>2</w:t>
            </w:r>
          </w:p>
        </w:tc>
        <w:tc>
          <w:tcPr>
            <w:tcW w:w="1982" w:type="dxa"/>
            <w:tcBorders>
              <w:top w:val="single" w:sz="4" w:space="0" w:color="auto"/>
              <w:left w:val="single" w:sz="4" w:space="0" w:color="auto"/>
              <w:bottom w:val="single" w:sz="4" w:space="0" w:color="auto"/>
              <w:right w:val="single" w:sz="4" w:space="0" w:color="auto"/>
            </w:tcBorders>
            <w:hideMark/>
          </w:tcPr>
          <w:p w14:paraId="4A007720" w14:textId="77777777" w:rsidR="00564A3A" w:rsidRDefault="00564A3A">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14:paraId="0EE6D8AD" w14:textId="77777777" w:rsidR="00564A3A" w:rsidRDefault="00564A3A">
            <w:pPr>
              <w:jc w:val="center"/>
            </w:pPr>
            <w:r>
              <w:t>4</w:t>
            </w:r>
          </w:p>
        </w:tc>
        <w:tc>
          <w:tcPr>
            <w:tcW w:w="1134" w:type="dxa"/>
            <w:tcBorders>
              <w:top w:val="single" w:sz="4" w:space="0" w:color="auto"/>
              <w:left w:val="nil"/>
              <w:bottom w:val="single" w:sz="4" w:space="0" w:color="auto"/>
              <w:right w:val="single" w:sz="4" w:space="0" w:color="auto"/>
            </w:tcBorders>
            <w:hideMark/>
          </w:tcPr>
          <w:p w14:paraId="4913145A" w14:textId="77777777" w:rsidR="00564A3A" w:rsidRDefault="00564A3A">
            <w:pPr>
              <w:jc w:val="center"/>
            </w:pPr>
            <w:r>
              <w:t>5</w:t>
            </w:r>
          </w:p>
        </w:tc>
        <w:tc>
          <w:tcPr>
            <w:tcW w:w="992" w:type="dxa"/>
            <w:tcBorders>
              <w:top w:val="single" w:sz="4" w:space="0" w:color="auto"/>
              <w:left w:val="nil"/>
              <w:bottom w:val="single" w:sz="4" w:space="0" w:color="auto"/>
              <w:right w:val="single" w:sz="4" w:space="0" w:color="auto"/>
            </w:tcBorders>
            <w:hideMark/>
          </w:tcPr>
          <w:p w14:paraId="7C00A0AD" w14:textId="77777777" w:rsidR="00564A3A" w:rsidRDefault="00564A3A">
            <w:pPr>
              <w:jc w:val="center"/>
            </w:pPr>
            <w:r>
              <w:t>6</w:t>
            </w:r>
          </w:p>
        </w:tc>
        <w:tc>
          <w:tcPr>
            <w:tcW w:w="992" w:type="dxa"/>
            <w:tcBorders>
              <w:top w:val="single" w:sz="4" w:space="0" w:color="auto"/>
              <w:left w:val="single" w:sz="4" w:space="0" w:color="auto"/>
              <w:bottom w:val="single" w:sz="4" w:space="0" w:color="auto"/>
              <w:right w:val="single" w:sz="4" w:space="0" w:color="auto"/>
            </w:tcBorders>
            <w:hideMark/>
          </w:tcPr>
          <w:p w14:paraId="3F2100D6" w14:textId="77777777" w:rsidR="00564A3A" w:rsidRDefault="00564A3A">
            <w:pPr>
              <w:jc w:val="center"/>
            </w:pPr>
            <w:r>
              <w:t>7</w:t>
            </w:r>
          </w:p>
        </w:tc>
        <w:tc>
          <w:tcPr>
            <w:tcW w:w="2550" w:type="dxa"/>
            <w:tcBorders>
              <w:top w:val="single" w:sz="4" w:space="0" w:color="auto"/>
              <w:left w:val="nil"/>
              <w:bottom w:val="single" w:sz="4" w:space="0" w:color="auto"/>
              <w:right w:val="single" w:sz="4" w:space="0" w:color="auto"/>
            </w:tcBorders>
            <w:hideMark/>
          </w:tcPr>
          <w:p w14:paraId="7029F279" w14:textId="77777777" w:rsidR="00564A3A" w:rsidRDefault="00564A3A">
            <w:pPr>
              <w:jc w:val="center"/>
            </w:pPr>
            <w:r>
              <w:t>8</w:t>
            </w:r>
          </w:p>
        </w:tc>
        <w:tc>
          <w:tcPr>
            <w:tcW w:w="2408" w:type="dxa"/>
            <w:tcBorders>
              <w:top w:val="single" w:sz="4" w:space="0" w:color="auto"/>
              <w:left w:val="nil"/>
              <w:bottom w:val="single" w:sz="4" w:space="0" w:color="auto"/>
              <w:right w:val="single" w:sz="4" w:space="0" w:color="auto"/>
            </w:tcBorders>
            <w:hideMark/>
          </w:tcPr>
          <w:p w14:paraId="1447F8E8" w14:textId="77777777" w:rsidR="00564A3A" w:rsidRDefault="00564A3A">
            <w:pPr>
              <w:jc w:val="center"/>
            </w:pPr>
            <w:r>
              <w:t>9</w:t>
            </w:r>
          </w:p>
        </w:tc>
      </w:tr>
      <w:tr w:rsidR="00564A3A" w14:paraId="2EF8B396" w14:textId="77777777" w:rsidTr="00564A3A">
        <w:trPr>
          <w:trHeight w:val="207"/>
        </w:trPr>
        <w:tc>
          <w:tcPr>
            <w:tcW w:w="738" w:type="dxa"/>
            <w:tcBorders>
              <w:top w:val="single" w:sz="4" w:space="0" w:color="auto"/>
              <w:left w:val="single" w:sz="4" w:space="0" w:color="auto"/>
              <w:bottom w:val="single" w:sz="4" w:space="0" w:color="auto"/>
              <w:right w:val="single" w:sz="4" w:space="0" w:color="auto"/>
            </w:tcBorders>
          </w:tcPr>
          <w:p w14:paraId="1E4CCFE9" w14:textId="77777777" w:rsidR="00564A3A" w:rsidRDefault="00564A3A">
            <w:pPr>
              <w:jc w:val="center"/>
            </w:pPr>
          </w:p>
        </w:tc>
        <w:tc>
          <w:tcPr>
            <w:tcW w:w="2695" w:type="dxa"/>
            <w:tcBorders>
              <w:top w:val="single" w:sz="4" w:space="0" w:color="auto"/>
              <w:left w:val="single" w:sz="4" w:space="0" w:color="auto"/>
              <w:bottom w:val="single" w:sz="4" w:space="0" w:color="auto"/>
              <w:right w:val="single" w:sz="4" w:space="0" w:color="auto"/>
            </w:tcBorders>
            <w:hideMark/>
          </w:tcPr>
          <w:p w14:paraId="03D0D013" w14:textId="77777777" w:rsidR="00564A3A" w:rsidRDefault="00564A3A">
            <w:pPr>
              <w:rPr>
                <w:bCs/>
              </w:rPr>
            </w:pPr>
            <w:proofErr w:type="spellStart"/>
            <w:r>
              <w:rPr>
                <w:bCs/>
              </w:rPr>
              <w:t>г.Крымск</w:t>
            </w:r>
            <w:proofErr w:type="spellEnd"/>
            <w:r>
              <w:rPr>
                <w:bCs/>
              </w:rPr>
              <w:t>, ул. Привокзальная,1;</w:t>
            </w:r>
          </w:p>
          <w:p w14:paraId="7CCB25BE" w14:textId="77777777" w:rsidR="00564A3A" w:rsidRDefault="00564A3A">
            <w:proofErr w:type="spellStart"/>
            <w:r>
              <w:rPr>
                <w:bCs/>
              </w:rPr>
              <w:t>г.Крымск</w:t>
            </w:r>
            <w:proofErr w:type="spellEnd"/>
            <w:r>
              <w:rPr>
                <w:bCs/>
              </w:rPr>
              <w:t xml:space="preserve">, </w:t>
            </w:r>
            <w:proofErr w:type="spellStart"/>
            <w:r>
              <w:rPr>
                <w:bCs/>
              </w:rPr>
              <w:t>ул.Привокзальная</w:t>
            </w:r>
            <w:proofErr w:type="spellEnd"/>
            <w:r>
              <w:rPr>
                <w:bCs/>
              </w:rPr>
              <w:t>, 4.</w:t>
            </w:r>
          </w:p>
        </w:tc>
        <w:tc>
          <w:tcPr>
            <w:tcW w:w="1982" w:type="dxa"/>
            <w:tcBorders>
              <w:top w:val="single" w:sz="4" w:space="0" w:color="auto"/>
              <w:left w:val="single" w:sz="4" w:space="0" w:color="auto"/>
              <w:bottom w:val="single" w:sz="4" w:space="0" w:color="auto"/>
              <w:right w:val="single" w:sz="4" w:space="0" w:color="auto"/>
            </w:tcBorders>
          </w:tcPr>
          <w:p w14:paraId="1873D6BF" w14:textId="77777777" w:rsidR="00564A3A" w:rsidRDefault="00564A3A">
            <w:pPr>
              <w:jc w:val="center"/>
            </w:pPr>
          </w:p>
        </w:tc>
        <w:tc>
          <w:tcPr>
            <w:tcW w:w="1418" w:type="dxa"/>
            <w:tcBorders>
              <w:top w:val="single" w:sz="4" w:space="0" w:color="auto"/>
              <w:left w:val="single" w:sz="4" w:space="0" w:color="auto"/>
              <w:bottom w:val="single" w:sz="4" w:space="0" w:color="auto"/>
              <w:right w:val="single" w:sz="4" w:space="0" w:color="auto"/>
            </w:tcBorders>
          </w:tcPr>
          <w:p w14:paraId="2F022671" w14:textId="77777777" w:rsidR="00564A3A" w:rsidRDefault="00564A3A">
            <w:pPr>
              <w:jc w:val="center"/>
            </w:pPr>
          </w:p>
        </w:tc>
        <w:tc>
          <w:tcPr>
            <w:tcW w:w="1134" w:type="dxa"/>
            <w:tcBorders>
              <w:top w:val="single" w:sz="4" w:space="0" w:color="auto"/>
              <w:left w:val="nil"/>
              <w:bottom w:val="single" w:sz="4" w:space="0" w:color="auto"/>
              <w:right w:val="single" w:sz="4" w:space="0" w:color="auto"/>
            </w:tcBorders>
          </w:tcPr>
          <w:p w14:paraId="00899AB7" w14:textId="77777777" w:rsidR="00564A3A" w:rsidRDefault="00564A3A">
            <w:pPr>
              <w:jc w:val="center"/>
            </w:pPr>
          </w:p>
        </w:tc>
        <w:tc>
          <w:tcPr>
            <w:tcW w:w="992" w:type="dxa"/>
            <w:tcBorders>
              <w:top w:val="single" w:sz="4" w:space="0" w:color="auto"/>
              <w:left w:val="nil"/>
              <w:bottom w:val="single" w:sz="4" w:space="0" w:color="auto"/>
              <w:right w:val="single" w:sz="4" w:space="0" w:color="auto"/>
            </w:tcBorders>
          </w:tcPr>
          <w:p w14:paraId="3A0113E8" w14:textId="77777777" w:rsidR="00564A3A" w:rsidRDefault="00564A3A">
            <w:pPr>
              <w:jc w:val="center"/>
            </w:pPr>
          </w:p>
        </w:tc>
        <w:tc>
          <w:tcPr>
            <w:tcW w:w="992" w:type="dxa"/>
            <w:tcBorders>
              <w:top w:val="single" w:sz="4" w:space="0" w:color="auto"/>
              <w:left w:val="single" w:sz="4" w:space="0" w:color="auto"/>
              <w:bottom w:val="single" w:sz="4" w:space="0" w:color="auto"/>
              <w:right w:val="single" w:sz="4" w:space="0" w:color="auto"/>
            </w:tcBorders>
          </w:tcPr>
          <w:p w14:paraId="56657250" w14:textId="77777777" w:rsidR="00564A3A" w:rsidRDefault="00564A3A">
            <w:pPr>
              <w:jc w:val="center"/>
            </w:pPr>
          </w:p>
        </w:tc>
        <w:tc>
          <w:tcPr>
            <w:tcW w:w="2550" w:type="dxa"/>
            <w:tcBorders>
              <w:top w:val="single" w:sz="4" w:space="0" w:color="auto"/>
              <w:left w:val="nil"/>
              <w:bottom w:val="single" w:sz="4" w:space="0" w:color="auto"/>
              <w:right w:val="single" w:sz="4" w:space="0" w:color="auto"/>
            </w:tcBorders>
            <w:hideMark/>
          </w:tcPr>
          <w:p w14:paraId="0CDF53DD" w14:textId="77777777" w:rsidR="00564A3A" w:rsidRDefault="00564A3A">
            <w:r>
              <w:t>собственников                       на получение равноценного возмещения за изымаемое жилое помещение                              в аварийном многоквартирном доме</w:t>
            </w:r>
          </w:p>
        </w:tc>
        <w:tc>
          <w:tcPr>
            <w:tcW w:w="2408" w:type="dxa"/>
            <w:tcBorders>
              <w:top w:val="single" w:sz="4" w:space="0" w:color="auto"/>
              <w:left w:val="nil"/>
              <w:bottom w:val="single" w:sz="4" w:space="0" w:color="auto"/>
              <w:right w:val="single" w:sz="4" w:space="0" w:color="auto"/>
            </w:tcBorders>
          </w:tcPr>
          <w:p w14:paraId="6EA0EEDE" w14:textId="77777777" w:rsidR="00564A3A" w:rsidRDefault="00564A3A">
            <w:pPr>
              <w:jc w:val="center"/>
            </w:pPr>
          </w:p>
        </w:tc>
      </w:tr>
      <w:tr w:rsidR="00564A3A" w14:paraId="0CDC3EBA" w14:textId="77777777" w:rsidTr="00564A3A">
        <w:trPr>
          <w:trHeight w:val="207"/>
        </w:trPr>
        <w:tc>
          <w:tcPr>
            <w:tcW w:w="5415" w:type="dxa"/>
            <w:gridSpan w:val="3"/>
            <w:tcBorders>
              <w:top w:val="single" w:sz="4" w:space="0" w:color="auto"/>
              <w:left w:val="single" w:sz="4" w:space="0" w:color="auto"/>
              <w:bottom w:val="single" w:sz="4" w:space="0" w:color="auto"/>
              <w:right w:val="single" w:sz="4" w:space="0" w:color="auto"/>
            </w:tcBorders>
            <w:hideMark/>
          </w:tcPr>
          <w:p w14:paraId="160E3B91" w14:textId="77777777" w:rsidR="00564A3A" w:rsidRDefault="00564A3A">
            <w:pPr>
              <w:jc w:val="right"/>
            </w:pPr>
            <w:r>
              <w:t>Итого по мероприятию 2:</w:t>
            </w:r>
          </w:p>
        </w:tc>
        <w:tc>
          <w:tcPr>
            <w:tcW w:w="1418" w:type="dxa"/>
            <w:tcBorders>
              <w:top w:val="single" w:sz="4" w:space="0" w:color="auto"/>
              <w:left w:val="single" w:sz="4" w:space="0" w:color="auto"/>
              <w:bottom w:val="single" w:sz="4" w:space="0" w:color="auto"/>
              <w:right w:val="single" w:sz="4" w:space="0" w:color="auto"/>
            </w:tcBorders>
            <w:hideMark/>
          </w:tcPr>
          <w:p w14:paraId="3B0FD463" w14:textId="77777777" w:rsidR="00564A3A" w:rsidRDefault="00564A3A">
            <w:pPr>
              <w:jc w:val="center"/>
            </w:pPr>
            <w:r>
              <w:t>86 309,6</w:t>
            </w:r>
          </w:p>
        </w:tc>
        <w:tc>
          <w:tcPr>
            <w:tcW w:w="1134" w:type="dxa"/>
            <w:tcBorders>
              <w:top w:val="single" w:sz="4" w:space="0" w:color="auto"/>
              <w:left w:val="nil"/>
              <w:bottom w:val="single" w:sz="4" w:space="0" w:color="auto"/>
              <w:right w:val="single" w:sz="4" w:space="0" w:color="auto"/>
            </w:tcBorders>
            <w:hideMark/>
          </w:tcPr>
          <w:p w14:paraId="6953A1F8" w14:textId="77777777" w:rsidR="00564A3A" w:rsidRDefault="00564A3A">
            <w:pPr>
              <w:jc w:val="center"/>
            </w:pPr>
            <w:r>
              <w:t>86 309,6</w:t>
            </w:r>
          </w:p>
        </w:tc>
        <w:tc>
          <w:tcPr>
            <w:tcW w:w="992" w:type="dxa"/>
            <w:tcBorders>
              <w:top w:val="single" w:sz="4" w:space="0" w:color="auto"/>
              <w:left w:val="nil"/>
              <w:bottom w:val="single" w:sz="4" w:space="0" w:color="auto"/>
              <w:right w:val="single" w:sz="4" w:space="0" w:color="auto"/>
            </w:tcBorders>
            <w:hideMark/>
          </w:tcPr>
          <w:p w14:paraId="4879964A"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B875DA3" w14:textId="77777777" w:rsidR="00564A3A" w:rsidRDefault="00564A3A">
            <w:pPr>
              <w:jc w:val="center"/>
            </w:pPr>
            <w:r>
              <w:t>0,0</w:t>
            </w:r>
          </w:p>
        </w:tc>
        <w:tc>
          <w:tcPr>
            <w:tcW w:w="2550" w:type="dxa"/>
            <w:tcBorders>
              <w:top w:val="single" w:sz="4" w:space="0" w:color="auto"/>
              <w:left w:val="nil"/>
              <w:bottom w:val="single" w:sz="4" w:space="0" w:color="auto"/>
              <w:right w:val="single" w:sz="4" w:space="0" w:color="auto"/>
            </w:tcBorders>
          </w:tcPr>
          <w:p w14:paraId="13201E5E" w14:textId="77777777" w:rsidR="00564A3A" w:rsidRDefault="00564A3A">
            <w:pPr>
              <w:jc w:val="center"/>
            </w:pPr>
          </w:p>
        </w:tc>
        <w:tc>
          <w:tcPr>
            <w:tcW w:w="2408" w:type="dxa"/>
            <w:tcBorders>
              <w:top w:val="single" w:sz="4" w:space="0" w:color="auto"/>
              <w:left w:val="nil"/>
              <w:bottom w:val="single" w:sz="4" w:space="0" w:color="auto"/>
              <w:right w:val="single" w:sz="4" w:space="0" w:color="auto"/>
            </w:tcBorders>
          </w:tcPr>
          <w:p w14:paraId="5239C235" w14:textId="77777777" w:rsidR="00564A3A" w:rsidRDefault="00564A3A">
            <w:pPr>
              <w:jc w:val="center"/>
            </w:pPr>
          </w:p>
        </w:tc>
      </w:tr>
      <w:tr w:rsidR="00564A3A" w14:paraId="626AB7C1" w14:textId="77777777" w:rsidTr="00564A3A">
        <w:trPr>
          <w:trHeight w:val="207"/>
        </w:trPr>
        <w:tc>
          <w:tcPr>
            <w:tcW w:w="738" w:type="dxa"/>
            <w:tcBorders>
              <w:top w:val="single" w:sz="4" w:space="0" w:color="auto"/>
              <w:left w:val="single" w:sz="4" w:space="0" w:color="auto"/>
              <w:bottom w:val="nil"/>
              <w:right w:val="single" w:sz="4" w:space="0" w:color="auto"/>
            </w:tcBorders>
            <w:hideMark/>
          </w:tcPr>
          <w:p w14:paraId="785F2661" w14:textId="77777777" w:rsidR="00564A3A" w:rsidRDefault="00564A3A">
            <w:pPr>
              <w:jc w:val="center"/>
            </w:pPr>
            <w:r>
              <w:t>3</w:t>
            </w:r>
          </w:p>
        </w:tc>
        <w:tc>
          <w:tcPr>
            <w:tcW w:w="2695" w:type="dxa"/>
            <w:tcBorders>
              <w:top w:val="single" w:sz="4" w:space="0" w:color="auto"/>
              <w:left w:val="nil"/>
              <w:bottom w:val="nil"/>
              <w:right w:val="single" w:sz="4" w:space="0" w:color="auto"/>
            </w:tcBorders>
          </w:tcPr>
          <w:p w14:paraId="75505C02" w14:textId="77777777" w:rsidR="00564A3A" w:rsidRDefault="00564A3A">
            <w:pPr>
              <w:rPr>
                <w:bCs/>
              </w:rPr>
            </w:pPr>
            <w:r>
              <w:rPr>
                <w:bCs/>
              </w:rPr>
              <w:t>Снос аварийных многоквартирных  домов, расположенных по адресу:</w:t>
            </w:r>
          </w:p>
          <w:p w14:paraId="26E6B3D6" w14:textId="77777777" w:rsidR="00564A3A" w:rsidRDefault="00564A3A">
            <w:pPr>
              <w:rPr>
                <w:bCs/>
              </w:rPr>
            </w:pPr>
            <w:r>
              <w:rPr>
                <w:bCs/>
              </w:rPr>
              <w:t>1)</w:t>
            </w:r>
            <w:proofErr w:type="spellStart"/>
            <w:r>
              <w:rPr>
                <w:bCs/>
              </w:rPr>
              <w:t>г.Крымск</w:t>
            </w:r>
            <w:proofErr w:type="spellEnd"/>
            <w:r>
              <w:rPr>
                <w:bCs/>
              </w:rPr>
              <w:t>, ул. Привокзальная,1;</w:t>
            </w:r>
          </w:p>
          <w:p w14:paraId="7B8DDD00" w14:textId="77777777" w:rsidR="00564A3A" w:rsidRDefault="00564A3A">
            <w:pPr>
              <w:rPr>
                <w:bCs/>
              </w:rPr>
            </w:pPr>
          </w:p>
          <w:p w14:paraId="0C64350D" w14:textId="77777777" w:rsidR="00564A3A" w:rsidRDefault="00564A3A">
            <w:pPr>
              <w:rPr>
                <w:bCs/>
              </w:rPr>
            </w:pPr>
            <w:r>
              <w:rPr>
                <w:bCs/>
              </w:rPr>
              <w:t>2)</w:t>
            </w:r>
            <w:proofErr w:type="spellStart"/>
            <w:r>
              <w:rPr>
                <w:bCs/>
              </w:rPr>
              <w:t>г.Крымск</w:t>
            </w:r>
            <w:proofErr w:type="spellEnd"/>
            <w:r>
              <w:rPr>
                <w:bCs/>
              </w:rPr>
              <w:t xml:space="preserve">, </w:t>
            </w:r>
            <w:proofErr w:type="spellStart"/>
            <w:r>
              <w:rPr>
                <w:bCs/>
              </w:rPr>
              <w:t>ул.Привокзальная</w:t>
            </w:r>
            <w:proofErr w:type="spellEnd"/>
            <w:r>
              <w:rPr>
                <w:bCs/>
              </w:rPr>
              <w:t>, 4</w:t>
            </w:r>
          </w:p>
          <w:p w14:paraId="7B53E47F" w14:textId="77777777" w:rsidR="00564A3A" w:rsidRDefault="00564A3A">
            <w:pPr>
              <w:rPr>
                <w:bCs/>
              </w:rPr>
            </w:pPr>
            <w:r>
              <w:rPr>
                <w:bCs/>
              </w:rPr>
              <w:t xml:space="preserve"> и </w:t>
            </w:r>
            <w:proofErr w:type="spellStart"/>
            <w:r>
              <w:rPr>
                <w:bCs/>
              </w:rPr>
              <w:t>г.Крымск</w:t>
            </w:r>
            <w:proofErr w:type="spellEnd"/>
            <w:r>
              <w:rPr>
                <w:bCs/>
              </w:rPr>
              <w:t>, ул. Линейная,91;</w:t>
            </w:r>
          </w:p>
          <w:p w14:paraId="5C71E5DB" w14:textId="77777777" w:rsidR="00564A3A" w:rsidRDefault="00564A3A">
            <w:pPr>
              <w:rPr>
                <w:bCs/>
              </w:rPr>
            </w:pPr>
          </w:p>
        </w:tc>
        <w:tc>
          <w:tcPr>
            <w:tcW w:w="1982" w:type="dxa"/>
            <w:tcBorders>
              <w:top w:val="single" w:sz="4" w:space="0" w:color="auto"/>
              <w:left w:val="nil"/>
              <w:bottom w:val="single" w:sz="4" w:space="0" w:color="auto"/>
              <w:right w:val="single" w:sz="4" w:space="0" w:color="auto"/>
            </w:tcBorders>
            <w:hideMark/>
          </w:tcPr>
          <w:p w14:paraId="188BD701" w14:textId="77777777" w:rsidR="00564A3A" w:rsidRDefault="00564A3A">
            <w:r>
              <w:t>Бюджет Крымского городского поселения Крымского района</w:t>
            </w:r>
          </w:p>
        </w:tc>
        <w:tc>
          <w:tcPr>
            <w:tcW w:w="1418" w:type="dxa"/>
            <w:tcBorders>
              <w:top w:val="single" w:sz="4" w:space="0" w:color="auto"/>
              <w:left w:val="single" w:sz="4" w:space="0" w:color="auto"/>
              <w:bottom w:val="single" w:sz="4" w:space="0" w:color="auto"/>
              <w:right w:val="single" w:sz="4" w:space="0" w:color="auto"/>
            </w:tcBorders>
          </w:tcPr>
          <w:p w14:paraId="47C4100A" w14:textId="77777777" w:rsidR="00564A3A" w:rsidRDefault="00564A3A">
            <w:pPr>
              <w:jc w:val="center"/>
            </w:pPr>
          </w:p>
          <w:p w14:paraId="47A81ED5" w14:textId="77777777" w:rsidR="00564A3A" w:rsidRDefault="00564A3A">
            <w:pPr>
              <w:jc w:val="center"/>
            </w:pPr>
          </w:p>
          <w:p w14:paraId="17B3AAFF" w14:textId="77777777" w:rsidR="00564A3A" w:rsidRDefault="00564A3A">
            <w:pPr>
              <w:jc w:val="center"/>
            </w:pPr>
          </w:p>
          <w:p w14:paraId="62B3B567" w14:textId="77777777" w:rsidR="00564A3A" w:rsidRDefault="00564A3A">
            <w:pPr>
              <w:jc w:val="center"/>
            </w:pPr>
          </w:p>
          <w:p w14:paraId="2343162C" w14:textId="77777777" w:rsidR="00564A3A" w:rsidRDefault="00564A3A">
            <w:pPr>
              <w:jc w:val="center"/>
            </w:pPr>
          </w:p>
          <w:p w14:paraId="5FB66315" w14:textId="77777777" w:rsidR="00564A3A" w:rsidRDefault="00564A3A">
            <w:pPr>
              <w:jc w:val="center"/>
            </w:pPr>
          </w:p>
          <w:p w14:paraId="7304194F" w14:textId="77777777" w:rsidR="00564A3A" w:rsidRDefault="00564A3A">
            <w:pPr>
              <w:jc w:val="center"/>
            </w:pPr>
            <w:r>
              <w:t>3 754,1</w:t>
            </w:r>
          </w:p>
          <w:p w14:paraId="7F4BCF20" w14:textId="77777777" w:rsidR="00564A3A" w:rsidRDefault="00564A3A"/>
          <w:p w14:paraId="1A560054" w14:textId="77777777" w:rsidR="00564A3A" w:rsidRDefault="00564A3A"/>
          <w:p w14:paraId="70575A2C" w14:textId="77777777" w:rsidR="00564A3A" w:rsidRDefault="00564A3A"/>
          <w:p w14:paraId="622B4B02" w14:textId="77777777" w:rsidR="00564A3A" w:rsidRDefault="00564A3A">
            <w:pPr>
              <w:jc w:val="center"/>
            </w:pPr>
            <w:r>
              <w:t>4 167,3</w:t>
            </w:r>
          </w:p>
        </w:tc>
        <w:tc>
          <w:tcPr>
            <w:tcW w:w="1134" w:type="dxa"/>
            <w:tcBorders>
              <w:top w:val="single" w:sz="4" w:space="0" w:color="auto"/>
              <w:left w:val="nil"/>
              <w:bottom w:val="single" w:sz="4" w:space="0" w:color="auto"/>
              <w:right w:val="single" w:sz="4" w:space="0" w:color="auto"/>
            </w:tcBorders>
          </w:tcPr>
          <w:p w14:paraId="31E983D6" w14:textId="77777777" w:rsidR="00564A3A" w:rsidRDefault="00564A3A">
            <w:pPr>
              <w:jc w:val="center"/>
            </w:pPr>
          </w:p>
          <w:p w14:paraId="66738919" w14:textId="77777777" w:rsidR="00564A3A" w:rsidRDefault="00564A3A">
            <w:pPr>
              <w:jc w:val="center"/>
            </w:pPr>
          </w:p>
          <w:p w14:paraId="795F748C" w14:textId="77777777" w:rsidR="00564A3A" w:rsidRDefault="00564A3A">
            <w:pPr>
              <w:jc w:val="center"/>
            </w:pPr>
          </w:p>
          <w:p w14:paraId="5E071159" w14:textId="77777777" w:rsidR="00564A3A" w:rsidRDefault="00564A3A">
            <w:pPr>
              <w:jc w:val="center"/>
            </w:pPr>
          </w:p>
          <w:p w14:paraId="50317226" w14:textId="77777777" w:rsidR="00564A3A" w:rsidRDefault="00564A3A">
            <w:pPr>
              <w:jc w:val="center"/>
            </w:pPr>
          </w:p>
          <w:p w14:paraId="13F50E73" w14:textId="77777777" w:rsidR="00564A3A" w:rsidRDefault="00564A3A">
            <w:pPr>
              <w:jc w:val="center"/>
            </w:pPr>
          </w:p>
          <w:p w14:paraId="3B3801CF" w14:textId="77777777" w:rsidR="00564A3A" w:rsidRDefault="00564A3A">
            <w:pPr>
              <w:jc w:val="center"/>
            </w:pPr>
            <w:r>
              <w:t>0,0</w:t>
            </w:r>
          </w:p>
          <w:p w14:paraId="6EAA263B" w14:textId="77777777" w:rsidR="00564A3A" w:rsidRDefault="00564A3A">
            <w:pPr>
              <w:jc w:val="center"/>
            </w:pPr>
          </w:p>
          <w:p w14:paraId="1089A2F1" w14:textId="77777777" w:rsidR="00564A3A" w:rsidRDefault="00564A3A">
            <w:pPr>
              <w:jc w:val="center"/>
            </w:pPr>
          </w:p>
          <w:p w14:paraId="0B3CB49F" w14:textId="77777777" w:rsidR="00564A3A" w:rsidRDefault="00564A3A">
            <w:pPr>
              <w:jc w:val="center"/>
            </w:pPr>
          </w:p>
          <w:p w14:paraId="32E9ECAA" w14:textId="77777777" w:rsidR="00564A3A" w:rsidRDefault="00564A3A">
            <w:pPr>
              <w:jc w:val="center"/>
            </w:pPr>
            <w:r>
              <w:t>0,0</w:t>
            </w:r>
          </w:p>
        </w:tc>
        <w:tc>
          <w:tcPr>
            <w:tcW w:w="992" w:type="dxa"/>
            <w:tcBorders>
              <w:top w:val="single" w:sz="4" w:space="0" w:color="auto"/>
              <w:left w:val="nil"/>
              <w:bottom w:val="single" w:sz="4" w:space="0" w:color="auto"/>
              <w:right w:val="single" w:sz="4" w:space="0" w:color="auto"/>
            </w:tcBorders>
          </w:tcPr>
          <w:p w14:paraId="5328F260" w14:textId="77777777" w:rsidR="00564A3A" w:rsidRDefault="00564A3A">
            <w:pPr>
              <w:jc w:val="center"/>
            </w:pPr>
          </w:p>
          <w:p w14:paraId="64E724B0" w14:textId="77777777" w:rsidR="00564A3A" w:rsidRDefault="00564A3A">
            <w:pPr>
              <w:jc w:val="center"/>
            </w:pPr>
          </w:p>
          <w:p w14:paraId="12776FA6" w14:textId="77777777" w:rsidR="00564A3A" w:rsidRDefault="00564A3A">
            <w:pPr>
              <w:jc w:val="center"/>
            </w:pPr>
          </w:p>
          <w:p w14:paraId="0B02E283" w14:textId="77777777" w:rsidR="00564A3A" w:rsidRDefault="00564A3A">
            <w:pPr>
              <w:jc w:val="center"/>
            </w:pPr>
          </w:p>
          <w:p w14:paraId="08B87FB4" w14:textId="77777777" w:rsidR="00564A3A" w:rsidRDefault="00564A3A">
            <w:pPr>
              <w:jc w:val="center"/>
            </w:pPr>
          </w:p>
          <w:p w14:paraId="2907D424" w14:textId="77777777" w:rsidR="00564A3A" w:rsidRDefault="00564A3A">
            <w:pPr>
              <w:jc w:val="center"/>
            </w:pPr>
          </w:p>
          <w:p w14:paraId="2C6221F3" w14:textId="77777777" w:rsidR="00564A3A" w:rsidRDefault="00564A3A">
            <w:pPr>
              <w:jc w:val="center"/>
            </w:pPr>
            <w:r>
              <w:t>3 754,1</w:t>
            </w:r>
          </w:p>
          <w:p w14:paraId="4BBD3BF2" w14:textId="77777777" w:rsidR="00564A3A" w:rsidRDefault="00564A3A">
            <w:pPr>
              <w:jc w:val="center"/>
            </w:pPr>
          </w:p>
          <w:p w14:paraId="35B1967F" w14:textId="77777777" w:rsidR="00564A3A" w:rsidRDefault="00564A3A">
            <w:pPr>
              <w:jc w:val="center"/>
            </w:pPr>
          </w:p>
          <w:p w14:paraId="78E748F8" w14:textId="77777777" w:rsidR="00564A3A" w:rsidRDefault="00564A3A">
            <w:pPr>
              <w:jc w:val="center"/>
            </w:pPr>
          </w:p>
          <w:p w14:paraId="5BE75332"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tcPr>
          <w:p w14:paraId="546F7DCE" w14:textId="77777777" w:rsidR="00564A3A" w:rsidRDefault="00564A3A">
            <w:pPr>
              <w:jc w:val="center"/>
            </w:pPr>
          </w:p>
          <w:p w14:paraId="543A1D1A" w14:textId="77777777" w:rsidR="00564A3A" w:rsidRDefault="00564A3A">
            <w:pPr>
              <w:jc w:val="center"/>
            </w:pPr>
          </w:p>
          <w:p w14:paraId="547B6368" w14:textId="77777777" w:rsidR="00564A3A" w:rsidRDefault="00564A3A">
            <w:pPr>
              <w:jc w:val="center"/>
            </w:pPr>
          </w:p>
          <w:p w14:paraId="1CA17B61" w14:textId="77777777" w:rsidR="00564A3A" w:rsidRDefault="00564A3A">
            <w:pPr>
              <w:jc w:val="center"/>
            </w:pPr>
          </w:p>
          <w:p w14:paraId="7A06EF9B" w14:textId="77777777" w:rsidR="00564A3A" w:rsidRDefault="00564A3A">
            <w:pPr>
              <w:jc w:val="center"/>
            </w:pPr>
          </w:p>
          <w:p w14:paraId="7723166D" w14:textId="77777777" w:rsidR="00564A3A" w:rsidRDefault="00564A3A">
            <w:pPr>
              <w:jc w:val="center"/>
            </w:pPr>
          </w:p>
          <w:p w14:paraId="18203D06" w14:textId="77777777" w:rsidR="00564A3A" w:rsidRDefault="00564A3A">
            <w:pPr>
              <w:jc w:val="center"/>
            </w:pPr>
            <w:r>
              <w:t>0,0</w:t>
            </w:r>
          </w:p>
          <w:p w14:paraId="27D1D889" w14:textId="77777777" w:rsidR="00564A3A" w:rsidRDefault="00564A3A">
            <w:pPr>
              <w:jc w:val="center"/>
            </w:pPr>
          </w:p>
          <w:p w14:paraId="386CD2F1" w14:textId="77777777" w:rsidR="00564A3A" w:rsidRDefault="00564A3A">
            <w:pPr>
              <w:jc w:val="center"/>
            </w:pPr>
          </w:p>
          <w:p w14:paraId="41E532DB" w14:textId="77777777" w:rsidR="00564A3A" w:rsidRDefault="00564A3A">
            <w:pPr>
              <w:jc w:val="center"/>
            </w:pPr>
          </w:p>
          <w:p w14:paraId="10DCC418" w14:textId="77777777" w:rsidR="00564A3A" w:rsidRDefault="00564A3A">
            <w:pPr>
              <w:jc w:val="center"/>
            </w:pPr>
            <w:r>
              <w:t>4 167,3</w:t>
            </w:r>
          </w:p>
        </w:tc>
        <w:tc>
          <w:tcPr>
            <w:tcW w:w="2550" w:type="dxa"/>
            <w:tcBorders>
              <w:top w:val="single" w:sz="4" w:space="0" w:color="auto"/>
              <w:left w:val="nil"/>
              <w:bottom w:val="nil"/>
              <w:right w:val="single" w:sz="4" w:space="0" w:color="auto"/>
            </w:tcBorders>
            <w:hideMark/>
          </w:tcPr>
          <w:p w14:paraId="005B799B" w14:textId="77777777" w:rsidR="00564A3A" w:rsidRDefault="00564A3A">
            <w:pPr>
              <w:rPr>
                <w:bCs/>
              </w:rPr>
            </w:pPr>
            <w:r>
              <w:rPr>
                <w:bCs/>
              </w:rPr>
              <w:t>Выполнение демонтажных работ в отношении аварийного жилищного фонда Крымского городского поселения Крымского района</w:t>
            </w:r>
          </w:p>
        </w:tc>
        <w:tc>
          <w:tcPr>
            <w:tcW w:w="2408" w:type="dxa"/>
            <w:tcBorders>
              <w:top w:val="single" w:sz="4" w:space="0" w:color="auto"/>
              <w:left w:val="nil"/>
              <w:bottom w:val="nil"/>
              <w:right w:val="single" w:sz="4" w:space="0" w:color="auto"/>
            </w:tcBorders>
            <w:hideMark/>
          </w:tcPr>
          <w:p w14:paraId="5054DB37" w14:textId="77777777" w:rsidR="00564A3A" w:rsidRDefault="00564A3A">
            <w:r>
              <w:t>Администрация Крымского городского поселения Крымского района</w:t>
            </w:r>
          </w:p>
        </w:tc>
      </w:tr>
      <w:tr w:rsidR="00564A3A" w14:paraId="0AA56E0B" w14:textId="77777777" w:rsidTr="00564A3A">
        <w:trPr>
          <w:trHeight w:val="207"/>
        </w:trPr>
        <w:tc>
          <w:tcPr>
            <w:tcW w:w="5415" w:type="dxa"/>
            <w:gridSpan w:val="3"/>
            <w:tcBorders>
              <w:top w:val="single" w:sz="4" w:space="0" w:color="auto"/>
              <w:left w:val="single" w:sz="4" w:space="0" w:color="auto"/>
              <w:bottom w:val="nil"/>
              <w:right w:val="single" w:sz="4" w:space="0" w:color="auto"/>
            </w:tcBorders>
            <w:hideMark/>
          </w:tcPr>
          <w:p w14:paraId="3318491F" w14:textId="77777777" w:rsidR="00564A3A" w:rsidRDefault="00564A3A">
            <w:pPr>
              <w:jc w:val="right"/>
            </w:pPr>
            <w:r>
              <w:t>Итого по мероприятию 3:</w:t>
            </w:r>
          </w:p>
        </w:tc>
        <w:tc>
          <w:tcPr>
            <w:tcW w:w="1418" w:type="dxa"/>
            <w:tcBorders>
              <w:top w:val="single" w:sz="4" w:space="0" w:color="auto"/>
              <w:left w:val="single" w:sz="4" w:space="0" w:color="auto"/>
              <w:bottom w:val="single" w:sz="4" w:space="0" w:color="auto"/>
              <w:right w:val="single" w:sz="4" w:space="0" w:color="auto"/>
            </w:tcBorders>
            <w:hideMark/>
          </w:tcPr>
          <w:p w14:paraId="45B9F437" w14:textId="77777777" w:rsidR="00564A3A" w:rsidRDefault="00564A3A">
            <w:pPr>
              <w:jc w:val="center"/>
            </w:pPr>
            <w:r>
              <w:t>7 921,4</w:t>
            </w:r>
          </w:p>
        </w:tc>
        <w:tc>
          <w:tcPr>
            <w:tcW w:w="1134" w:type="dxa"/>
            <w:tcBorders>
              <w:top w:val="single" w:sz="4" w:space="0" w:color="auto"/>
              <w:left w:val="nil"/>
              <w:bottom w:val="single" w:sz="4" w:space="0" w:color="auto"/>
              <w:right w:val="single" w:sz="4" w:space="0" w:color="auto"/>
            </w:tcBorders>
            <w:hideMark/>
          </w:tcPr>
          <w:p w14:paraId="09DAC68A" w14:textId="77777777" w:rsidR="00564A3A" w:rsidRDefault="00564A3A">
            <w:pPr>
              <w:jc w:val="center"/>
            </w:pPr>
            <w:r>
              <w:t>0,0</w:t>
            </w:r>
          </w:p>
        </w:tc>
        <w:tc>
          <w:tcPr>
            <w:tcW w:w="992" w:type="dxa"/>
            <w:tcBorders>
              <w:top w:val="single" w:sz="4" w:space="0" w:color="auto"/>
              <w:left w:val="nil"/>
              <w:bottom w:val="single" w:sz="4" w:space="0" w:color="auto"/>
              <w:right w:val="single" w:sz="4" w:space="0" w:color="auto"/>
            </w:tcBorders>
            <w:hideMark/>
          </w:tcPr>
          <w:p w14:paraId="28FF4678" w14:textId="77777777" w:rsidR="00564A3A" w:rsidRDefault="00564A3A">
            <w:pPr>
              <w:jc w:val="center"/>
            </w:pPr>
            <w:r>
              <w:t>3 754,1</w:t>
            </w:r>
          </w:p>
        </w:tc>
        <w:tc>
          <w:tcPr>
            <w:tcW w:w="992" w:type="dxa"/>
            <w:tcBorders>
              <w:top w:val="single" w:sz="4" w:space="0" w:color="auto"/>
              <w:left w:val="single" w:sz="4" w:space="0" w:color="auto"/>
              <w:bottom w:val="single" w:sz="4" w:space="0" w:color="auto"/>
              <w:right w:val="single" w:sz="4" w:space="0" w:color="auto"/>
            </w:tcBorders>
            <w:hideMark/>
          </w:tcPr>
          <w:p w14:paraId="643F351F" w14:textId="77777777" w:rsidR="00564A3A" w:rsidRDefault="00564A3A">
            <w:pPr>
              <w:jc w:val="center"/>
            </w:pPr>
            <w:r>
              <w:t>4 167,3</w:t>
            </w:r>
          </w:p>
        </w:tc>
        <w:tc>
          <w:tcPr>
            <w:tcW w:w="2550" w:type="dxa"/>
            <w:tcBorders>
              <w:top w:val="single" w:sz="4" w:space="0" w:color="auto"/>
              <w:left w:val="nil"/>
              <w:bottom w:val="nil"/>
              <w:right w:val="single" w:sz="4" w:space="0" w:color="auto"/>
            </w:tcBorders>
          </w:tcPr>
          <w:p w14:paraId="67E5C3B2" w14:textId="77777777" w:rsidR="00564A3A" w:rsidRDefault="00564A3A">
            <w:pPr>
              <w:rPr>
                <w:bCs/>
              </w:rPr>
            </w:pPr>
          </w:p>
        </w:tc>
        <w:tc>
          <w:tcPr>
            <w:tcW w:w="2408" w:type="dxa"/>
            <w:tcBorders>
              <w:top w:val="single" w:sz="4" w:space="0" w:color="auto"/>
              <w:left w:val="nil"/>
              <w:bottom w:val="nil"/>
              <w:right w:val="single" w:sz="4" w:space="0" w:color="auto"/>
            </w:tcBorders>
          </w:tcPr>
          <w:p w14:paraId="749170E8" w14:textId="77777777" w:rsidR="00564A3A" w:rsidRDefault="00564A3A"/>
        </w:tc>
      </w:tr>
      <w:tr w:rsidR="00564A3A" w14:paraId="5FF0C11F" w14:textId="77777777" w:rsidTr="00564A3A">
        <w:trPr>
          <w:trHeight w:val="207"/>
        </w:trPr>
        <w:tc>
          <w:tcPr>
            <w:tcW w:w="5415" w:type="dxa"/>
            <w:gridSpan w:val="3"/>
            <w:tcBorders>
              <w:top w:val="single" w:sz="4" w:space="0" w:color="auto"/>
              <w:left w:val="single" w:sz="4" w:space="0" w:color="auto"/>
              <w:bottom w:val="single" w:sz="4" w:space="0" w:color="auto"/>
              <w:right w:val="single" w:sz="4" w:space="0" w:color="auto"/>
            </w:tcBorders>
            <w:hideMark/>
          </w:tcPr>
          <w:p w14:paraId="077B55EB" w14:textId="77777777" w:rsidR="00564A3A" w:rsidRDefault="00564A3A">
            <w:pPr>
              <w:jc w:val="right"/>
            </w:pPr>
            <w: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hideMark/>
          </w:tcPr>
          <w:p w14:paraId="219BDB82" w14:textId="77777777" w:rsidR="00564A3A" w:rsidRDefault="00564A3A">
            <w:pPr>
              <w:jc w:val="center"/>
            </w:pPr>
            <w:r>
              <w:t>94 329,0</w:t>
            </w:r>
          </w:p>
        </w:tc>
        <w:tc>
          <w:tcPr>
            <w:tcW w:w="1134" w:type="dxa"/>
            <w:tcBorders>
              <w:top w:val="single" w:sz="4" w:space="0" w:color="auto"/>
              <w:left w:val="nil"/>
              <w:bottom w:val="single" w:sz="4" w:space="0" w:color="auto"/>
              <w:right w:val="single" w:sz="4" w:space="0" w:color="auto"/>
            </w:tcBorders>
            <w:hideMark/>
          </w:tcPr>
          <w:p w14:paraId="7340DA79" w14:textId="77777777" w:rsidR="00564A3A" w:rsidRDefault="00564A3A">
            <w:pPr>
              <w:jc w:val="center"/>
            </w:pPr>
            <w:r>
              <w:t>86 407,6</w:t>
            </w:r>
          </w:p>
        </w:tc>
        <w:tc>
          <w:tcPr>
            <w:tcW w:w="992" w:type="dxa"/>
            <w:tcBorders>
              <w:top w:val="single" w:sz="4" w:space="0" w:color="auto"/>
              <w:left w:val="nil"/>
              <w:bottom w:val="single" w:sz="4" w:space="0" w:color="auto"/>
              <w:right w:val="single" w:sz="4" w:space="0" w:color="auto"/>
            </w:tcBorders>
            <w:hideMark/>
          </w:tcPr>
          <w:p w14:paraId="1A0A4267" w14:textId="77777777" w:rsidR="00564A3A" w:rsidRDefault="00564A3A">
            <w:pPr>
              <w:jc w:val="center"/>
            </w:pPr>
            <w:r>
              <w:t>3 754,1</w:t>
            </w:r>
          </w:p>
        </w:tc>
        <w:tc>
          <w:tcPr>
            <w:tcW w:w="992" w:type="dxa"/>
            <w:tcBorders>
              <w:top w:val="single" w:sz="4" w:space="0" w:color="auto"/>
              <w:left w:val="single" w:sz="4" w:space="0" w:color="auto"/>
              <w:bottom w:val="single" w:sz="4" w:space="0" w:color="auto"/>
              <w:right w:val="single" w:sz="4" w:space="0" w:color="auto"/>
            </w:tcBorders>
            <w:hideMark/>
          </w:tcPr>
          <w:p w14:paraId="16A2395F" w14:textId="77777777" w:rsidR="00564A3A" w:rsidRDefault="00564A3A">
            <w:pPr>
              <w:jc w:val="center"/>
            </w:pPr>
            <w:r>
              <w:t>4 167,3</w:t>
            </w:r>
          </w:p>
        </w:tc>
        <w:tc>
          <w:tcPr>
            <w:tcW w:w="2550" w:type="dxa"/>
            <w:tcBorders>
              <w:top w:val="single" w:sz="4" w:space="0" w:color="auto"/>
              <w:left w:val="nil"/>
              <w:bottom w:val="single" w:sz="4" w:space="0" w:color="auto"/>
              <w:right w:val="single" w:sz="4" w:space="0" w:color="auto"/>
            </w:tcBorders>
          </w:tcPr>
          <w:p w14:paraId="687F9DB8" w14:textId="77777777" w:rsidR="00564A3A" w:rsidRDefault="00564A3A">
            <w:pPr>
              <w:jc w:val="center"/>
            </w:pPr>
          </w:p>
        </w:tc>
        <w:tc>
          <w:tcPr>
            <w:tcW w:w="2408" w:type="dxa"/>
            <w:tcBorders>
              <w:top w:val="single" w:sz="4" w:space="0" w:color="auto"/>
              <w:left w:val="nil"/>
              <w:bottom w:val="single" w:sz="4" w:space="0" w:color="auto"/>
              <w:right w:val="single" w:sz="4" w:space="0" w:color="auto"/>
            </w:tcBorders>
          </w:tcPr>
          <w:p w14:paraId="02D27C21" w14:textId="77777777" w:rsidR="00564A3A" w:rsidRDefault="00564A3A"/>
        </w:tc>
      </w:tr>
      <w:tr w:rsidR="00564A3A" w14:paraId="729EF288" w14:textId="77777777" w:rsidTr="00564A3A">
        <w:trPr>
          <w:trHeight w:val="207"/>
        </w:trPr>
        <w:tc>
          <w:tcPr>
            <w:tcW w:w="3433" w:type="dxa"/>
            <w:gridSpan w:val="2"/>
            <w:vMerge w:val="restart"/>
            <w:tcBorders>
              <w:top w:val="single" w:sz="4" w:space="0" w:color="auto"/>
              <w:left w:val="single" w:sz="4" w:space="0" w:color="auto"/>
              <w:bottom w:val="single" w:sz="4" w:space="0" w:color="auto"/>
              <w:right w:val="single" w:sz="4" w:space="0" w:color="auto"/>
            </w:tcBorders>
            <w:hideMark/>
          </w:tcPr>
          <w:p w14:paraId="322DB8E0" w14:textId="77777777" w:rsidR="00564A3A" w:rsidRDefault="00564A3A">
            <w:pPr>
              <w:jc w:val="right"/>
            </w:pPr>
            <w:r>
              <w:t>в том числе по источникам финансирования</w:t>
            </w:r>
          </w:p>
        </w:tc>
        <w:tc>
          <w:tcPr>
            <w:tcW w:w="1982" w:type="dxa"/>
            <w:tcBorders>
              <w:top w:val="single" w:sz="4" w:space="0" w:color="auto"/>
              <w:left w:val="nil"/>
              <w:bottom w:val="single" w:sz="4" w:space="0" w:color="auto"/>
              <w:right w:val="single" w:sz="4" w:space="0" w:color="auto"/>
            </w:tcBorders>
            <w:hideMark/>
          </w:tcPr>
          <w:p w14:paraId="1F1A4876" w14:textId="77777777" w:rsidR="00564A3A" w:rsidRDefault="00564A3A">
            <w:r>
              <w:t>Бюджет Крымского городского поселения Крымского района</w:t>
            </w:r>
          </w:p>
        </w:tc>
        <w:tc>
          <w:tcPr>
            <w:tcW w:w="1418" w:type="dxa"/>
            <w:tcBorders>
              <w:top w:val="single" w:sz="4" w:space="0" w:color="auto"/>
              <w:left w:val="single" w:sz="4" w:space="0" w:color="auto"/>
              <w:bottom w:val="single" w:sz="4" w:space="0" w:color="auto"/>
              <w:right w:val="single" w:sz="4" w:space="0" w:color="auto"/>
            </w:tcBorders>
            <w:hideMark/>
          </w:tcPr>
          <w:p w14:paraId="4E5A9D99" w14:textId="77777777" w:rsidR="00564A3A" w:rsidRDefault="00564A3A">
            <w:pPr>
              <w:jc w:val="center"/>
            </w:pPr>
            <w:r>
              <w:t>8 450,9</w:t>
            </w:r>
          </w:p>
        </w:tc>
        <w:tc>
          <w:tcPr>
            <w:tcW w:w="1134" w:type="dxa"/>
            <w:tcBorders>
              <w:top w:val="single" w:sz="4" w:space="0" w:color="auto"/>
              <w:left w:val="nil"/>
              <w:bottom w:val="single" w:sz="4" w:space="0" w:color="auto"/>
              <w:right w:val="single" w:sz="4" w:space="0" w:color="auto"/>
            </w:tcBorders>
            <w:hideMark/>
          </w:tcPr>
          <w:p w14:paraId="055CE268" w14:textId="77777777" w:rsidR="00564A3A" w:rsidRDefault="00564A3A">
            <w:pPr>
              <w:jc w:val="center"/>
            </w:pPr>
            <w:r>
              <w:t>529,5</w:t>
            </w:r>
          </w:p>
        </w:tc>
        <w:tc>
          <w:tcPr>
            <w:tcW w:w="992" w:type="dxa"/>
            <w:tcBorders>
              <w:top w:val="single" w:sz="4" w:space="0" w:color="auto"/>
              <w:left w:val="nil"/>
              <w:bottom w:val="single" w:sz="4" w:space="0" w:color="auto"/>
              <w:right w:val="single" w:sz="4" w:space="0" w:color="auto"/>
            </w:tcBorders>
            <w:hideMark/>
          </w:tcPr>
          <w:p w14:paraId="576671DE" w14:textId="77777777" w:rsidR="00564A3A" w:rsidRDefault="00564A3A">
            <w:pPr>
              <w:jc w:val="center"/>
            </w:pPr>
            <w:r>
              <w:t>3 754,1</w:t>
            </w:r>
          </w:p>
        </w:tc>
        <w:tc>
          <w:tcPr>
            <w:tcW w:w="992" w:type="dxa"/>
            <w:tcBorders>
              <w:top w:val="single" w:sz="4" w:space="0" w:color="auto"/>
              <w:left w:val="single" w:sz="4" w:space="0" w:color="auto"/>
              <w:bottom w:val="single" w:sz="4" w:space="0" w:color="auto"/>
              <w:right w:val="single" w:sz="4" w:space="0" w:color="auto"/>
            </w:tcBorders>
            <w:hideMark/>
          </w:tcPr>
          <w:p w14:paraId="102B336F" w14:textId="77777777" w:rsidR="00564A3A" w:rsidRDefault="00564A3A">
            <w:pPr>
              <w:jc w:val="center"/>
            </w:pPr>
            <w:r>
              <w:t>4 167,3</w:t>
            </w:r>
          </w:p>
        </w:tc>
        <w:tc>
          <w:tcPr>
            <w:tcW w:w="2550" w:type="dxa"/>
            <w:tcBorders>
              <w:top w:val="single" w:sz="4" w:space="0" w:color="auto"/>
              <w:left w:val="nil"/>
              <w:bottom w:val="single" w:sz="4" w:space="0" w:color="auto"/>
              <w:right w:val="single" w:sz="4" w:space="0" w:color="auto"/>
            </w:tcBorders>
          </w:tcPr>
          <w:p w14:paraId="6460DE5F" w14:textId="77777777" w:rsidR="00564A3A" w:rsidRDefault="00564A3A"/>
        </w:tc>
        <w:tc>
          <w:tcPr>
            <w:tcW w:w="2408" w:type="dxa"/>
            <w:tcBorders>
              <w:top w:val="single" w:sz="4" w:space="0" w:color="auto"/>
              <w:left w:val="nil"/>
              <w:bottom w:val="single" w:sz="4" w:space="0" w:color="auto"/>
              <w:right w:val="single" w:sz="4" w:space="0" w:color="auto"/>
            </w:tcBorders>
          </w:tcPr>
          <w:p w14:paraId="733FD36D" w14:textId="77777777" w:rsidR="00564A3A" w:rsidRDefault="00564A3A"/>
        </w:tc>
      </w:tr>
      <w:tr w:rsidR="00564A3A" w14:paraId="60DAD1EC" w14:textId="77777777" w:rsidTr="00564A3A">
        <w:trPr>
          <w:trHeight w:val="207"/>
        </w:trPr>
        <w:tc>
          <w:tcPr>
            <w:tcW w:w="17604" w:type="dxa"/>
            <w:gridSpan w:val="2"/>
            <w:vMerge/>
            <w:tcBorders>
              <w:top w:val="single" w:sz="4" w:space="0" w:color="auto"/>
              <w:left w:val="single" w:sz="4" w:space="0" w:color="auto"/>
              <w:bottom w:val="single" w:sz="4" w:space="0" w:color="auto"/>
              <w:right w:val="single" w:sz="4" w:space="0" w:color="auto"/>
            </w:tcBorders>
            <w:vAlign w:val="center"/>
            <w:hideMark/>
          </w:tcPr>
          <w:p w14:paraId="56CB4803" w14:textId="77777777" w:rsidR="00564A3A" w:rsidRDefault="00564A3A"/>
        </w:tc>
        <w:tc>
          <w:tcPr>
            <w:tcW w:w="1982" w:type="dxa"/>
            <w:tcBorders>
              <w:top w:val="single" w:sz="4" w:space="0" w:color="auto"/>
              <w:left w:val="nil"/>
              <w:bottom w:val="single" w:sz="4" w:space="0" w:color="auto"/>
              <w:right w:val="single" w:sz="4" w:space="0" w:color="auto"/>
            </w:tcBorders>
            <w:hideMark/>
          </w:tcPr>
          <w:p w14:paraId="4F9677A0" w14:textId="77777777" w:rsidR="00564A3A" w:rsidRDefault="00564A3A">
            <w: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14:paraId="5A781B7A" w14:textId="77777777" w:rsidR="00564A3A" w:rsidRDefault="00564A3A">
            <w:r>
              <w:t>37 846,7</w:t>
            </w:r>
          </w:p>
        </w:tc>
        <w:tc>
          <w:tcPr>
            <w:tcW w:w="1134" w:type="dxa"/>
            <w:tcBorders>
              <w:top w:val="single" w:sz="4" w:space="0" w:color="auto"/>
              <w:left w:val="nil"/>
              <w:bottom w:val="single" w:sz="4" w:space="0" w:color="auto"/>
              <w:right w:val="single" w:sz="4" w:space="0" w:color="auto"/>
            </w:tcBorders>
            <w:hideMark/>
          </w:tcPr>
          <w:p w14:paraId="4CC2F5CE" w14:textId="77777777" w:rsidR="00564A3A" w:rsidRDefault="00564A3A">
            <w:pPr>
              <w:jc w:val="center"/>
            </w:pPr>
            <w:r>
              <w:t>37 846,7</w:t>
            </w:r>
          </w:p>
        </w:tc>
        <w:tc>
          <w:tcPr>
            <w:tcW w:w="992" w:type="dxa"/>
            <w:tcBorders>
              <w:top w:val="single" w:sz="4" w:space="0" w:color="auto"/>
              <w:left w:val="nil"/>
              <w:bottom w:val="single" w:sz="4" w:space="0" w:color="auto"/>
              <w:right w:val="single" w:sz="4" w:space="0" w:color="auto"/>
            </w:tcBorders>
            <w:hideMark/>
          </w:tcPr>
          <w:p w14:paraId="6E5CBB8C"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7693D049" w14:textId="77777777" w:rsidR="00564A3A" w:rsidRDefault="00564A3A">
            <w:pPr>
              <w:jc w:val="center"/>
            </w:pPr>
            <w:r>
              <w:t>0,0</w:t>
            </w:r>
          </w:p>
        </w:tc>
        <w:tc>
          <w:tcPr>
            <w:tcW w:w="2550" w:type="dxa"/>
            <w:tcBorders>
              <w:top w:val="single" w:sz="4" w:space="0" w:color="auto"/>
              <w:left w:val="nil"/>
              <w:bottom w:val="single" w:sz="4" w:space="0" w:color="auto"/>
              <w:right w:val="single" w:sz="4" w:space="0" w:color="auto"/>
            </w:tcBorders>
          </w:tcPr>
          <w:p w14:paraId="1FAA660D" w14:textId="77777777" w:rsidR="00564A3A" w:rsidRDefault="00564A3A"/>
        </w:tc>
        <w:tc>
          <w:tcPr>
            <w:tcW w:w="2408" w:type="dxa"/>
            <w:tcBorders>
              <w:top w:val="single" w:sz="4" w:space="0" w:color="auto"/>
              <w:left w:val="nil"/>
              <w:bottom w:val="single" w:sz="4" w:space="0" w:color="auto"/>
              <w:right w:val="single" w:sz="4" w:space="0" w:color="auto"/>
            </w:tcBorders>
          </w:tcPr>
          <w:p w14:paraId="6719B8FE" w14:textId="77777777" w:rsidR="00564A3A" w:rsidRDefault="00564A3A"/>
        </w:tc>
      </w:tr>
      <w:tr w:rsidR="00564A3A" w14:paraId="4C58DD26" w14:textId="77777777" w:rsidTr="00564A3A">
        <w:trPr>
          <w:trHeight w:val="207"/>
        </w:trPr>
        <w:tc>
          <w:tcPr>
            <w:tcW w:w="17604" w:type="dxa"/>
            <w:gridSpan w:val="2"/>
            <w:vMerge/>
            <w:tcBorders>
              <w:top w:val="single" w:sz="4" w:space="0" w:color="auto"/>
              <w:left w:val="single" w:sz="4" w:space="0" w:color="auto"/>
              <w:bottom w:val="single" w:sz="4" w:space="0" w:color="auto"/>
              <w:right w:val="single" w:sz="4" w:space="0" w:color="auto"/>
            </w:tcBorders>
            <w:vAlign w:val="center"/>
            <w:hideMark/>
          </w:tcPr>
          <w:p w14:paraId="45B428EB" w14:textId="77777777" w:rsidR="00564A3A" w:rsidRDefault="00564A3A"/>
        </w:tc>
        <w:tc>
          <w:tcPr>
            <w:tcW w:w="1982" w:type="dxa"/>
            <w:tcBorders>
              <w:top w:val="single" w:sz="4" w:space="0" w:color="auto"/>
              <w:left w:val="nil"/>
              <w:bottom w:val="single" w:sz="4" w:space="0" w:color="auto"/>
              <w:right w:val="single" w:sz="4" w:space="0" w:color="auto"/>
            </w:tcBorders>
            <w:hideMark/>
          </w:tcPr>
          <w:p w14:paraId="2B92A593" w14:textId="77777777" w:rsidR="00564A3A" w:rsidRDefault="00564A3A">
            <w:r>
              <w:t>Средства Фонда</w:t>
            </w:r>
          </w:p>
        </w:tc>
        <w:tc>
          <w:tcPr>
            <w:tcW w:w="1418" w:type="dxa"/>
            <w:tcBorders>
              <w:top w:val="single" w:sz="4" w:space="0" w:color="auto"/>
              <w:left w:val="single" w:sz="4" w:space="0" w:color="auto"/>
              <w:bottom w:val="single" w:sz="4" w:space="0" w:color="auto"/>
              <w:right w:val="single" w:sz="4" w:space="0" w:color="auto"/>
            </w:tcBorders>
            <w:hideMark/>
          </w:tcPr>
          <w:p w14:paraId="33E6C8F4" w14:textId="77777777" w:rsidR="00564A3A" w:rsidRDefault="00564A3A">
            <w:r>
              <w:t>48 031,4</w:t>
            </w:r>
          </w:p>
        </w:tc>
        <w:tc>
          <w:tcPr>
            <w:tcW w:w="1134" w:type="dxa"/>
            <w:tcBorders>
              <w:top w:val="single" w:sz="4" w:space="0" w:color="auto"/>
              <w:left w:val="nil"/>
              <w:bottom w:val="single" w:sz="4" w:space="0" w:color="auto"/>
              <w:right w:val="single" w:sz="4" w:space="0" w:color="auto"/>
            </w:tcBorders>
            <w:hideMark/>
          </w:tcPr>
          <w:p w14:paraId="37B7F63C" w14:textId="77777777" w:rsidR="00564A3A" w:rsidRDefault="00564A3A">
            <w:pPr>
              <w:jc w:val="center"/>
            </w:pPr>
            <w:r>
              <w:t>48 031,4</w:t>
            </w:r>
          </w:p>
        </w:tc>
        <w:tc>
          <w:tcPr>
            <w:tcW w:w="992" w:type="dxa"/>
            <w:tcBorders>
              <w:top w:val="single" w:sz="4" w:space="0" w:color="auto"/>
              <w:left w:val="nil"/>
              <w:bottom w:val="single" w:sz="4" w:space="0" w:color="auto"/>
              <w:right w:val="single" w:sz="4" w:space="0" w:color="auto"/>
            </w:tcBorders>
            <w:hideMark/>
          </w:tcPr>
          <w:p w14:paraId="276E1B1D" w14:textId="77777777" w:rsidR="00564A3A" w:rsidRDefault="00564A3A">
            <w:pPr>
              <w:jc w:val="center"/>
            </w:pPr>
            <w:r>
              <w:t>0,0</w:t>
            </w:r>
          </w:p>
        </w:tc>
        <w:tc>
          <w:tcPr>
            <w:tcW w:w="992" w:type="dxa"/>
            <w:tcBorders>
              <w:top w:val="single" w:sz="4" w:space="0" w:color="auto"/>
              <w:left w:val="single" w:sz="4" w:space="0" w:color="auto"/>
              <w:bottom w:val="single" w:sz="4" w:space="0" w:color="auto"/>
              <w:right w:val="single" w:sz="4" w:space="0" w:color="auto"/>
            </w:tcBorders>
            <w:hideMark/>
          </w:tcPr>
          <w:p w14:paraId="4612EDAB" w14:textId="77777777" w:rsidR="00564A3A" w:rsidRDefault="00564A3A">
            <w:pPr>
              <w:jc w:val="center"/>
            </w:pPr>
            <w:r>
              <w:t>0,0</w:t>
            </w:r>
          </w:p>
        </w:tc>
        <w:tc>
          <w:tcPr>
            <w:tcW w:w="2550" w:type="dxa"/>
            <w:tcBorders>
              <w:top w:val="single" w:sz="4" w:space="0" w:color="auto"/>
              <w:left w:val="nil"/>
              <w:bottom w:val="single" w:sz="4" w:space="0" w:color="auto"/>
              <w:right w:val="single" w:sz="4" w:space="0" w:color="auto"/>
            </w:tcBorders>
          </w:tcPr>
          <w:p w14:paraId="5F34938F" w14:textId="77777777" w:rsidR="00564A3A" w:rsidRDefault="00564A3A"/>
        </w:tc>
        <w:tc>
          <w:tcPr>
            <w:tcW w:w="2408" w:type="dxa"/>
            <w:tcBorders>
              <w:top w:val="single" w:sz="4" w:space="0" w:color="auto"/>
              <w:left w:val="nil"/>
              <w:bottom w:val="single" w:sz="4" w:space="0" w:color="auto"/>
              <w:right w:val="single" w:sz="4" w:space="0" w:color="auto"/>
            </w:tcBorders>
          </w:tcPr>
          <w:p w14:paraId="7F0DB800" w14:textId="77777777" w:rsidR="00564A3A" w:rsidRDefault="00564A3A"/>
        </w:tc>
      </w:tr>
    </w:tbl>
    <w:p w14:paraId="0828CC1B" w14:textId="77777777" w:rsidR="00564A3A" w:rsidRDefault="00564A3A" w:rsidP="00564A3A">
      <w:pPr>
        <w:rPr>
          <w:sz w:val="28"/>
          <w:szCs w:val="28"/>
        </w:rPr>
        <w:sectPr w:rsidR="00564A3A">
          <w:pgSz w:w="16838" w:h="11906" w:orient="landscape"/>
          <w:pgMar w:top="1560" w:right="1134" w:bottom="709" w:left="567" w:header="709" w:footer="709" w:gutter="0"/>
          <w:cols w:space="720"/>
        </w:sectPr>
      </w:pPr>
    </w:p>
    <w:p w14:paraId="202ADE5C" w14:textId="77777777" w:rsidR="00564A3A" w:rsidRDefault="00564A3A" w:rsidP="00564A3A">
      <w:pPr>
        <w:pStyle w:val="a7"/>
        <w:numPr>
          <w:ilvl w:val="0"/>
          <w:numId w:val="19"/>
        </w:numPr>
        <w:ind w:left="502"/>
        <w:jc w:val="center"/>
        <w:rPr>
          <w:color w:val="000000"/>
          <w:sz w:val="28"/>
          <w:szCs w:val="28"/>
        </w:rPr>
      </w:pPr>
      <w:r>
        <w:rPr>
          <w:color w:val="000000"/>
          <w:sz w:val="28"/>
          <w:szCs w:val="28"/>
        </w:rPr>
        <w:lastRenderedPageBreak/>
        <w:t>Перечень и краткое описание подпрограмм</w:t>
      </w:r>
    </w:p>
    <w:p w14:paraId="27A12BE4" w14:textId="77777777" w:rsidR="00564A3A" w:rsidRDefault="00564A3A" w:rsidP="00564A3A">
      <w:pPr>
        <w:pStyle w:val="a7"/>
        <w:ind w:left="502"/>
        <w:rPr>
          <w:b/>
          <w:color w:val="000000"/>
          <w:sz w:val="28"/>
          <w:szCs w:val="28"/>
        </w:rPr>
      </w:pPr>
    </w:p>
    <w:p w14:paraId="6D1D93B4" w14:textId="77777777" w:rsidR="00564A3A" w:rsidRDefault="00564A3A" w:rsidP="00564A3A">
      <w:pPr>
        <w:pStyle w:val="a7"/>
        <w:ind w:left="0" w:firstLine="709"/>
        <w:jc w:val="both"/>
        <w:rPr>
          <w:sz w:val="28"/>
          <w:szCs w:val="28"/>
        </w:rPr>
      </w:pPr>
      <w:r>
        <w:rPr>
          <w:bCs/>
          <w:sz w:val="28"/>
          <w:szCs w:val="28"/>
        </w:rPr>
        <w:t xml:space="preserve">В рамках программы </w:t>
      </w:r>
      <w:r>
        <w:rPr>
          <w:sz w:val="28"/>
          <w:szCs w:val="28"/>
        </w:rPr>
        <w:t>Крымского городского поселения Крымского района «Переселение граждан из аварийного жилищного фонда Крымского городского поселения Крымского района» на 2021 г. - 2023 г. реализация подпрограмм не предусмотрено.</w:t>
      </w:r>
    </w:p>
    <w:p w14:paraId="22B86457" w14:textId="77777777" w:rsidR="00564A3A" w:rsidRDefault="00564A3A" w:rsidP="00564A3A">
      <w:pPr>
        <w:pStyle w:val="a7"/>
        <w:ind w:left="0" w:firstLine="709"/>
        <w:jc w:val="both"/>
        <w:rPr>
          <w:b/>
          <w:sz w:val="28"/>
          <w:szCs w:val="28"/>
        </w:rPr>
      </w:pPr>
    </w:p>
    <w:p w14:paraId="16EE3281" w14:textId="77777777" w:rsidR="00564A3A" w:rsidRDefault="00564A3A" w:rsidP="00564A3A">
      <w:pPr>
        <w:pStyle w:val="a7"/>
        <w:numPr>
          <w:ilvl w:val="0"/>
          <w:numId w:val="19"/>
        </w:numPr>
        <w:ind w:left="0" w:firstLine="709"/>
        <w:jc w:val="center"/>
        <w:rPr>
          <w:color w:val="000000"/>
          <w:sz w:val="28"/>
          <w:szCs w:val="28"/>
        </w:rPr>
      </w:pPr>
      <w:r>
        <w:rPr>
          <w:color w:val="000000"/>
          <w:sz w:val="28"/>
          <w:szCs w:val="28"/>
        </w:rPr>
        <w:t>Обоснование ресурсного обеспечения муниципальной программы</w:t>
      </w:r>
    </w:p>
    <w:p w14:paraId="4B142A9F" w14:textId="77777777" w:rsidR="00564A3A" w:rsidRDefault="00564A3A" w:rsidP="00564A3A">
      <w:pPr>
        <w:ind w:firstLine="709"/>
        <w:jc w:val="both"/>
        <w:rPr>
          <w:color w:val="000000"/>
          <w:sz w:val="28"/>
          <w:szCs w:val="28"/>
        </w:rPr>
      </w:pPr>
    </w:p>
    <w:p w14:paraId="5FB3F299" w14:textId="77777777" w:rsidR="00564A3A" w:rsidRDefault="00564A3A" w:rsidP="00564A3A">
      <w:pPr>
        <w:ind w:firstLine="709"/>
        <w:jc w:val="both"/>
        <w:rPr>
          <w:color w:val="000000"/>
          <w:sz w:val="28"/>
          <w:szCs w:val="28"/>
        </w:rPr>
      </w:pPr>
      <w:r>
        <w:rPr>
          <w:color w:val="000000"/>
          <w:sz w:val="28"/>
          <w:szCs w:val="28"/>
        </w:rPr>
        <w:t xml:space="preserve">Финансирование мероприятий Программы осуществляется                                              с использованием средств Фонда, бюджета Краснодарского края и средств бюджета Крымского городского поселения Крымского района в рамках реализации адресной программы Краснодарского края «Переселение граждан из аварийного жилищного фонда на 2019-2025 годы», утвержденной </w:t>
      </w:r>
      <w:r>
        <w:rPr>
          <w:sz w:val="28"/>
          <w:szCs w:val="28"/>
        </w:rPr>
        <w:t>постановлением главы администрации (губернатора) Краснодарского края                  от 30 марта 2021 г. № 180 «О внесении изменений в постановление главы  администрации (губернатора) Краснодарского края от 10 апреля 2019 г.                № 186 «Об утверждении адресной программы Краснодарского края «Переселение граждан из аварийного жилищного фонда на 2019-2025 годы»</w:t>
      </w:r>
      <w:r>
        <w:rPr>
          <w:color w:val="000000"/>
          <w:sz w:val="28"/>
          <w:szCs w:val="28"/>
        </w:rPr>
        <w:t xml:space="preserve">                  и законом Краснодарского края о краевом бюджете на очередной финансовый год и на плановый период.</w:t>
      </w:r>
    </w:p>
    <w:p w14:paraId="156EB372" w14:textId="77777777" w:rsidR="00564A3A" w:rsidRDefault="00564A3A" w:rsidP="00564A3A">
      <w:pPr>
        <w:ind w:firstLine="709"/>
        <w:jc w:val="both"/>
        <w:rPr>
          <w:color w:val="000000"/>
          <w:sz w:val="28"/>
          <w:szCs w:val="28"/>
        </w:rPr>
      </w:pPr>
      <w:r>
        <w:rPr>
          <w:color w:val="000000"/>
          <w:sz w:val="28"/>
          <w:szCs w:val="28"/>
        </w:rPr>
        <w:t xml:space="preserve">Средства краевого бюджета, в том числе поступившие из Фонда, предусмотренные Программой, предоставляются Крымскому городскому поселению Крымского района в форме субсидий на </w:t>
      </w:r>
      <w:proofErr w:type="spellStart"/>
      <w:r>
        <w:rPr>
          <w:color w:val="000000"/>
          <w:sz w:val="28"/>
          <w:szCs w:val="28"/>
        </w:rPr>
        <w:t>софинансирование</w:t>
      </w:r>
      <w:proofErr w:type="spellEnd"/>
      <w:r>
        <w:rPr>
          <w:color w:val="000000"/>
          <w:sz w:val="28"/>
          <w:szCs w:val="28"/>
        </w:rPr>
        <w:t xml:space="preserve"> расходных обязательств по переселению граждан из аварийного жилищного фонда в рамках федерального проекта «Обеспечение устойчивого сокращения непригодного для проживания жилищного фонда», утвержденного протоколом заседания проектного комитета по национальному проекту «Жилье и городская среда» от 21 декабря 2018 г. №3 и регионального проекта «Обеспечение устойчивого сокращения непригодного для проживания жилищного фонда», утвержденного региональным проектным комитетом (протокол от 6 декабря 2018 г. № 6 (далее - субсидии).</w:t>
      </w:r>
    </w:p>
    <w:p w14:paraId="52E6EA6A" w14:textId="77777777" w:rsidR="00564A3A" w:rsidRDefault="00564A3A" w:rsidP="00564A3A">
      <w:pPr>
        <w:tabs>
          <w:tab w:val="left" w:pos="0"/>
        </w:tabs>
        <w:ind w:firstLine="709"/>
        <w:jc w:val="both"/>
        <w:rPr>
          <w:rFonts w:eastAsia="Arial Unicode MS"/>
          <w:sz w:val="28"/>
          <w:szCs w:val="28"/>
        </w:rPr>
      </w:pPr>
      <w:r>
        <w:rPr>
          <w:rFonts w:eastAsia="Arial Unicode MS"/>
          <w:sz w:val="28"/>
          <w:szCs w:val="28"/>
        </w:rPr>
        <w:t xml:space="preserve">Общий объем финансирования Программы составляет 94 329,0 </w:t>
      </w:r>
      <w:proofErr w:type="spellStart"/>
      <w:r>
        <w:rPr>
          <w:rFonts w:eastAsia="Arial Unicode MS"/>
          <w:sz w:val="28"/>
          <w:szCs w:val="28"/>
        </w:rPr>
        <w:t>тыс.руб</w:t>
      </w:r>
      <w:proofErr w:type="spellEnd"/>
      <w:r>
        <w:rPr>
          <w:rFonts w:eastAsia="Arial Unicode MS"/>
          <w:sz w:val="28"/>
          <w:szCs w:val="28"/>
        </w:rPr>
        <w:t>.,                 в том числе по годам:</w:t>
      </w:r>
    </w:p>
    <w:p w14:paraId="7FBBC1B7" w14:textId="77777777" w:rsidR="00564A3A" w:rsidRDefault="00564A3A" w:rsidP="00564A3A">
      <w:pPr>
        <w:ind w:firstLine="709"/>
        <w:rPr>
          <w:sz w:val="28"/>
          <w:szCs w:val="28"/>
        </w:rPr>
      </w:pPr>
      <w:r>
        <w:rPr>
          <w:sz w:val="28"/>
          <w:szCs w:val="28"/>
        </w:rPr>
        <w:t>2021 г. – 86 407,6 тыс. рублей,</w:t>
      </w:r>
    </w:p>
    <w:p w14:paraId="6103882F" w14:textId="77777777" w:rsidR="00564A3A" w:rsidRDefault="00564A3A" w:rsidP="00564A3A">
      <w:pPr>
        <w:ind w:firstLine="709"/>
        <w:rPr>
          <w:sz w:val="28"/>
          <w:szCs w:val="28"/>
        </w:rPr>
      </w:pPr>
      <w:r>
        <w:rPr>
          <w:sz w:val="28"/>
          <w:szCs w:val="28"/>
        </w:rPr>
        <w:t>2022 г. – 3 754,1 тыс. рублей,</w:t>
      </w:r>
    </w:p>
    <w:p w14:paraId="5F8C52E8" w14:textId="77777777" w:rsidR="00564A3A" w:rsidRDefault="00564A3A" w:rsidP="00564A3A">
      <w:pPr>
        <w:ind w:firstLine="709"/>
        <w:jc w:val="both"/>
        <w:rPr>
          <w:sz w:val="28"/>
          <w:szCs w:val="28"/>
        </w:rPr>
      </w:pPr>
      <w:r>
        <w:rPr>
          <w:sz w:val="28"/>
          <w:szCs w:val="28"/>
        </w:rPr>
        <w:t>2023 г. – 4 167,3 тыс. рублей.</w:t>
      </w:r>
    </w:p>
    <w:p w14:paraId="25557456" w14:textId="77777777" w:rsidR="00564A3A" w:rsidRDefault="00564A3A" w:rsidP="00564A3A">
      <w:pPr>
        <w:ind w:firstLine="708"/>
        <w:jc w:val="both"/>
        <w:rPr>
          <w:sz w:val="28"/>
          <w:szCs w:val="28"/>
        </w:rPr>
      </w:pPr>
      <w:r>
        <w:rPr>
          <w:sz w:val="28"/>
          <w:szCs w:val="28"/>
        </w:rPr>
        <w:t xml:space="preserve">За счет бюджета Крымского городского поселения Крымского района 8 450,9 </w:t>
      </w:r>
      <w:proofErr w:type="spellStart"/>
      <w:proofErr w:type="gramStart"/>
      <w:r>
        <w:rPr>
          <w:sz w:val="28"/>
          <w:szCs w:val="28"/>
        </w:rPr>
        <w:t>тыс.рублей</w:t>
      </w:r>
      <w:proofErr w:type="spellEnd"/>
      <w:proofErr w:type="gramEnd"/>
      <w:r>
        <w:rPr>
          <w:sz w:val="28"/>
          <w:szCs w:val="28"/>
        </w:rPr>
        <w:t>, в том числе по годам:</w:t>
      </w:r>
    </w:p>
    <w:p w14:paraId="5A5CC9DA" w14:textId="77777777" w:rsidR="00564A3A" w:rsidRDefault="00564A3A" w:rsidP="00564A3A">
      <w:pPr>
        <w:ind w:firstLine="709"/>
        <w:rPr>
          <w:sz w:val="28"/>
          <w:szCs w:val="28"/>
        </w:rPr>
      </w:pPr>
      <w:r>
        <w:rPr>
          <w:sz w:val="28"/>
          <w:szCs w:val="28"/>
        </w:rPr>
        <w:t>2021 г. – 529,5 тыс. рублей,</w:t>
      </w:r>
    </w:p>
    <w:p w14:paraId="34B89C65" w14:textId="77777777" w:rsidR="00564A3A" w:rsidRDefault="00564A3A" w:rsidP="00564A3A">
      <w:pPr>
        <w:ind w:firstLine="709"/>
        <w:rPr>
          <w:sz w:val="28"/>
          <w:szCs w:val="28"/>
        </w:rPr>
      </w:pPr>
      <w:r>
        <w:rPr>
          <w:sz w:val="28"/>
          <w:szCs w:val="28"/>
        </w:rPr>
        <w:t>2022 г. – 3 754,1 тыс. рублей,</w:t>
      </w:r>
    </w:p>
    <w:p w14:paraId="29548D42" w14:textId="77777777" w:rsidR="00564A3A" w:rsidRDefault="00564A3A" w:rsidP="00564A3A">
      <w:pPr>
        <w:ind w:firstLine="709"/>
        <w:jc w:val="both"/>
        <w:rPr>
          <w:sz w:val="28"/>
          <w:szCs w:val="28"/>
        </w:rPr>
      </w:pPr>
      <w:r>
        <w:rPr>
          <w:sz w:val="28"/>
          <w:szCs w:val="28"/>
        </w:rPr>
        <w:t>2023 г. – 4 167,3 тыс. рублей.</w:t>
      </w:r>
    </w:p>
    <w:p w14:paraId="2BBBEA27" w14:textId="77777777" w:rsidR="00564A3A" w:rsidRDefault="00564A3A" w:rsidP="00564A3A">
      <w:pPr>
        <w:ind w:firstLine="708"/>
        <w:jc w:val="both"/>
        <w:rPr>
          <w:sz w:val="28"/>
          <w:szCs w:val="28"/>
        </w:rPr>
      </w:pPr>
      <w:r>
        <w:rPr>
          <w:sz w:val="28"/>
          <w:szCs w:val="28"/>
        </w:rPr>
        <w:t xml:space="preserve">За счет краевого бюджета 37 846,7 </w:t>
      </w:r>
      <w:proofErr w:type="spellStart"/>
      <w:proofErr w:type="gramStart"/>
      <w:r>
        <w:rPr>
          <w:sz w:val="28"/>
          <w:szCs w:val="28"/>
        </w:rPr>
        <w:t>тыс.рублей</w:t>
      </w:r>
      <w:proofErr w:type="spellEnd"/>
      <w:proofErr w:type="gramEnd"/>
      <w:r>
        <w:rPr>
          <w:sz w:val="28"/>
          <w:szCs w:val="28"/>
        </w:rPr>
        <w:t>, в том числе по годам:</w:t>
      </w:r>
    </w:p>
    <w:p w14:paraId="6312B774" w14:textId="77777777" w:rsidR="00564A3A" w:rsidRDefault="00564A3A" w:rsidP="00564A3A">
      <w:pPr>
        <w:ind w:firstLine="709"/>
        <w:rPr>
          <w:sz w:val="28"/>
          <w:szCs w:val="28"/>
        </w:rPr>
      </w:pPr>
      <w:r>
        <w:rPr>
          <w:sz w:val="28"/>
          <w:szCs w:val="28"/>
        </w:rPr>
        <w:t>2021 г. –37 846,7 тыс. рублей,</w:t>
      </w:r>
    </w:p>
    <w:p w14:paraId="6014BC73" w14:textId="77777777" w:rsidR="00564A3A" w:rsidRDefault="00564A3A" w:rsidP="00564A3A">
      <w:pPr>
        <w:ind w:firstLine="709"/>
        <w:rPr>
          <w:sz w:val="28"/>
          <w:szCs w:val="28"/>
        </w:rPr>
      </w:pPr>
      <w:r>
        <w:rPr>
          <w:sz w:val="28"/>
          <w:szCs w:val="28"/>
        </w:rPr>
        <w:t>2022 г. – 0,0 тыс. рублей,</w:t>
      </w:r>
    </w:p>
    <w:p w14:paraId="168E636B" w14:textId="77777777" w:rsidR="00564A3A" w:rsidRDefault="00564A3A" w:rsidP="00564A3A">
      <w:pPr>
        <w:ind w:firstLine="709"/>
        <w:jc w:val="both"/>
        <w:rPr>
          <w:sz w:val="28"/>
          <w:szCs w:val="28"/>
        </w:rPr>
      </w:pPr>
      <w:r>
        <w:rPr>
          <w:sz w:val="28"/>
          <w:szCs w:val="28"/>
        </w:rPr>
        <w:t>2023 г. – 0,0 тыс. рублей.</w:t>
      </w:r>
    </w:p>
    <w:p w14:paraId="6F88B8F7" w14:textId="77777777" w:rsidR="00564A3A" w:rsidRDefault="00564A3A" w:rsidP="00564A3A">
      <w:pPr>
        <w:ind w:firstLine="708"/>
        <w:jc w:val="both"/>
        <w:rPr>
          <w:sz w:val="26"/>
          <w:szCs w:val="26"/>
        </w:rPr>
      </w:pPr>
      <w:r>
        <w:rPr>
          <w:sz w:val="28"/>
          <w:szCs w:val="28"/>
        </w:rPr>
        <w:t>За счет средств Фонда 48 031,4</w:t>
      </w:r>
      <w:r>
        <w:rPr>
          <w:sz w:val="26"/>
          <w:szCs w:val="26"/>
        </w:rPr>
        <w:t xml:space="preserve"> </w:t>
      </w:r>
      <w:proofErr w:type="spellStart"/>
      <w:proofErr w:type="gramStart"/>
      <w:r>
        <w:rPr>
          <w:sz w:val="26"/>
          <w:szCs w:val="26"/>
        </w:rPr>
        <w:t>тыс.рублей</w:t>
      </w:r>
      <w:proofErr w:type="spellEnd"/>
      <w:proofErr w:type="gramEnd"/>
      <w:r>
        <w:rPr>
          <w:sz w:val="26"/>
          <w:szCs w:val="26"/>
        </w:rPr>
        <w:t>, в том числе по годам:</w:t>
      </w:r>
    </w:p>
    <w:p w14:paraId="6B2CC54D" w14:textId="77777777" w:rsidR="00564A3A" w:rsidRDefault="00564A3A" w:rsidP="00564A3A">
      <w:pPr>
        <w:ind w:firstLine="709"/>
        <w:rPr>
          <w:sz w:val="28"/>
          <w:szCs w:val="28"/>
        </w:rPr>
      </w:pPr>
      <w:r>
        <w:rPr>
          <w:sz w:val="28"/>
          <w:szCs w:val="28"/>
        </w:rPr>
        <w:lastRenderedPageBreak/>
        <w:t>2021 г. – 48 031,4  тыс. рублей,</w:t>
      </w:r>
    </w:p>
    <w:p w14:paraId="2F9A18A1" w14:textId="77777777" w:rsidR="00564A3A" w:rsidRDefault="00564A3A" w:rsidP="00564A3A">
      <w:pPr>
        <w:ind w:firstLine="709"/>
        <w:rPr>
          <w:sz w:val="28"/>
          <w:szCs w:val="28"/>
        </w:rPr>
      </w:pPr>
      <w:r>
        <w:rPr>
          <w:sz w:val="28"/>
          <w:szCs w:val="28"/>
        </w:rPr>
        <w:t>2022 г. – 0,0 тыс. рублей,</w:t>
      </w:r>
    </w:p>
    <w:p w14:paraId="45AFA37E" w14:textId="77777777" w:rsidR="00564A3A" w:rsidRDefault="00564A3A" w:rsidP="00564A3A">
      <w:pPr>
        <w:ind w:firstLine="709"/>
        <w:jc w:val="both"/>
        <w:rPr>
          <w:sz w:val="28"/>
          <w:szCs w:val="28"/>
        </w:rPr>
      </w:pPr>
      <w:r>
        <w:rPr>
          <w:sz w:val="28"/>
          <w:szCs w:val="28"/>
        </w:rPr>
        <w:t>2023 г. – 0,0 тыс. рублей.</w:t>
      </w:r>
    </w:p>
    <w:p w14:paraId="7E1FEBCA" w14:textId="77777777" w:rsidR="00564A3A" w:rsidRDefault="00564A3A" w:rsidP="00564A3A">
      <w:pPr>
        <w:ind w:firstLine="709"/>
        <w:jc w:val="both"/>
        <w:rPr>
          <w:sz w:val="28"/>
          <w:szCs w:val="28"/>
        </w:rPr>
      </w:pPr>
      <w:r>
        <w:rPr>
          <w:sz w:val="28"/>
          <w:szCs w:val="28"/>
        </w:rPr>
        <w:t xml:space="preserve">Эффективный результат от мероприятий программы «Переселение граждан из аварийного жилищного фонда Крымского городского поселения Крымского района» на 2021 г. – 2023 г.  будет достигнут в случае исполнения </w:t>
      </w:r>
      <w:proofErr w:type="gramStart"/>
      <w:r>
        <w:rPr>
          <w:sz w:val="28"/>
          <w:szCs w:val="28"/>
        </w:rPr>
        <w:t>всех мероприятий</w:t>
      </w:r>
      <w:proofErr w:type="gramEnd"/>
      <w:r>
        <w:rPr>
          <w:sz w:val="28"/>
          <w:szCs w:val="28"/>
        </w:rPr>
        <w:t xml:space="preserve"> предусмотренных данной программой. </w:t>
      </w:r>
    </w:p>
    <w:p w14:paraId="29A5AE7A" w14:textId="77777777" w:rsidR="00564A3A" w:rsidRDefault="00564A3A" w:rsidP="00564A3A">
      <w:pPr>
        <w:ind w:firstLine="709"/>
        <w:jc w:val="both"/>
        <w:rPr>
          <w:sz w:val="28"/>
          <w:szCs w:val="28"/>
        </w:rPr>
      </w:pPr>
      <w:r>
        <w:rPr>
          <w:sz w:val="28"/>
          <w:szCs w:val="28"/>
        </w:rPr>
        <w:t>При определении потребности в финансовых средствах, необходимых для реализации мероприятий программы в рамках муниципальной целевой программы за основу взяты:</w:t>
      </w:r>
    </w:p>
    <w:p w14:paraId="54234F2B" w14:textId="77777777" w:rsidR="00564A3A" w:rsidRDefault="00564A3A" w:rsidP="00564A3A">
      <w:pPr>
        <w:suppressAutoHyphens/>
        <w:ind w:firstLine="709"/>
        <w:jc w:val="both"/>
        <w:rPr>
          <w:rFonts w:eastAsia="Lucida Sans Unicode"/>
          <w:kern w:val="2"/>
          <w:sz w:val="28"/>
          <w:szCs w:val="28"/>
          <w:lang w:eastAsia="ar-SA"/>
        </w:rPr>
      </w:pPr>
      <w:r>
        <w:rPr>
          <w:sz w:val="28"/>
          <w:szCs w:val="28"/>
        </w:rPr>
        <w:t>размер субсидии, подлежащей предоставлению муниципальному образованию по результатам рассмотрения документов (Приказ Министерства ТЭК и ЖКХ Краснодарского края от 06.08.2021 г. № 347);</w:t>
      </w:r>
    </w:p>
    <w:p w14:paraId="69A0FE15" w14:textId="77777777" w:rsidR="00564A3A" w:rsidRDefault="00564A3A" w:rsidP="00564A3A">
      <w:pPr>
        <w:pStyle w:val="ae"/>
        <w:ind w:firstLine="709"/>
        <w:jc w:val="both"/>
        <w:rPr>
          <w:rFonts w:eastAsia="Lucida Sans Unicode"/>
          <w:kern w:val="2"/>
          <w:sz w:val="28"/>
          <w:szCs w:val="28"/>
          <w:lang w:eastAsia="ar-SA"/>
        </w:rPr>
      </w:pPr>
      <w:r>
        <w:rPr>
          <w:rFonts w:eastAsia="Lucida Sans Unicode"/>
          <w:kern w:val="2"/>
          <w:sz w:val="28"/>
          <w:szCs w:val="28"/>
          <w:lang w:eastAsia="ar-SA"/>
        </w:rPr>
        <w:t xml:space="preserve">коммерческие предложения (проведение </w:t>
      </w:r>
      <w:r>
        <w:rPr>
          <w:sz w:val="28"/>
          <w:szCs w:val="28"/>
        </w:rPr>
        <w:t xml:space="preserve">работ по определению рыночной стоимости недвижимого имущества </w:t>
      </w:r>
      <w:r>
        <w:rPr>
          <w:rFonts w:eastAsia="Lucida Sans Unicode"/>
          <w:kern w:val="2"/>
          <w:sz w:val="28"/>
          <w:szCs w:val="28"/>
          <w:lang w:eastAsia="ar-SA"/>
        </w:rPr>
        <w:t>оценки);</w:t>
      </w:r>
    </w:p>
    <w:p w14:paraId="6040672F" w14:textId="77777777" w:rsidR="00564A3A" w:rsidRDefault="00564A3A" w:rsidP="00564A3A">
      <w:pPr>
        <w:pStyle w:val="ae"/>
        <w:ind w:firstLine="709"/>
        <w:jc w:val="both"/>
        <w:rPr>
          <w:sz w:val="28"/>
          <w:szCs w:val="28"/>
        </w:rPr>
      </w:pPr>
      <w:r>
        <w:rPr>
          <w:sz w:val="28"/>
          <w:szCs w:val="28"/>
        </w:rPr>
        <w:t>результаты отчета об определении рыночной стоимости недвижимого имущества (оценка);</w:t>
      </w:r>
    </w:p>
    <w:p w14:paraId="21C36412" w14:textId="77777777" w:rsidR="00564A3A" w:rsidRDefault="00564A3A" w:rsidP="00564A3A">
      <w:pPr>
        <w:pStyle w:val="ae"/>
        <w:ind w:firstLine="709"/>
        <w:rPr>
          <w:rFonts w:eastAsia="Lucida Sans Unicode"/>
          <w:kern w:val="2"/>
          <w:sz w:val="28"/>
          <w:szCs w:val="28"/>
          <w:lang w:eastAsia="ar-SA"/>
        </w:rPr>
      </w:pPr>
      <w:r>
        <w:rPr>
          <w:rFonts w:eastAsia="Lucida Sans Unicode"/>
          <w:kern w:val="2"/>
          <w:sz w:val="28"/>
          <w:szCs w:val="28"/>
          <w:lang w:eastAsia="ar-SA"/>
        </w:rPr>
        <w:t>локальный сметный расчет (снос).</w:t>
      </w:r>
    </w:p>
    <w:p w14:paraId="5FE2D2E4" w14:textId="77777777" w:rsidR="00564A3A" w:rsidRDefault="00564A3A" w:rsidP="00564A3A">
      <w:pPr>
        <w:ind w:firstLine="709"/>
        <w:jc w:val="both"/>
        <w:rPr>
          <w:color w:val="000000"/>
          <w:sz w:val="28"/>
          <w:szCs w:val="28"/>
        </w:rPr>
      </w:pPr>
    </w:p>
    <w:p w14:paraId="1BC15231" w14:textId="77777777" w:rsidR="00564A3A" w:rsidRDefault="00564A3A" w:rsidP="00564A3A">
      <w:pPr>
        <w:pStyle w:val="ae"/>
        <w:ind w:firstLine="709"/>
        <w:jc w:val="both"/>
        <w:rPr>
          <w:sz w:val="28"/>
          <w:szCs w:val="28"/>
        </w:rPr>
      </w:pPr>
    </w:p>
    <w:p w14:paraId="627AE1B6" w14:textId="77777777" w:rsidR="00564A3A" w:rsidRDefault="00564A3A" w:rsidP="00564A3A">
      <w:pPr>
        <w:rPr>
          <w:b/>
          <w:bCs/>
          <w:color w:val="000000"/>
          <w:sz w:val="28"/>
          <w:szCs w:val="28"/>
        </w:rPr>
        <w:sectPr w:rsidR="00564A3A">
          <w:pgSz w:w="11906" w:h="16838"/>
          <w:pgMar w:top="568" w:right="567" w:bottom="1134" w:left="1701" w:header="709" w:footer="709" w:gutter="0"/>
          <w:cols w:space="720"/>
        </w:sectPr>
      </w:pPr>
    </w:p>
    <w:p w14:paraId="1F320100" w14:textId="77777777" w:rsidR="00564A3A" w:rsidRDefault="00564A3A" w:rsidP="00564A3A">
      <w:pPr>
        <w:pStyle w:val="a7"/>
        <w:numPr>
          <w:ilvl w:val="0"/>
          <w:numId w:val="20"/>
        </w:numPr>
        <w:jc w:val="center"/>
        <w:rPr>
          <w:bCs/>
          <w:sz w:val="28"/>
          <w:szCs w:val="28"/>
        </w:rPr>
      </w:pPr>
      <w:r>
        <w:rPr>
          <w:bCs/>
          <w:sz w:val="28"/>
          <w:szCs w:val="28"/>
        </w:rPr>
        <w:lastRenderedPageBreak/>
        <w:t>Сведения о показателях (индикаторах) муниципальной  программы,</w:t>
      </w:r>
    </w:p>
    <w:p w14:paraId="5C5D1678" w14:textId="77777777" w:rsidR="00564A3A" w:rsidRDefault="00564A3A" w:rsidP="00564A3A">
      <w:pPr>
        <w:ind w:left="142"/>
        <w:jc w:val="center"/>
        <w:rPr>
          <w:bCs/>
          <w:sz w:val="28"/>
          <w:szCs w:val="28"/>
        </w:rPr>
      </w:pPr>
      <w:r>
        <w:rPr>
          <w:bCs/>
          <w:sz w:val="28"/>
          <w:szCs w:val="28"/>
        </w:rPr>
        <w:t xml:space="preserve">подпрограмм муниципальной программы, ведомственных целевых программ </w:t>
      </w:r>
    </w:p>
    <w:tbl>
      <w:tblPr>
        <w:tblW w:w="15591" w:type="dxa"/>
        <w:tblInd w:w="-106" w:type="dxa"/>
        <w:tblLook w:val="00A0" w:firstRow="1" w:lastRow="0" w:firstColumn="1" w:lastColumn="0" w:noHBand="0" w:noVBand="0"/>
      </w:tblPr>
      <w:tblGrid>
        <w:gridCol w:w="561"/>
        <w:gridCol w:w="3481"/>
        <w:gridCol w:w="744"/>
        <w:gridCol w:w="1116"/>
        <w:gridCol w:w="1045"/>
        <w:gridCol w:w="1116"/>
        <w:gridCol w:w="1045"/>
        <w:gridCol w:w="1116"/>
        <w:gridCol w:w="1045"/>
        <w:gridCol w:w="1116"/>
        <w:gridCol w:w="1045"/>
        <w:gridCol w:w="218"/>
        <w:gridCol w:w="898"/>
        <w:gridCol w:w="147"/>
        <w:gridCol w:w="898"/>
      </w:tblGrid>
      <w:tr w:rsidR="00564A3A" w14:paraId="2D44EE48" w14:textId="77777777" w:rsidTr="00564A3A">
        <w:trPr>
          <w:gridAfter w:val="1"/>
          <w:wAfter w:w="898" w:type="dxa"/>
          <w:trHeight w:val="315"/>
        </w:trPr>
        <w:tc>
          <w:tcPr>
            <w:tcW w:w="13648" w:type="dxa"/>
            <w:gridSpan w:val="12"/>
            <w:noWrap/>
            <w:vAlign w:val="bottom"/>
          </w:tcPr>
          <w:p w14:paraId="7A33DFA5" w14:textId="77777777" w:rsidR="00564A3A" w:rsidRDefault="00564A3A">
            <w:pPr>
              <w:jc w:val="center"/>
              <w:rPr>
                <w:sz w:val="28"/>
                <w:szCs w:val="28"/>
              </w:rPr>
            </w:pPr>
          </w:p>
        </w:tc>
        <w:tc>
          <w:tcPr>
            <w:tcW w:w="1045" w:type="dxa"/>
            <w:gridSpan w:val="2"/>
            <w:noWrap/>
            <w:vAlign w:val="bottom"/>
          </w:tcPr>
          <w:p w14:paraId="3317A5EB" w14:textId="77777777" w:rsidR="00564A3A" w:rsidRDefault="00564A3A">
            <w:pPr>
              <w:jc w:val="center"/>
              <w:rPr>
                <w:sz w:val="28"/>
                <w:szCs w:val="28"/>
              </w:rPr>
            </w:pPr>
          </w:p>
        </w:tc>
      </w:tr>
      <w:tr w:rsidR="00564A3A" w14:paraId="50674A37" w14:textId="77777777" w:rsidTr="00564A3A">
        <w:trPr>
          <w:trHeight w:val="300"/>
        </w:trPr>
        <w:tc>
          <w:tcPr>
            <w:tcW w:w="561" w:type="dxa"/>
            <w:vMerge w:val="restart"/>
            <w:tcBorders>
              <w:top w:val="single" w:sz="4" w:space="0" w:color="auto"/>
              <w:left w:val="single" w:sz="4" w:space="0" w:color="auto"/>
              <w:bottom w:val="single" w:sz="4" w:space="0" w:color="000000"/>
              <w:right w:val="single" w:sz="4" w:space="0" w:color="auto"/>
            </w:tcBorders>
            <w:hideMark/>
          </w:tcPr>
          <w:p w14:paraId="487605B1" w14:textId="77777777" w:rsidR="00564A3A" w:rsidRDefault="00564A3A">
            <w:pPr>
              <w:jc w:val="center"/>
            </w:pPr>
            <w:r>
              <w:t>№</w:t>
            </w:r>
            <w:r>
              <w:br/>
              <w:t>п/п</w:t>
            </w:r>
          </w:p>
        </w:tc>
        <w:tc>
          <w:tcPr>
            <w:tcW w:w="3481" w:type="dxa"/>
            <w:vMerge w:val="restart"/>
            <w:tcBorders>
              <w:top w:val="single" w:sz="4" w:space="0" w:color="auto"/>
              <w:left w:val="single" w:sz="4" w:space="0" w:color="auto"/>
              <w:bottom w:val="single" w:sz="4" w:space="0" w:color="000000"/>
              <w:right w:val="single" w:sz="4" w:space="0" w:color="auto"/>
            </w:tcBorders>
          </w:tcPr>
          <w:p w14:paraId="72C5205A" w14:textId="77777777" w:rsidR="00564A3A" w:rsidRDefault="00564A3A">
            <w:pPr>
              <w:jc w:val="center"/>
            </w:pPr>
          </w:p>
          <w:p w14:paraId="0F7720B9" w14:textId="77777777" w:rsidR="00564A3A" w:rsidRDefault="00564A3A">
            <w:pPr>
              <w:jc w:val="center"/>
            </w:pPr>
            <w:r>
              <w:t>Показатель</w:t>
            </w:r>
            <w:r>
              <w:br/>
              <w:t>(индикатор)</w:t>
            </w:r>
            <w:r>
              <w:br/>
              <w:t>(наименование)</w:t>
            </w:r>
          </w:p>
        </w:tc>
        <w:tc>
          <w:tcPr>
            <w:tcW w:w="744" w:type="dxa"/>
            <w:vMerge w:val="restart"/>
            <w:tcBorders>
              <w:top w:val="single" w:sz="4" w:space="0" w:color="auto"/>
              <w:left w:val="single" w:sz="4" w:space="0" w:color="auto"/>
              <w:bottom w:val="single" w:sz="4" w:space="0" w:color="000000"/>
              <w:right w:val="single" w:sz="4" w:space="0" w:color="auto"/>
            </w:tcBorders>
            <w:hideMark/>
          </w:tcPr>
          <w:p w14:paraId="682F0EC7" w14:textId="77777777" w:rsidR="00564A3A" w:rsidRDefault="00564A3A">
            <w:pPr>
              <w:jc w:val="center"/>
            </w:pPr>
            <w:r>
              <w:t>Ед.</w:t>
            </w:r>
            <w:r>
              <w:br/>
              <w:t>изм.</w:t>
            </w:r>
          </w:p>
        </w:tc>
        <w:tc>
          <w:tcPr>
            <w:tcW w:w="10805" w:type="dxa"/>
            <w:gridSpan w:val="12"/>
            <w:tcBorders>
              <w:top w:val="single" w:sz="4" w:space="0" w:color="auto"/>
              <w:left w:val="nil"/>
              <w:bottom w:val="single" w:sz="4" w:space="0" w:color="auto"/>
              <w:right w:val="single" w:sz="4" w:space="0" w:color="000000"/>
            </w:tcBorders>
            <w:noWrap/>
            <w:hideMark/>
          </w:tcPr>
          <w:p w14:paraId="7056E39F" w14:textId="77777777" w:rsidR="00564A3A" w:rsidRDefault="00564A3A">
            <w:pPr>
              <w:jc w:val="center"/>
            </w:pPr>
            <w:r>
              <w:t>Значения показателей</w:t>
            </w:r>
          </w:p>
        </w:tc>
      </w:tr>
      <w:tr w:rsidR="00564A3A" w14:paraId="2FAF38DB" w14:textId="77777777" w:rsidTr="00564A3A">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96F8C6" w14:textId="77777777" w:rsidR="00564A3A" w:rsidRDefault="00564A3A"/>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D280C6" w14:textId="77777777" w:rsidR="00564A3A" w:rsidRDefault="00564A3A"/>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A2F24A" w14:textId="77777777" w:rsidR="00564A3A" w:rsidRDefault="00564A3A"/>
        </w:tc>
        <w:tc>
          <w:tcPr>
            <w:tcW w:w="2161" w:type="dxa"/>
            <w:gridSpan w:val="2"/>
            <w:tcBorders>
              <w:top w:val="single" w:sz="4" w:space="0" w:color="auto"/>
              <w:left w:val="nil"/>
              <w:bottom w:val="single" w:sz="4" w:space="0" w:color="auto"/>
              <w:right w:val="single" w:sz="4" w:space="0" w:color="000000"/>
            </w:tcBorders>
            <w:hideMark/>
          </w:tcPr>
          <w:p w14:paraId="1735C9DE" w14:textId="77777777" w:rsidR="00564A3A" w:rsidRDefault="00564A3A">
            <w:pPr>
              <w:jc w:val="center"/>
            </w:pPr>
            <w:r>
              <w:t>отчетный год</w:t>
            </w:r>
          </w:p>
          <w:p w14:paraId="058DF9FB" w14:textId="77777777" w:rsidR="00564A3A" w:rsidRDefault="00564A3A">
            <w:pPr>
              <w:jc w:val="center"/>
            </w:pPr>
            <w:r>
              <w:t>2020 год</w:t>
            </w:r>
          </w:p>
        </w:tc>
        <w:tc>
          <w:tcPr>
            <w:tcW w:w="2161" w:type="dxa"/>
            <w:gridSpan w:val="2"/>
            <w:tcBorders>
              <w:top w:val="single" w:sz="4" w:space="0" w:color="auto"/>
              <w:left w:val="nil"/>
              <w:bottom w:val="single" w:sz="4" w:space="0" w:color="auto"/>
              <w:right w:val="single" w:sz="4" w:space="0" w:color="000000"/>
            </w:tcBorders>
            <w:hideMark/>
          </w:tcPr>
          <w:p w14:paraId="32BBCBBB" w14:textId="77777777" w:rsidR="00564A3A" w:rsidRDefault="00564A3A">
            <w:pPr>
              <w:jc w:val="center"/>
            </w:pPr>
            <w:r>
              <w:t>текущий год</w:t>
            </w:r>
          </w:p>
          <w:p w14:paraId="69838B97" w14:textId="77777777" w:rsidR="00564A3A" w:rsidRDefault="00564A3A">
            <w:pPr>
              <w:jc w:val="center"/>
            </w:pPr>
            <w:r>
              <w:t>2021 год</w:t>
            </w:r>
          </w:p>
        </w:tc>
        <w:tc>
          <w:tcPr>
            <w:tcW w:w="2161" w:type="dxa"/>
            <w:gridSpan w:val="2"/>
            <w:tcBorders>
              <w:top w:val="single" w:sz="4" w:space="0" w:color="auto"/>
              <w:left w:val="nil"/>
              <w:bottom w:val="single" w:sz="4" w:space="0" w:color="auto"/>
              <w:right w:val="single" w:sz="4" w:space="0" w:color="000000"/>
            </w:tcBorders>
            <w:hideMark/>
          </w:tcPr>
          <w:p w14:paraId="768F04B5" w14:textId="77777777" w:rsidR="00564A3A" w:rsidRDefault="00564A3A">
            <w:pPr>
              <w:jc w:val="center"/>
            </w:pPr>
            <w:r>
              <w:t>очередной год</w:t>
            </w:r>
          </w:p>
          <w:p w14:paraId="67B48053" w14:textId="77777777" w:rsidR="00564A3A" w:rsidRDefault="00564A3A">
            <w:pPr>
              <w:jc w:val="center"/>
            </w:pPr>
            <w:r>
              <w:t>2022 год</w:t>
            </w:r>
          </w:p>
        </w:tc>
        <w:tc>
          <w:tcPr>
            <w:tcW w:w="2161" w:type="dxa"/>
            <w:gridSpan w:val="2"/>
            <w:tcBorders>
              <w:top w:val="single" w:sz="4" w:space="0" w:color="auto"/>
              <w:left w:val="nil"/>
              <w:bottom w:val="single" w:sz="4" w:space="0" w:color="auto"/>
              <w:right w:val="single" w:sz="4" w:space="0" w:color="000000"/>
            </w:tcBorders>
            <w:hideMark/>
          </w:tcPr>
          <w:p w14:paraId="12ABD1A3" w14:textId="77777777" w:rsidR="00564A3A" w:rsidRDefault="00564A3A">
            <w:pPr>
              <w:jc w:val="center"/>
            </w:pPr>
            <w:r>
              <w:t>первый год планового периода</w:t>
            </w:r>
          </w:p>
          <w:p w14:paraId="649619C1" w14:textId="77777777" w:rsidR="00564A3A" w:rsidRDefault="00564A3A">
            <w:pPr>
              <w:jc w:val="center"/>
            </w:pPr>
            <w:r>
              <w:t>2023 год</w:t>
            </w:r>
          </w:p>
        </w:tc>
        <w:tc>
          <w:tcPr>
            <w:tcW w:w="2161" w:type="dxa"/>
            <w:gridSpan w:val="4"/>
            <w:tcBorders>
              <w:top w:val="single" w:sz="4" w:space="0" w:color="auto"/>
              <w:left w:val="nil"/>
              <w:bottom w:val="single" w:sz="4" w:space="0" w:color="auto"/>
              <w:right w:val="single" w:sz="4" w:space="0" w:color="000000"/>
            </w:tcBorders>
            <w:hideMark/>
          </w:tcPr>
          <w:p w14:paraId="6D66DC26" w14:textId="77777777" w:rsidR="00564A3A" w:rsidRDefault="00564A3A">
            <w:pPr>
              <w:jc w:val="center"/>
            </w:pPr>
            <w:r>
              <w:t>второй год планового периода</w:t>
            </w:r>
          </w:p>
          <w:p w14:paraId="1E18923F" w14:textId="77777777" w:rsidR="00564A3A" w:rsidRDefault="00564A3A">
            <w:pPr>
              <w:jc w:val="center"/>
            </w:pPr>
            <w:r>
              <w:t>2024 год</w:t>
            </w:r>
          </w:p>
        </w:tc>
      </w:tr>
      <w:tr w:rsidR="00564A3A" w14:paraId="08EA9AD6" w14:textId="77777777" w:rsidTr="00564A3A">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24E559" w14:textId="77777777" w:rsidR="00564A3A" w:rsidRDefault="00564A3A"/>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7F8596" w14:textId="77777777" w:rsidR="00564A3A" w:rsidRDefault="00564A3A"/>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34A7E2" w14:textId="77777777" w:rsidR="00564A3A" w:rsidRDefault="00564A3A"/>
        </w:tc>
        <w:tc>
          <w:tcPr>
            <w:tcW w:w="1116" w:type="dxa"/>
            <w:tcBorders>
              <w:top w:val="nil"/>
              <w:left w:val="nil"/>
              <w:bottom w:val="single" w:sz="4" w:space="0" w:color="auto"/>
              <w:right w:val="single" w:sz="4" w:space="0" w:color="auto"/>
            </w:tcBorders>
            <w:hideMark/>
          </w:tcPr>
          <w:p w14:paraId="5C193B27" w14:textId="77777777" w:rsidR="00564A3A" w:rsidRDefault="00564A3A">
            <w:pPr>
              <w:jc w:val="center"/>
            </w:pPr>
            <w:r>
              <w:t>базовый вариант</w:t>
            </w:r>
          </w:p>
        </w:tc>
        <w:tc>
          <w:tcPr>
            <w:tcW w:w="1045" w:type="dxa"/>
            <w:tcBorders>
              <w:top w:val="nil"/>
              <w:left w:val="nil"/>
              <w:bottom w:val="single" w:sz="4" w:space="0" w:color="auto"/>
              <w:right w:val="single" w:sz="4" w:space="0" w:color="auto"/>
            </w:tcBorders>
            <w:hideMark/>
          </w:tcPr>
          <w:p w14:paraId="4EFF2DE5" w14:textId="77777777" w:rsidR="00564A3A" w:rsidRDefault="00564A3A">
            <w:pPr>
              <w:jc w:val="center"/>
            </w:pPr>
            <w:r>
              <w:t>с учетом доп. средств</w:t>
            </w:r>
          </w:p>
        </w:tc>
        <w:tc>
          <w:tcPr>
            <w:tcW w:w="1116" w:type="dxa"/>
            <w:tcBorders>
              <w:top w:val="nil"/>
              <w:left w:val="nil"/>
              <w:bottom w:val="single" w:sz="4" w:space="0" w:color="auto"/>
              <w:right w:val="single" w:sz="4" w:space="0" w:color="auto"/>
            </w:tcBorders>
            <w:hideMark/>
          </w:tcPr>
          <w:p w14:paraId="2E90909F" w14:textId="77777777" w:rsidR="00564A3A" w:rsidRDefault="00564A3A">
            <w:pPr>
              <w:jc w:val="center"/>
            </w:pPr>
            <w:r>
              <w:t>базовый вариант</w:t>
            </w:r>
          </w:p>
        </w:tc>
        <w:tc>
          <w:tcPr>
            <w:tcW w:w="1045" w:type="dxa"/>
            <w:tcBorders>
              <w:top w:val="nil"/>
              <w:left w:val="nil"/>
              <w:bottom w:val="single" w:sz="4" w:space="0" w:color="auto"/>
              <w:right w:val="single" w:sz="4" w:space="0" w:color="auto"/>
            </w:tcBorders>
            <w:hideMark/>
          </w:tcPr>
          <w:p w14:paraId="7B08E2D9" w14:textId="77777777" w:rsidR="00564A3A" w:rsidRDefault="00564A3A">
            <w:pPr>
              <w:jc w:val="center"/>
            </w:pPr>
            <w:r>
              <w:t>с учетом доп. средств</w:t>
            </w:r>
          </w:p>
        </w:tc>
        <w:tc>
          <w:tcPr>
            <w:tcW w:w="1116" w:type="dxa"/>
            <w:tcBorders>
              <w:top w:val="nil"/>
              <w:left w:val="nil"/>
              <w:bottom w:val="single" w:sz="4" w:space="0" w:color="auto"/>
              <w:right w:val="single" w:sz="4" w:space="0" w:color="auto"/>
            </w:tcBorders>
            <w:hideMark/>
          </w:tcPr>
          <w:p w14:paraId="1EF39CCA" w14:textId="77777777" w:rsidR="00564A3A" w:rsidRDefault="00564A3A">
            <w:pPr>
              <w:jc w:val="center"/>
            </w:pPr>
            <w:r>
              <w:t>базовый вариант</w:t>
            </w:r>
          </w:p>
        </w:tc>
        <w:tc>
          <w:tcPr>
            <w:tcW w:w="1045" w:type="dxa"/>
            <w:tcBorders>
              <w:top w:val="nil"/>
              <w:left w:val="nil"/>
              <w:bottom w:val="single" w:sz="4" w:space="0" w:color="auto"/>
              <w:right w:val="single" w:sz="4" w:space="0" w:color="auto"/>
            </w:tcBorders>
            <w:hideMark/>
          </w:tcPr>
          <w:p w14:paraId="02D2B1E6" w14:textId="77777777" w:rsidR="00564A3A" w:rsidRDefault="00564A3A">
            <w:pPr>
              <w:jc w:val="center"/>
            </w:pPr>
            <w:r>
              <w:t>с учетом доп. средств</w:t>
            </w:r>
          </w:p>
        </w:tc>
        <w:tc>
          <w:tcPr>
            <w:tcW w:w="1116" w:type="dxa"/>
            <w:tcBorders>
              <w:top w:val="nil"/>
              <w:left w:val="nil"/>
              <w:bottom w:val="single" w:sz="4" w:space="0" w:color="auto"/>
              <w:right w:val="single" w:sz="4" w:space="0" w:color="auto"/>
            </w:tcBorders>
            <w:hideMark/>
          </w:tcPr>
          <w:p w14:paraId="67FF8717" w14:textId="77777777" w:rsidR="00564A3A" w:rsidRDefault="00564A3A">
            <w:pPr>
              <w:jc w:val="center"/>
            </w:pPr>
            <w:r>
              <w:t>базовый вариант</w:t>
            </w:r>
          </w:p>
        </w:tc>
        <w:tc>
          <w:tcPr>
            <w:tcW w:w="1045" w:type="dxa"/>
            <w:tcBorders>
              <w:top w:val="nil"/>
              <w:left w:val="nil"/>
              <w:bottom w:val="single" w:sz="4" w:space="0" w:color="auto"/>
              <w:right w:val="single" w:sz="4" w:space="0" w:color="auto"/>
            </w:tcBorders>
            <w:hideMark/>
          </w:tcPr>
          <w:p w14:paraId="50EE6296" w14:textId="77777777" w:rsidR="00564A3A" w:rsidRDefault="00564A3A">
            <w:pPr>
              <w:jc w:val="center"/>
            </w:pPr>
            <w:r>
              <w:t>с учетом доп. средств</w:t>
            </w:r>
          </w:p>
        </w:tc>
        <w:tc>
          <w:tcPr>
            <w:tcW w:w="1116" w:type="dxa"/>
            <w:gridSpan w:val="2"/>
            <w:tcBorders>
              <w:top w:val="nil"/>
              <w:left w:val="nil"/>
              <w:bottom w:val="single" w:sz="4" w:space="0" w:color="auto"/>
              <w:right w:val="single" w:sz="4" w:space="0" w:color="auto"/>
            </w:tcBorders>
            <w:hideMark/>
          </w:tcPr>
          <w:p w14:paraId="6448EE2E" w14:textId="77777777" w:rsidR="00564A3A" w:rsidRDefault="00564A3A">
            <w:pPr>
              <w:jc w:val="center"/>
            </w:pPr>
            <w:r>
              <w:t>базовый вариант</w:t>
            </w:r>
          </w:p>
        </w:tc>
        <w:tc>
          <w:tcPr>
            <w:tcW w:w="1045" w:type="dxa"/>
            <w:gridSpan w:val="2"/>
            <w:tcBorders>
              <w:top w:val="nil"/>
              <w:left w:val="nil"/>
              <w:bottom w:val="single" w:sz="4" w:space="0" w:color="auto"/>
              <w:right w:val="single" w:sz="4" w:space="0" w:color="auto"/>
            </w:tcBorders>
            <w:hideMark/>
          </w:tcPr>
          <w:p w14:paraId="5CE644CF" w14:textId="77777777" w:rsidR="00564A3A" w:rsidRDefault="00564A3A">
            <w:pPr>
              <w:jc w:val="center"/>
            </w:pPr>
            <w:r>
              <w:t>с учетом доп. средств</w:t>
            </w:r>
          </w:p>
        </w:tc>
      </w:tr>
      <w:tr w:rsidR="00564A3A" w14:paraId="1F4406D4" w14:textId="77777777" w:rsidTr="00564A3A">
        <w:trPr>
          <w:trHeight w:val="300"/>
        </w:trPr>
        <w:tc>
          <w:tcPr>
            <w:tcW w:w="561" w:type="dxa"/>
            <w:tcBorders>
              <w:top w:val="nil"/>
              <w:left w:val="single" w:sz="4" w:space="0" w:color="auto"/>
              <w:bottom w:val="single" w:sz="4" w:space="0" w:color="auto"/>
              <w:right w:val="single" w:sz="4" w:space="0" w:color="auto"/>
            </w:tcBorders>
            <w:noWrap/>
            <w:hideMark/>
          </w:tcPr>
          <w:p w14:paraId="2B42AADB" w14:textId="77777777" w:rsidR="00564A3A" w:rsidRDefault="00564A3A">
            <w:pPr>
              <w:jc w:val="center"/>
            </w:pPr>
            <w:r>
              <w:t>1</w:t>
            </w:r>
          </w:p>
        </w:tc>
        <w:tc>
          <w:tcPr>
            <w:tcW w:w="3481" w:type="dxa"/>
            <w:tcBorders>
              <w:top w:val="nil"/>
              <w:left w:val="nil"/>
              <w:bottom w:val="single" w:sz="4" w:space="0" w:color="auto"/>
              <w:right w:val="single" w:sz="4" w:space="0" w:color="auto"/>
            </w:tcBorders>
            <w:noWrap/>
            <w:hideMark/>
          </w:tcPr>
          <w:p w14:paraId="37A1665B" w14:textId="77777777" w:rsidR="00564A3A" w:rsidRDefault="00564A3A">
            <w:pPr>
              <w:jc w:val="center"/>
            </w:pPr>
            <w:r>
              <w:t>2</w:t>
            </w:r>
          </w:p>
        </w:tc>
        <w:tc>
          <w:tcPr>
            <w:tcW w:w="744" w:type="dxa"/>
            <w:tcBorders>
              <w:top w:val="nil"/>
              <w:left w:val="nil"/>
              <w:bottom w:val="single" w:sz="4" w:space="0" w:color="auto"/>
              <w:right w:val="single" w:sz="4" w:space="0" w:color="auto"/>
            </w:tcBorders>
            <w:noWrap/>
            <w:hideMark/>
          </w:tcPr>
          <w:p w14:paraId="45E07FE2" w14:textId="77777777" w:rsidR="00564A3A" w:rsidRDefault="00564A3A">
            <w:pPr>
              <w:jc w:val="center"/>
            </w:pPr>
            <w:r>
              <w:t>3</w:t>
            </w:r>
          </w:p>
        </w:tc>
        <w:tc>
          <w:tcPr>
            <w:tcW w:w="1116" w:type="dxa"/>
            <w:tcBorders>
              <w:top w:val="nil"/>
              <w:left w:val="nil"/>
              <w:bottom w:val="single" w:sz="4" w:space="0" w:color="auto"/>
              <w:right w:val="single" w:sz="4" w:space="0" w:color="auto"/>
            </w:tcBorders>
            <w:noWrap/>
            <w:hideMark/>
          </w:tcPr>
          <w:p w14:paraId="5096DE3D" w14:textId="77777777" w:rsidR="00564A3A" w:rsidRDefault="00564A3A">
            <w:pPr>
              <w:jc w:val="center"/>
            </w:pPr>
            <w:r>
              <w:t>4</w:t>
            </w:r>
          </w:p>
        </w:tc>
        <w:tc>
          <w:tcPr>
            <w:tcW w:w="1045" w:type="dxa"/>
            <w:tcBorders>
              <w:top w:val="nil"/>
              <w:left w:val="nil"/>
              <w:bottom w:val="single" w:sz="4" w:space="0" w:color="auto"/>
              <w:right w:val="single" w:sz="4" w:space="0" w:color="auto"/>
            </w:tcBorders>
            <w:noWrap/>
            <w:hideMark/>
          </w:tcPr>
          <w:p w14:paraId="46D89B88" w14:textId="77777777" w:rsidR="00564A3A" w:rsidRDefault="00564A3A">
            <w:pPr>
              <w:jc w:val="center"/>
            </w:pPr>
            <w:r>
              <w:t>5</w:t>
            </w:r>
          </w:p>
        </w:tc>
        <w:tc>
          <w:tcPr>
            <w:tcW w:w="1116" w:type="dxa"/>
            <w:tcBorders>
              <w:top w:val="nil"/>
              <w:left w:val="nil"/>
              <w:bottom w:val="single" w:sz="4" w:space="0" w:color="auto"/>
              <w:right w:val="single" w:sz="4" w:space="0" w:color="auto"/>
            </w:tcBorders>
            <w:noWrap/>
            <w:hideMark/>
          </w:tcPr>
          <w:p w14:paraId="7ED39448" w14:textId="77777777" w:rsidR="00564A3A" w:rsidRDefault="00564A3A">
            <w:pPr>
              <w:jc w:val="center"/>
            </w:pPr>
            <w:r>
              <w:t>6</w:t>
            </w:r>
          </w:p>
        </w:tc>
        <w:tc>
          <w:tcPr>
            <w:tcW w:w="1045" w:type="dxa"/>
            <w:tcBorders>
              <w:top w:val="nil"/>
              <w:left w:val="nil"/>
              <w:bottom w:val="single" w:sz="4" w:space="0" w:color="auto"/>
              <w:right w:val="single" w:sz="4" w:space="0" w:color="auto"/>
            </w:tcBorders>
            <w:noWrap/>
            <w:hideMark/>
          </w:tcPr>
          <w:p w14:paraId="15EC933B" w14:textId="77777777" w:rsidR="00564A3A" w:rsidRDefault="00564A3A">
            <w:pPr>
              <w:jc w:val="center"/>
            </w:pPr>
            <w:r>
              <w:t>7</w:t>
            </w:r>
          </w:p>
        </w:tc>
        <w:tc>
          <w:tcPr>
            <w:tcW w:w="1116" w:type="dxa"/>
            <w:tcBorders>
              <w:top w:val="nil"/>
              <w:left w:val="nil"/>
              <w:bottom w:val="single" w:sz="4" w:space="0" w:color="auto"/>
              <w:right w:val="single" w:sz="4" w:space="0" w:color="auto"/>
            </w:tcBorders>
            <w:noWrap/>
            <w:hideMark/>
          </w:tcPr>
          <w:p w14:paraId="2FD908B0" w14:textId="77777777" w:rsidR="00564A3A" w:rsidRDefault="00564A3A">
            <w:pPr>
              <w:jc w:val="center"/>
            </w:pPr>
            <w:r>
              <w:t>8</w:t>
            </w:r>
          </w:p>
        </w:tc>
        <w:tc>
          <w:tcPr>
            <w:tcW w:w="1045" w:type="dxa"/>
            <w:tcBorders>
              <w:top w:val="nil"/>
              <w:left w:val="nil"/>
              <w:bottom w:val="single" w:sz="4" w:space="0" w:color="auto"/>
              <w:right w:val="single" w:sz="4" w:space="0" w:color="auto"/>
            </w:tcBorders>
            <w:noWrap/>
            <w:hideMark/>
          </w:tcPr>
          <w:p w14:paraId="342F2201" w14:textId="77777777" w:rsidR="00564A3A" w:rsidRDefault="00564A3A">
            <w:pPr>
              <w:jc w:val="center"/>
            </w:pPr>
            <w:r>
              <w:t>9</w:t>
            </w:r>
          </w:p>
        </w:tc>
        <w:tc>
          <w:tcPr>
            <w:tcW w:w="1116" w:type="dxa"/>
            <w:tcBorders>
              <w:top w:val="nil"/>
              <w:left w:val="nil"/>
              <w:bottom w:val="single" w:sz="4" w:space="0" w:color="auto"/>
              <w:right w:val="single" w:sz="4" w:space="0" w:color="auto"/>
            </w:tcBorders>
            <w:noWrap/>
            <w:hideMark/>
          </w:tcPr>
          <w:p w14:paraId="0F384095" w14:textId="77777777" w:rsidR="00564A3A" w:rsidRDefault="00564A3A">
            <w:pPr>
              <w:jc w:val="center"/>
            </w:pPr>
            <w:r>
              <w:t>10</w:t>
            </w:r>
          </w:p>
        </w:tc>
        <w:tc>
          <w:tcPr>
            <w:tcW w:w="1045" w:type="dxa"/>
            <w:tcBorders>
              <w:top w:val="nil"/>
              <w:left w:val="nil"/>
              <w:bottom w:val="single" w:sz="4" w:space="0" w:color="auto"/>
              <w:right w:val="single" w:sz="4" w:space="0" w:color="auto"/>
            </w:tcBorders>
            <w:noWrap/>
            <w:hideMark/>
          </w:tcPr>
          <w:p w14:paraId="7C123ACA" w14:textId="77777777" w:rsidR="00564A3A" w:rsidRDefault="00564A3A">
            <w:pPr>
              <w:jc w:val="center"/>
            </w:pPr>
            <w:r>
              <w:t>11</w:t>
            </w:r>
          </w:p>
        </w:tc>
        <w:tc>
          <w:tcPr>
            <w:tcW w:w="1116" w:type="dxa"/>
            <w:gridSpan w:val="2"/>
            <w:tcBorders>
              <w:top w:val="nil"/>
              <w:left w:val="nil"/>
              <w:bottom w:val="single" w:sz="4" w:space="0" w:color="auto"/>
              <w:right w:val="single" w:sz="4" w:space="0" w:color="auto"/>
            </w:tcBorders>
            <w:noWrap/>
            <w:hideMark/>
          </w:tcPr>
          <w:p w14:paraId="62664D18" w14:textId="77777777" w:rsidR="00564A3A" w:rsidRDefault="00564A3A">
            <w:pPr>
              <w:jc w:val="center"/>
            </w:pPr>
            <w:r>
              <w:t>12</w:t>
            </w:r>
          </w:p>
        </w:tc>
        <w:tc>
          <w:tcPr>
            <w:tcW w:w="1045" w:type="dxa"/>
            <w:gridSpan w:val="2"/>
            <w:tcBorders>
              <w:top w:val="nil"/>
              <w:left w:val="nil"/>
              <w:bottom w:val="single" w:sz="4" w:space="0" w:color="auto"/>
              <w:right w:val="single" w:sz="4" w:space="0" w:color="auto"/>
            </w:tcBorders>
            <w:noWrap/>
            <w:hideMark/>
          </w:tcPr>
          <w:p w14:paraId="09A87959" w14:textId="77777777" w:rsidR="00564A3A" w:rsidRDefault="00564A3A">
            <w:pPr>
              <w:jc w:val="center"/>
            </w:pPr>
            <w:r>
              <w:t>13</w:t>
            </w:r>
          </w:p>
        </w:tc>
      </w:tr>
      <w:tr w:rsidR="00564A3A" w14:paraId="2B157357" w14:textId="77777777" w:rsidTr="00564A3A">
        <w:trPr>
          <w:trHeight w:val="300"/>
        </w:trPr>
        <w:tc>
          <w:tcPr>
            <w:tcW w:w="15591" w:type="dxa"/>
            <w:gridSpan w:val="15"/>
            <w:tcBorders>
              <w:top w:val="single" w:sz="4" w:space="0" w:color="auto"/>
              <w:left w:val="single" w:sz="4" w:space="0" w:color="auto"/>
              <w:bottom w:val="single" w:sz="4" w:space="0" w:color="auto"/>
              <w:right w:val="single" w:sz="4" w:space="0" w:color="000000"/>
            </w:tcBorders>
            <w:noWrap/>
            <w:hideMark/>
          </w:tcPr>
          <w:p w14:paraId="0FC6AF09" w14:textId="77777777" w:rsidR="00564A3A" w:rsidRDefault="00564A3A">
            <w:pPr>
              <w:jc w:val="center"/>
            </w:pPr>
            <w:r>
              <w:t xml:space="preserve">Муниципальная   программа Крымского городского поселения Крымского района </w:t>
            </w:r>
          </w:p>
          <w:p w14:paraId="5435B2B4" w14:textId="77777777" w:rsidR="00564A3A" w:rsidRDefault="00564A3A">
            <w:pPr>
              <w:jc w:val="center"/>
            </w:pPr>
            <w:r>
              <w:t>«Переселение граждан из аварийного жилищного фонда» на 2021-2023 годы</w:t>
            </w:r>
          </w:p>
        </w:tc>
      </w:tr>
      <w:tr w:rsidR="00564A3A" w14:paraId="55B2CB0D" w14:textId="77777777" w:rsidTr="00564A3A">
        <w:trPr>
          <w:trHeight w:val="300"/>
        </w:trPr>
        <w:tc>
          <w:tcPr>
            <w:tcW w:w="561" w:type="dxa"/>
            <w:tcBorders>
              <w:top w:val="nil"/>
              <w:left w:val="single" w:sz="4" w:space="0" w:color="auto"/>
              <w:bottom w:val="single" w:sz="4" w:space="0" w:color="auto"/>
              <w:right w:val="single" w:sz="4" w:space="0" w:color="auto"/>
            </w:tcBorders>
            <w:noWrap/>
            <w:hideMark/>
          </w:tcPr>
          <w:p w14:paraId="70F6A32C" w14:textId="77777777" w:rsidR="00564A3A" w:rsidRDefault="00564A3A">
            <w:pPr>
              <w:jc w:val="center"/>
            </w:pPr>
            <w:r>
              <w:t>1</w:t>
            </w:r>
          </w:p>
        </w:tc>
        <w:tc>
          <w:tcPr>
            <w:tcW w:w="3481" w:type="dxa"/>
            <w:tcBorders>
              <w:top w:val="nil"/>
              <w:left w:val="nil"/>
              <w:bottom w:val="single" w:sz="4" w:space="0" w:color="auto"/>
              <w:right w:val="single" w:sz="4" w:space="0" w:color="auto"/>
            </w:tcBorders>
            <w:hideMark/>
          </w:tcPr>
          <w:p w14:paraId="40DED5A1" w14:textId="77777777" w:rsidR="00564A3A" w:rsidRDefault="00564A3A">
            <w:r>
              <w:t>Показатель (индикатор)</w:t>
            </w:r>
          </w:p>
        </w:tc>
        <w:tc>
          <w:tcPr>
            <w:tcW w:w="744" w:type="dxa"/>
            <w:tcBorders>
              <w:top w:val="nil"/>
              <w:left w:val="nil"/>
              <w:bottom w:val="single" w:sz="4" w:space="0" w:color="auto"/>
              <w:right w:val="single" w:sz="4" w:space="0" w:color="auto"/>
            </w:tcBorders>
            <w:hideMark/>
          </w:tcPr>
          <w:p w14:paraId="3FB66B10"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54361C07"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3ADE22DE"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76EC6ED2"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676455C3"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0F3B1433"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6882B3C1"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7936DB09"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487DE600" w14:textId="77777777" w:rsidR="00564A3A" w:rsidRDefault="00564A3A">
            <w:pPr>
              <w:jc w:val="center"/>
            </w:pPr>
            <w:r>
              <w:t> </w:t>
            </w:r>
          </w:p>
        </w:tc>
        <w:tc>
          <w:tcPr>
            <w:tcW w:w="1116" w:type="dxa"/>
            <w:gridSpan w:val="2"/>
            <w:tcBorders>
              <w:top w:val="nil"/>
              <w:left w:val="nil"/>
              <w:bottom w:val="single" w:sz="4" w:space="0" w:color="auto"/>
              <w:right w:val="single" w:sz="4" w:space="0" w:color="auto"/>
            </w:tcBorders>
            <w:noWrap/>
            <w:hideMark/>
          </w:tcPr>
          <w:p w14:paraId="20ED600C" w14:textId="77777777" w:rsidR="00564A3A" w:rsidRDefault="00564A3A">
            <w:pPr>
              <w:jc w:val="center"/>
            </w:pPr>
            <w:r>
              <w:t> </w:t>
            </w:r>
          </w:p>
        </w:tc>
        <w:tc>
          <w:tcPr>
            <w:tcW w:w="1045" w:type="dxa"/>
            <w:gridSpan w:val="2"/>
            <w:tcBorders>
              <w:top w:val="nil"/>
              <w:left w:val="nil"/>
              <w:bottom w:val="single" w:sz="4" w:space="0" w:color="auto"/>
              <w:right w:val="single" w:sz="4" w:space="0" w:color="auto"/>
            </w:tcBorders>
            <w:noWrap/>
            <w:hideMark/>
          </w:tcPr>
          <w:p w14:paraId="4D8A823A" w14:textId="77777777" w:rsidR="00564A3A" w:rsidRDefault="00564A3A">
            <w:pPr>
              <w:jc w:val="center"/>
            </w:pPr>
            <w:r>
              <w:t> </w:t>
            </w:r>
          </w:p>
        </w:tc>
      </w:tr>
      <w:tr w:rsidR="00564A3A" w14:paraId="5D80F954" w14:textId="77777777" w:rsidTr="00564A3A">
        <w:trPr>
          <w:trHeight w:val="300"/>
        </w:trPr>
        <w:tc>
          <w:tcPr>
            <w:tcW w:w="561" w:type="dxa"/>
            <w:tcBorders>
              <w:top w:val="single" w:sz="4" w:space="0" w:color="auto"/>
              <w:left w:val="single" w:sz="4" w:space="0" w:color="auto"/>
              <w:bottom w:val="single" w:sz="4" w:space="0" w:color="auto"/>
              <w:right w:val="single" w:sz="4" w:space="0" w:color="auto"/>
            </w:tcBorders>
            <w:noWrap/>
            <w:hideMark/>
          </w:tcPr>
          <w:p w14:paraId="4724A5B6" w14:textId="77777777" w:rsidR="00564A3A" w:rsidRDefault="00564A3A">
            <w:pPr>
              <w:jc w:val="center"/>
            </w:pPr>
            <w:r>
              <w:t>1</w:t>
            </w:r>
          </w:p>
        </w:tc>
        <w:tc>
          <w:tcPr>
            <w:tcW w:w="3481" w:type="dxa"/>
            <w:tcBorders>
              <w:top w:val="single" w:sz="4" w:space="0" w:color="auto"/>
              <w:left w:val="nil"/>
              <w:bottom w:val="single" w:sz="4" w:space="0" w:color="auto"/>
              <w:right w:val="single" w:sz="4" w:space="0" w:color="auto"/>
            </w:tcBorders>
            <w:hideMark/>
          </w:tcPr>
          <w:p w14:paraId="63F617D9" w14:textId="77777777" w:rsidR="00564A3A" w:rsidRDefault="00564A3A">
            <w:pPr>
              <w:jc w:val="center"/>
            </w:pPr>
            <w:r>
              <w:t>2</w:t>
            </w:r>
          </w:p>
        </w:tc>
        <w:tc>
          <w:tcPr>
            <w:tcW w:w="744" w:type="dxa"/>
            <w:tcBorders>
              <w:top w:val="single" w:sz="4" w:space="0" w:color="auto"/>
              <w:left w:val="nil"/>
              <w:bottom w:val="single" w:sz="4" w:space="0" w:color="auto"/>
              <w:right w:val="single" w:sz="4" w:space="0" w:color="auto"/>
            </w:tcBorders>
            <w:hideMark/>
          </w:tcPr>
          <w:p w14:paraId="72FDCCC6" w14:textId="77777777" w:rsidR="00564A3A" w:rsidRDefault="00564A3A">
            <w:pPr>
              <w:jc w:val="center"/>
            </w:pPr>
            <w:r>
              <w:t>3</w:t>
            </w:r>
          </w:p>
        </w:tc>
        <w:tc>
          <w:tcPr>
            <w:tcW w:w="1116" w:type="dxa"/>
            <w:tcBorders>
              <w:top w:val="single" w:sz="4" w:space="0" w:color="auto"/>
              <w:left w:val="nil"/>
              <w:bottom w:val="single" w:sz="4" w:space="0" w:color="auto"/>
              <w:right w:val="single" w:sz="4" w:space="0" w:color="auto"/>
            </w:tcBorders>
            <w:noWrap/>
            <w:hideMark/>
          </w:tcPr>
          <w:p w14:paraId="0DA5CC2E" w14:textId="77777777" w:rsidR="00564A3A" w:rsidRDefault="00564A3A">
            <w:pPr>
              <w:jc w:val="center"/>
            </w:pPr>
            <w:r>
              <w:t>4</w:t>
            </w:r>
          </w:p>
        </w:tc>
        <w:tc>
          <w:tcPr>
            <w:tcW w:w="1045" w:type="dxa"/>
            <w:tcBorders>
              <w:top w:val="single" w:sz="4" w:space="0" w:color="auto"/>
              <w:left w:val="nil"/>
              <w:bottom w:val="single" w:sz="4" w:space="0" w:color="auto"/>
              <w:right w:val="single" w:sz="4" w:space="0" w:color="auto"/>
            </w:tcBorders>
            <w:noWrap/>
            <w:hideMark/>
          </w:tcPr>
          <w:p w14:paraId="2C96CB1E" w14:textId="77777777" w:rsidR="00564A3A" w:rsidRDefault="00564A3A">
            <w:pPr>
              <w:jc w:val="center"/>
            </w:pPr>
            <w:r>
              <w:t>5</w:t>
            </w:r>
          </w:p>
        </w:tc>
        <w:tc>
          <w:tcPr>
            <w:tcW w:w="1116" w:type="dxa"/>
            <w:tcBorders>
              <w:top w:val="single" w:sz="4" w:space="0" w:color="auto"/>
              <w:left w:val="nil"/>
              <w:bottom w:val="single" w:sz="4" w:space="0" w:color="auto"/>
              <w:right w:val="single" w:sz="4" w:space="0" w:color="auto"/>
            </w:tcBorders>
            <w:noWrap/>
            <w:hideMark/>
          </w:tcPr>
          <w:p w14:paraId="2FFAFF89" w14:textId="77777777" w:rsidR="00564A3A" w:rsidRDefault="00564A3A">
            <w:pPr>
              <w:jc w:val="center"/>
            </w:pPr>
            <w:r>
              <w:t>6</w:t>
            </w:r>
          </w:p>
        </w:tc>
        <w:tc>
          <w:tcPr>
            <w:tcW w:w="1045" w:type="dxa"/>
            <w:tcBorders>
              <w:top w:val="single" w:sz="4" w:space="0" w:color="auto"/>
              <w:left w:val="nil"/>
              <w:bottom w:val="single" w:sz="4" w:space="0" w:color="auto"/>
              <w:right w:val="single" w:sz="4" w:space="0" w:color="auto"/>
            </w:tcBorders>
            <w:noWrap/>
            <w:hideMark/>
          </w:tcPr>
          <w:p w14:paraId="4B2A091B" w14:textId="77777777" w:rsidR="00564A3A" w:rsidRDefault="00564A3A">
            <w:pPr>
              <w:jc w:val="center"/>
            </w:pPr>
            <w:r>
              <w:t>7</w:t>
            </w:r>
          </w:p>
        </w:tc>
        <w:tc>
          <w:tcPr>
            <w:tcW w:w="1116" w:type="dxa"/>
            <w:tcBorders>
              <w:top w:val="single" w:sz="4" w:space="0" w:color="auto"/>
              <w:left w:val="nil"/>
              <w:bottom w:val="single" w:sz="4" w:space="0" w:color="auto"/>
              <w:right w:val="single" w:sz="4" w:space="0" w:color="auto"/>
            </w:tcBorders>
            <w:noWrap/>
            <w:hideMark/>
          </w:tcPr>
          <w:p w14:paraId="26AC1E96" w14:textId="77777777" w:rsidR="00564A3A" w:rsidRDefault="00564A3A">
            <w:pPr>
              <w:jc w:val="center"/>
            </w:pPr>
            <w:r>
              <w:t>8</w:t>
            </w:r>
          </w:p>
        </w:tc>
        <w:tc>
          <w:tcPr>
            <w:tcW w:w="1045" w:type="dxa"/>
            <w:tcBorders>
              <w:top w:val="single" w:sz="4" w:space="0" w:color="auto"/>
              <w:left w:val="nil"/>
              <w:bottom w:val="single" w:sz="4" w:space="0" w:color="auto"/>
              <w:right w:val="single" w:sz="4" w:space="0" w:color="auto"/>
            </w:tcBorders>
            <w:noWrap/>
            <w:hideMark/>
          </w:tcPr>
          <w:p w14:paraId="341E28CD" w14:textId="77777777" w:rsidR="00564A3A" w:rsidRDefault="00564A3A">
            <w:pPr>
              <w:jc w:val="center"/>
            </w:pPr>
            <w:r>
              <w:t>9</w:t>
            </w:r>
          </w:p>
        </w:tc>
        <w:tc>
          <w:tcPr>
            <w:tcW w:w="1116" w:type="dxa"/>
            <w:tcBorders>
              <w:top w:val="single" w:sz="4" w:space="0" w:color="auto"/>
              <w:left w:val="nil"/>
              <w:bottom w:val="single" w:sz="4" w:space="0" w:color="auto"/>
              <w:right w:val="single" w:sz="4" w:space="0" w:color="auto"/>
            </w:tcBorders>
            <w:noWrap/>
            <w:hideMark/>
          </w:tcPr>
          <w:p w14:paraId="040FFED1" w14:textId="77777777" w:rsidR="00564A3A" w:rsidRDefault="00564A3A">
            <w:pPr>
              <w:jc w:val="center"/>
            </w:pPr>
            <w:r>
              <w:t>10</w:t>
            </w:r>
          </w:p>
        </w:tc>
        <w:tc>
          <w:tcPr>
            <w:tcW w:w="1045" w:type="dxa"/>
            <w:tcBorders>
              <w:top w:val="single" w:sz="4" w:space="0" w:color="auto"/>
              <w:left w:val="nil"/>
              <w:bottom w:val="single" w:sz="4" w:space="0" w:color="auto"/>
              <w:right w:val="single" w:sz="4" w:space="0" w:color="auto"/>
            </w:tcBorders>
            <w:noWrap/>
            <w:hideMark/>
          </w:tcPr>
          <w:p w14:paraId="74AF5032" w14:textId="77777777" w:rsidR="00564A3A" w:rsidRDefault="00564A3A">
            <w:pPr>
              <w:jc w:val="center"/>
            </w:pPr>
            <w:r>
              <w:t>11</w:t>
            </w:r>
          </w:p>
        </w:tc>
        <w:tc>
          <w:tcPr>
            <w:tcW w:w="1116" w:type="dxa"/>
            <w:gridSpan w:val="2"/>
            <w:tcBorders>
              <w:top w:val="single" w:sz="4" w:space="0" w:color="auto"/>
              <w:left w:val="nil"/>
              <w:bottom w:val="single" w:sz="4" w:space="0" w:color="auto"/>
              <w:right w:val="single" w:sz="4" w:space="0" w:color="auto"/>
            </w:tcBorders>
            <w:noWrap/>
            <w:hideMark/>
          </w:tcPr>
          <w:p w14:paraId="04A477D1" w14:textId="77777777" w:rsidR="00564A3A" w:rsidRDefault="00564A3A">
            <w:pPr>
              <w:jc w:val="center"/>
            </w:pPr>
            <w:r>
              <w:t>12</w:t>
            </w:r>
          </w:p>
        </w:tc>
        <w:tc>
          <w:tcPr>
            <w:tcW w:w="1045" w:type="dxa"/>
            <w:gridSpan w:val="2"/>
            <w:tcBorders>
              <w:top w:val="single" w:sz="4" w:space="0" w:color="auto"/>
              <w:left w:val="nil"/>
              <w:bottom w:val="single" w:sz="4" w:space="0" w:color="auto"/>
              <w:right w:val="single" w:sz="4" w:space="0" w:color="auto"/>
            </w:tcBorders>
            <w:noWrap/>
            <w:hideMark/>
          </w:tcPr>
          <w:p w14:paraId="349544E6" w14:textId="77777777" w:rsidR="00564A3A" w:rsidRDefault="00564A3A">
            <w:pPr>
              <w:jc w:val="center"/>
            </w:pPr>
            <w:r>
              <w:t>13</w:t>
            </w:r>
          </w:p>
        </w:tc>
      </w:tr>
      <w:tr w:rsidR="00564A3A" w14:paraId="79EC01DD" w14:textId="77777777" w:rsidTr="00564A3A">
        <w:trPr>
          <w:trHeight w:val="300"/>
        </w:trPr>
        <w:tc>
          <w:tcPr>
            <w:tcW w:w="561" w:type="dxa"/>
            <w:tcBorders>
              <w:top w:val="single" w:sz="4" w:space="0" w:color="auto"/>
              <w:left w:val="single" w:sz="4" w:space="0" w:color="auto"/>
              <w:bottom w:val="single" w:sz="4" w:space="0" w:color="auto"/>
              <w:right w:val="single" w:sz="4" w:space="0" w:color="auto"/>
            </w:tcBorders>
            <w:noWrap/>
            <w:hideMark/>
          </w:tcPr>
          <w:p w14:paraId="37E9FA2F" w14:textId="77777777" w:rsidR="00564A3A" w:rsidRDefault="00564A3A">
            <w:pPr>
              <w:jc w:val="center"/>
            </w:pPr>
            <w:r>
              <w:t>1</w:t>
            </w:r>
          </w:p>
        </w:tc>
        <w:tc>
          <w:tcPr>
            <w:tcW w:w="3481" w:type="dxa"/>
            <w:tcBorders>
              <w:top w:val="single" w:sz="4" w:space="0" w:color="auto"/>
              <w:left w:val="nil"/>
              <w:bottom w:val="single" w:sz="4" w:space="0" w:color="auto"/>
              <w:right w:val="single" w:sz="4" w:space="0" w:color="auto"/>
            </w:tcBorders>
            <w:hideMark/>
          </w:tcPr>
          <w:p w14:paraId="262FC1C8" w14:textId="77777777" w:rsidR="00564A3A" w:rsidRDefault="00564A3A">
            <w:r>
              <w:t>Общая площадь расселенных жилых помещений в аварийных многоквартирных домах</w:t>
            </w:r>
          </w:p>
        </w:tc>
        <w:tc>
          <w:tcPr>
            <w:tcW w:w="744" w:type="dxa"/>
            <w:tcBorders>
              <w:top w:val="single" w:sz="4" w:space="0" w:color="auto"/>
              <w:left w:val="nil"/>
              <w:bottom w:val="single" w:sz="4" w:space="0" w:color="auto"/>
              <w:right w:val="single" w:sz="4" w:space="0" w:color="auto"/>
            </w:tcBorders>
            <w:hideMark/>
          </w:tcPr>
          <w:p w14:paraId="1129CDEE" w14:textId="77777777" w:rsidR="00564A3A" w:rsidRDefault="00564A3A">
            <w:pPr>
              <w:jc w:val="center"/>
            </w:pPr>
            <w:r>
              <w:t> м²</w:t>
            </w:r>
          </w:p>
        </w:tc>
        <w:tc>
          <w:tcPr>
            <w:tcW w:w="1116" w:type="dxa"/>
            <w:tcBorders>
              <w:top w:val="single" w:sz="4" w:space="0" w:color="auto"/>
              <w:left w:val="nil"/>
              <w:bottom w:val="single" w:sz="4" w:space="0" w:color="auto"/>
              <w:right w:val="single" w:sz="4" w:space="0" w:color="auto"/>
            </w:tcBorders>
            <w:noWrap/>
            <w:hideMark/>
          </w:tcPr>
          <w:p w14:paraId="0BCDE6C0"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751A0B92" w14:textId="77777777" w:rsidR="00564A3A" w:rsidRDefault="00564A3A">
            <w:pPr>
              <w:jc w:val="center"/>
            </w:pPr>
            <w:r>
              <w:t>- </w:t>
            </w:r>
          </w:p>
        </w:tc>
        <w:tc>
          <w:tcPr>
            <w:tcW w:w="1116" w:type="dxa"/>
            <w:tcBorders>
              <w:top w:val="single" w:sz="4" w:space="0" w:color="auto"/>
              <w:left w:val="nil"/>
              <w:bottom w:val="single" w:sz="4" w:space="0" w:color="auto"/>
              <w:right w:val="single" w:sz="4" w:space="0" w:color="auto"/>
            </w:tcBorders>
            <w:noWrap/>
            <w:hideMark/>
          </w:tcPr>
          <w:p w14:paraId="033AC63F" w14:textId="77777777" w:rsidR="00564A3A" w:rsidRDefault="00564A3A">
            <w:pPr>
              <w:jc w:val="center"/>
            </w:pPr>
            <w:r>
              <w:t>1 4</w:t>
            </w:r>
            <w:r>
              <w:rPr>
                <w:lang w:val="en-US"/>
              </w:rPr>
              <w:t>18</w:t>
            </w:r>
            <w:r>
              <w:t>,</w:t>
            </w:r>
            <w:r>
              <w:rPr>
                <w:lang w:val="en-US"/>
              </w:rPr>
              <w:t>3</w:t>
            </w:r>
            <w:r>
              <w:t> </w:t>
            </w:r>
          </w:p>
        </w:tc>
        <w:tc>
          <w:tcPr>
            <w:tcW w:w="1045" w:type="dxa"/>
            <w:tcBorders>
              <w:top w:val="single" w:sz="4" w:space="0" w:color="auto"/>
              <w:left w:val="nil"/>
              <w:bottom w:val="single" w:sz="4" w:space="0" w:color="auto"/>
              <w:right w:val="single" w:sz="4" w:space="0" w:color="auto"/>
            </w:tcBorders>
            <w:noWrap/>
            <w:hideMark/>
          </w:tcPr>
          <w:p w14:paraId="00D40913" w14:textId="77777777" w:rsidR="00564A3A" w:rsidRDefault="00564A3A">
            <w:pPr>
              <w:jc w:val="center"/>
            </w:pPr>
            <w:r>
              <w:t>- </w:t>
            </w:r>
          </w:p>
        </w:tc>
        <w:tc>
          <w:tcPr>
            <w:tcW w:w="1116" w:type="dxa"/>
            <w:tcBorders>
              <w:top w:val="single" w:sz="4" w:space="0" w:color="auto"/>
              <w:left w:val="nil"/>
              <w:bottom w:val="single" w:sz="4" w:space="0" w:color="auto"/>
              <w:right w:val="single" w:sz="4" w:space="0" w:color="auto"/>
            </w:tcBorders>
            <w:noWrap/>
            <w:hideMark/>
          </w:tcPr>
          <w:p w14:paraId="616CDB7E"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282D6D73" w14:textId="77777777" w:rsidR="00564A3A" w:rsidRDefault="00564A3A">
            <w:pPr>
              <w:jc w:val="center"/>
            </w:pPr>
            <w:r>
              <w:t>- </w:t>
            </w:r>
          </w:p>
        </w:tc>
        <w:tc>
          <w:tcPr>
            <w:tcW w:w="1116" w:type="dxa"/>
            <w:tcBorders>
              <w:top w:val="single" w:sz="4" w:space="0" w:color="auto"/>
              <w:left w:val="nil"/>
              <w:bottom w:val="single" w:sz="4" w:space="0" w:color="auto"/>
              <w:right w:val="single" w:sz="4" w:space="0" w:color="auto"/>
            </w:tcBorders>
            <w:noWrap/>
            <w:hideMark/>
          </w:tcPr>
          <w:p w14:paraId="71CCA519"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52E6A57E" w14:textId="77777777" w:rsidR="00564A3A" w:rsidRDefault="00564A3A">
            <w:pPr>
              <w:jc w:val="center"/>
            </w:pPr>
            <w:r>
              <w:t> -</w:t>
            </w:r>
          </w:p>
        </w:tc>
        <w:tc>
          <w:tcPr>
            <w:tcW w:w="1116" w:type="dxa"/>
            <w:gridSpan w:val="2"/>
            <w:tcBorders>
              <w:top w:val="single" w:sz="4" w:space="0" w:color="auto"/>
              <w:left w:val="nil"/>
              <w:bottom w:val="single" w:sz="4" w:space="0" w:color="auto"/>
              <w:right w:val="single" w:sz="4" w:space="0" w:color="auto"/>
            </w:tcBorders>
            <w:noWrap/>
            <w:hideMark/>
          </w:tcPr>
          <w:p w14:paraId="7567C4E3" w14:textId="77777777" w:rsidR="00564A3A" w:rsidRDefault="00564A3A">
            <w:pPr>
              <w:jc w:val="center"/>
            </w:pPr>
            <w:r>
              <w:t> -</w:t>
            </w:r>
          </w:p>
        </w:tc>
        <w:tc>
          <w:tcPr>
            <w:tcW w:w="1045" w:type="dxa"/>
            <w:gridSpan w:val="2"/>
            <w:tcBorders>
              <w:top w:val="single" w:sz="4" w:space="0" w:color="auto"/>
              <w:left w:val="nil"/>
              <w:bottom w:val="single" w:sz="4" w:space="0" w:color="auto"/>
              <w:right w:val="single" w:sz="4" w:space="0" w:color="auto"/>
            </w:tcBorders>
            <w:noWrap/>
            <w:hideMark/>
          </w:tcPr>
          <w:p w14:paraId="28F92ACF" w14:textId="77777777" w:rsidR="00564A3A" w:rsidRDefault="00564A3A">
            <w:pPr>
              <w:jc w:val="center"/>
            </w:pPr>
            <w:r>
              <w:t> -</w:t>
            </w:r>
          </w:p>
        </w:tc>
      </w:tr>
      <w:tr w:rsidR="00564A3A" w14:paraId="41DD37EC" w14:textId="77777777" w:rsidTr="00564A3A">
        <w:trPr>
          <w:trHeight w:val="300"/>
        </w:trPr>
        <w:tc>
          <w:tcPr>
            <w:tcW w:w="561" w:type="dxa"/>
            <w:tcBorders>
              <w:top w:val="single" w:sz="4" w:space="0" w:color="auto"/>
              <w:left w:val="single" w:sz="4" w:space="0" w:color="auto"/>
              <w:bottom w:val="single" w:sz="4" w:space="0" w:color="auto"/>
              <w:right w:val="single" w:sz="4" w:space="0" w:color="auto"/>
            </w:tcBorders>
            <w:noWrap/>
            <w:hideMark/>
          </w:tcPr>
          <w:p w14:paraId="6E10841A" w14:textId="77777777" w:rsidR="00564A3A" w:rsidRDefault="00564A3A">
            <w:pPr>
              <w:jc w:val="center"/>
            </w:pPr>
            <w:r>
              <w:t>2</w:t>
            </w:r>
          </w:p>
        </w:tc>
        <w:tc>
          <w:tcPr>
            <w:tcW w:w="3481" w:type="dxa"/>
            <w:tcBorders>
              <w:top w:val="single" w:sz="4" w:space="0" w:color="auto"/>
              <w:left w:val="nil"/>
              <w:bottom w:val="single" w:sz="4" w:space="0" w:color="auto"/>
              <w:right w:val="single" w:sz="4" w:space="0" w:color="auto"/>
            </w:tcBorders>
            <w:hideMark/>
          </w:tcPr>
          <w:p w14:paraId="0AA8CD5D" w14:textId="77777777" w:rsidR="00564A3A" w:rsidRDefault="00564A3A">
            <w:r>
              <w:t>Число переселенных граждан из аварийных многоквартирных домов</w:t>
            </w:r>
          </w:p>
        </w:tc>
        <w:tc>
          <w:tcPr>
            <w:tcW w:w="744" w:type="dxa"/>
            <w:tcBorders>
              <w:top w:val="single" w:sz="4" w:space="0" w:color="auto"/>
              <w:left w:val="nil"/>
              <w:bottom w:val="single" w:sz="4" w:space="0" w:color="auto"/>
              <w:right w:val="single" w:sz="4" w:space="0" w:color="auto"/>
            </w:tcBorders>
            <w:hideMark/>
          </w:tcPr>
          <w:p w14:paraId="08DB1C44" w14:textId="77777777" w:rsidR="00564A3A" w:rsidRDefault="00564A3A">
            <w:pPr>
              <w:jc w:val="center"/>
            </w:pPr>
            <w:r>
              <w:t>чел.</w:t>
            </w:r>
          </w:p>
        </w:tc>
        <w:tc>
          <w:tcPr>
            <w:tcW w:w="1116" w:type="dxa"/>
            <w:tcBorders>
              <w:top w:val="single" w:sz="4" w:space="0" w:color="auto"/>
              <w:left w:val="nil"/>
              <w:bottom w:val="single" w:sz="4" w:space="0" w:color="auto"/>
              <w:right w:val="single" w:sz="4" w:space="0" w:color="auto"/>
            </w:tcBorders>
            <w:noWrap/>
            <w:hideMark/>
          </w:tcPr>
          <w:p w14:paraId="58D80803" w14:textId="77777777" w:rsidR="00564A3A" w:rsidRDefault="00564A3A">
            <w:pPr>
              <w:jc w:val="center"/>
            </w:pPr>
            <w:r>
              <w:t>-</w:t>
            </w:r>
          </w:p>
        </w:tc>
        <w:tc>
          <w:tcPr>
            <w:tcW w:w="1045" w:type="dxa"/>
            <w:tcBorders>
              <w:top w:val="single" w:sz="4" w:space="0" w:color="auto"/>
              <w:left w:val="nil"/>
              <w:bottom w:val="single" w:sz="4" w:space="0" w:color="auto"/>
              <w:right w:val="single" w:sz="4" w:space="0" w:color="auto"/>
            </w:tcBorders>
            <w:noWrap/>
            <w:hideMark/>
          </w:tcPr>
          <w:p w14:paraId="72B8347A" w14:textId="77777777" w:rsidR="00564A3A" w:rsidRDefault="00564A3A">
            <w:pPr>
              <w:jc w:val="center"/>
            </w:pPr>
            <w:r>
              <w:t>-</w:t>
            </w:r>
          </w:p>
        </w:tc>
        <w:tc>
          <w:tcPr>
            <w:tcW w:w="1116" w:type="dxa"/>
            <w:tcBorders>
              <w:top w:val="single" w:sz="4" w:space="0" w:color="auto"/>
              <w:left w:val="nil"/>
              <w:bottom w:val="single" w:sz="4" w:space="0" w:color="auto"/>
              <w:right w:val="single" w:sz="4" w:space="0" w:color="auto"/>
            </w:tcBorders>
            <w:noWrap/>
            <w:hideMark/>
          </w:tcPr>
          <w:p w14:paraId="1FC220E9" w14:textId="77777777" w:rsidR="00564A3A" w:rsidRDefault="00564A3A">
            <w:pPr>
              <w:jc w:val="center"/>
            </w:pPr>
            <w:r>
              <w:t>55</w:t>
            </w:r>
          </w:p>
        </w:tc>
        <w:tc>
          <w:tcPr>
            <w:tcW w:w="1045" w:type="dxa"/>
            <w:tcBorders>
              <w:top w:val="single" w:sz="4" w:space="0" w:color="auto"/>
              <w:left w:val="nil"/>
              <w:bottom w:val="single" w:sz="4" w:space="0" w:color="auto"/>
              <w:right w:val="single" w:sz="4" w:space="0" w:color="auto"/>
            </w:tcBorders>
            <w:noWrap/>
            <w:hideMark/>
          </w:tcPr>
          <w:p w14:paraId="75755665" w14:textId="77777777" w:rsidR="00564A3A" w:rsidRDefault="00564A3A">
            <w:pPr>
              <w:jc w:val="center"/>
            </w:pPr>
            <w:r>
              <w:t>-</w:t>
            </w:r>
          </w:p>
        </w:tc>
        <w:tc>
          <w:tcPr>
            <w:tcW w:w="1116" w:type="dxa"/>
            <w:tcBorders>
              <w:top w:val="single" w:sz="4" w:space="0" w:color="auto"/>
              <w:left w:val="nil"/>
              <w:bottom w:val="single" w:sz="4" w:space="0" w:color="auto"/>
              <w:right w:val="single" w:sz="4" w:space="0" w:color="auto"/>
            </w:tcBorders>
            <w:noWrap/>
            <w:hideMark/>
          </w:tcPr>
          <w:p w14:paraId="31805308"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22FE3AF1" w14:textId="77777777" w:rsidR="00564A3A" w:rsidRDefault="00564A3A">
            <w:pPr>
              <w:jc w:val="center"/>
            </w:pPr>
            <w:r>
              <w:t>- </w:t>
            </w:r>
          </w:p>
        </w:tc>
        <w:tc>
          <w:tcPr>
            <w:tcW w:w="1116" w:type="dxa"/>
            <w:tcBorders>
              <w:top w:val="single" w:sz="4" w:space="0" w:color="auto"/>
              <w:left w:val="nil"/>
              <w:bottom w:val="single" w:sz="4" w:space="0" w:color="auto"/>
              <w:right w:val="single" w:sz="4" w:space="0" w:color="auto"/>
            </w:tcBorders>
            <w:noWrap/>
            <w:hideMark/>
          </w:tcPr>
          <w:p w14:paraId="0E27EBA6"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2C87E658" w14:textId="77777777" w:rsidR="00564A3A" w:rsidRDefault="00564A3A">
            <w:pPr>
              <w:jc w:val="center"/>
            </w:pPr>
            <w:r>
              <w:t> -</w:t>
            </w:r>
          </w:p>
        </w:tc>
        <w:tc>
          <w:tcPr>
            <w:tcW w:w="1116" w:type="dxa"/>
            <w:gridSpan w:val="2"/>
            <w:tcBorders>
              <w:top w:val="single" w:sz="4" w:space="0" w:color="auto"/>
              <w:left w:val="nil"/>
              <w:bottom w:val="single" w:sz="4" w:space="0" w:color="auto"/>
              <w:right w:val="single" w:sz="4" w:space="0" w:color="auto"/>
            </w:tcBorders>
            <w:noWrap/>
            <w:hideMark/>
          </w:tcPr>
          <w:p w14:paraId="749C89CB" w14:textId="77777777" w:rsidR="00564A3A" w:rsidRDefault="00564A3A">
            <w:pPr>
              <w:jc w:val="center"/>
            </w:pPr>
            <w:r>
              <w:t> -</w:t>
            </w:r>
          </w:p>
        </w:tc>
        <w:tc>
          <w:tcPr>
            <w:tcW w:w="1045" w:type="dxa"/>
            <w:gridSpan w:val="2"/>
            <w:tcBorders>
              <w:top w:val="single" w:sz="4" w:space="0" w:color="auto"/>
              <w:left w:val="nil"/>
              <w:bottom w:val="single" w:sz="4" w:space="0" w:color="auto"/>
              <w:right w:val="single" w:sz="4" w:space="0" w:color="auto"/>
            </w:tcBorders>
            <w:noWrap/>
            <w:hideMark/>
          </w:tcPr>
          <w:p w14:paraId="345F2A0E" w14:textId="77777777" w:rsidR="00564A3A" w:rsidRDefault="00564A3A">
            <w:pPr>
              <w:jc w:val="center"/>
            </w:pPr>
            <w:r>
              <w:t> -</w:t>
            </w:r>
          </w:p>
        </w:tc>
      </w:tr>
      <w:tr w:rsidR="00564A3A" w14:paraId="76BA1A78" w14:textId="77777777" w:rsidTr="00564A3A">
        <w:trPr>
          <w:trHeight w:val="300"/>
        </w:trPr>
        <w:tc>
          <w:tcPr>
            <w:tcW w:w="561" w:type="dxa"/>
            <w:tcBorders>
              <w:top w:val="single" w:sz="4" w:space="0" w:color="auto"/>
              <w:left w:val="single" w:sz="4" w:space="0" w:color="auto"/>
              <w:bottom w:val="single" w:sz="4" w:space="0" w:color="auto"/>
              <w:right w:val="single" w:sz="4" w:space="0" w:color="auto"/>
            </w:tcBorders>
            <w:noWrap/>
            <w:hideMark/>
          </w:tcPr>
          <w:p w14:paraId="5EB73498" w14:textId="77777777" w:rsidR="00564A3A" w:rsidRDefault="00564A3A">
            <w:pPr>
              <w:jc w:val="center"/>
            </w:pPr>
            <w:r>
              <w:t>3</w:t>
            </w:r>
          </w:p>
        </w:tc>
        <w:tc>
          <w:tcPr>
            <w:tcW w:w="3481" w:type="dxa"/>
            <w:tcBorders>
              <w:top w:val="single" w:sz="4" w:space="0" w:color="auto"/>
              <w:left w:val="nil"/>
              <w:bottom w:val="single" w:sz="4" w:space="0" w:color="auto"/>
              <w:right w:val="single" w:sz="4" w:space="0" w:color="auto"/>
            </w:tcBorders>
            <w:hideMark/>
          </w:tcPr>
          <w:p w14:paraId="35699F95" w14:textId="77777777" w:rsidR="00564A3A" w:rsidRDefault="00564A3A">
            <w:r>
              <w:t>Количество расселенных жилых помещений в многоквартирных домах</w:t>
            </w:r>
          </w:p>
        </w:tc>
        <w:tc>
          <w:tcPr>
            <w:tcW w:w="744" w:type="dxa"/>
            <w:tcBorders>
              <w:top w:val="single" w:sz="4" w:space="0" w:color="auto"/>
              <w:left w:val="nil"/>
              <w:bottom w:val="single" w:sz="4" w:space="0" w:color="auto"/>
              <w:right w:val="single" w:sz="4" w:space="0" w:color="auto"/>
            </w:tcBorders>
            <w:hideMark/>
          </w:tcPr>
          <w:p w14:paraId="301BF457" w14:textId="77777777" w:rsidR="00564A3A" w:rsidRDefault="00564A3A">
            <w:pPr>
              <w:jc w:val="center"/>
            </w:pPr>
            <w:r>
              <w:t>шт.</w:t>
            </w:r>
          </w:p>
        </w:tc>
        <w:tc>
          <w:tcPr>
            <w:tcW w:w="1116" w:type="dxa"/>
            <w:tcBorders>
              <w:top w:val="single" w:sz="4" w:space="0" w:color="auto"/>
              <w:left w:val="nil"/>
              <w:bottom w:val="single" w:sz="4" w:space="0" w:color="auto"/>
              <w:right w:val="single" w:sz="4" w:space="0" w:color="auto"/>
            </w:tcBorders>
            <w:noWrap/>
            <w:hideMark/>
          </w:tcPr>
          <w:p w14:paraId="3B7985F2" w14:textId="77777777" w:rsidR="00564A3A" w:rsidRDefault="00564A3A">
            <w:pPr>
              <w:jc w:val="center"/>
            </w:pPr>
            <w:r>
              <w:t>-</w:t>
            </w:r>
          </w:p>
        </w:tc>
        <w:tc>
          <w:tcPr>
            <w:tcW w:w="1045" w:type="dxa"/>
            <w:tcBorders>
              <w:top w:val="single" w:sz="4" w:space="0" w:color="auto"/>
              <w:left w:val="nil"/>
              <w:bottom w:val="single" w:sz="4" w:space="0" w:color="auto"/>
              <w:right w:val="single" w:sz="4" w:space="0" w:color="auto"/>
            </w:tcBorders>
            <w:noWrap/>
            <w:hideMark/>
          </w:tcPr>
          <w:p w14:paraId="401474AC" w14:textId="77777777" w:rsidR="00564A3A" w:rsidRDefault="00564A3A">
            <w:pPr>
              <w:jc w:val="center"/>
            </w:pPr>
            <w:r>
              <w:t>-</w:t>
            </w:r>
          </w:p>
        </w:tc>
        <w:tc>
          <w:tcPr>
            <w:tcW w:w="1116" w:type="dxa"/>
            <w:tcBorders>
              <w:top w:val="single" w:sz="4" w:space="0" w:color="auto"/>
              <w:left w:val="nil"/>
              <w:bottom w:val="single" w:sz="4" w:space="0" w:color="auto"/>
              <w:right w:val="single" w:sz="4" w:space="0" w:color="auto"/>
            </w:tcBorders>
            <w:noWrap/>
            <w:hideMark/>
          </w:tcPr>
          <w:p w14:paraId="6BCCC991" w14:textId="77777777" w:rsidR="00564A3A" w:rsidRDefault="00564A3A">
            <w:pPr>
              <w:jc w:val="center"/>
            </w:pPr>
            <w:r>
              <w:t>35</w:t>
            </w:r>
          </w:p>
        </w:tc>
        <w:tc>
          <w:tcPr>
            <w:tcW w:w="1045" w:type="dxa"/>
            <w:tcBorders>
              <w:top w:val="single" w:sz="4" w:space="0" w:color="auto"/>
              <w:left w:val="nil"/>
              <w:bottom w:val="single" w:sz="4" w:space="0" w:color="auto"/>
              <w:right w:val="single" w:sz="4" w:space="0" w:color="auto"/>
            </w:tcBorders>
            <w:noWrap/>
            <w:hideMark/>
          </w:tcPr>
          <w:p w14:paraId="2A5DACC6" w14:textId="77777777" w:rsidR="00564A3A" w:rsidRDefault="00564A3A">
            <w:pPr>
              <w:jc w:val="center"/>
            </w:pPr>
            <w:r>
              <w:t>-</w:t>
            </w:r>
          </w:p>
        </w:tc>
        <w:tc>
          <w:tcPr>
            <w:tcW w:w="1116" w:type="dxa"/>
            <w:tcBorders>
              <w:top w:val="single" w:sz="4" w:space="0" w:color="auto"/>
              <w:left w:val="nil"/>
              <w:bottom w:val="single" w:sz="4" w:space="0" w:color="auto"/>
              <w:right w:val="single" w:sz="4" w:space="0" w:color="auto"/>
            </w:tcBorders>
            <w:noWrap/>
            <w:hideMark/>
          </w:tcPr>
          <w:p w14:paraId="66B9ED63"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05D4D76B" w14:textId="77777777" w:rsidR="00564A3A" w:rsidRDefault="00564A3A">
            <w:pPr>
              <w:jc w:val="center"/>
            </w:pPr>
            <w:r>
              <w:t>- </w:t>
            </w:r>
          </w:p>
        </w:tc>
        <w:tc>
          <w:tcPr>
            <w:tcW w:w="1116" w:type="dxa"/>
            <w:tcBorders>
              <w:top w:val="single" w:sz="4" w:space="0" w:color="auto"/>
              <w:left w:val="nil"/>
              <w:bottom w:val="single" w:sz="4" w:space="0" w:color="auto"/>
              <w:right w:val="single" w:sz="4" w:space="0" w:color="auto"/>
            </w:tcBorders>
            <w:noWrap/>
            <w:hideMark/>
          </w:tcPr>
          <w:p w14:paraId="5158DF4A" w14:textId="77777777" w:rsidR="00564A3A" w:rsidRDefault="00564A3A">
            <w:pPr>
              <w:jc w:val="center"/>
            </w:pPr>
            <w:r>
              <w:t> -</w:t>
            </w:r>
          </w:p>
        </w:tc>
        <w:tc>
          <w:tcPr>
            <w:tcW w:w="1045" w:type="dxa"/>
            <w:tcBorders>
              <w:top w:val="single" w:sz="4" w:space="0" w:color="auto"/>
              <w:left w:val="nil"/>
              <w:bottom w:val="single" w:sz="4" w:space="0" w:color="auto"/>
              <w:right w:val="single" w:sz="4" w:space="0" w:color="auto"/>
            </w:tcBorders>
            <w:noWrap/>
            <w:hideMark/>
          </w:tcPr>
          <w:p w14:paraId="597AF54B" w14:textId="77777777" w:rsidR="00564A3A" w:rsidRDefault="00564A3A">
            <w:pPr>
              <w:jc w:val="center"/>
            </w:pPr>
            <w:r>
              <w:t> -</w:t>
            </w:r>
          </w:p>
        </w:tc>
        <w:tc>
          <w:tcPr>
            <w:tcW w:w="1116" w:type="dxa"/>
            <w:gridSpan w:val="2"/>
            <w:tcBorders>
              <w:top w:val="single" w:sz="4" w:space="0" w:color="auto"/>
              <w:left w:val="nil"/>
              <w:bottom w:val="single" w:sz="4" w:space="0" w:color="auto"/>
              <w:right w:val="single" w:sz="4" w:space="0" w:color="auto"/>
            </w:tcBorders>
            <w:noWrap/>
            <w:hideMark/>
          </w:tcPr>
          <w:p w14:paraId="5D212F29" w14:textId="77777777" w:rsidR="00564A3A" w:rsidRDefault="00564A3A">
            <w:pPr>
              <w:jc w:val="center"/>
            </w:pPr>
            <w:r>
              <w:t> -</w:t>
            </w:r>
          </w:p>
        </w:tc>
        <w:tc>
          <w:tcPr>
            <w:tcW w:w="1045" w:type="dxa"/>
            <w:gridSpan w:val="2"/>
            <w:tcBorders>
              <w:top w:val="single" w:sz="4" w:space="0" w:color="auto"/>
              <w:left w:val="nil"/>
              <w:bottom w:val="single" w:sz="4" w:space="0" w:color="auto"/>
              <w:right w:val="single" w:sz="4" w:space="0" w:color="auto"/>
            </w:tcBorders>
            <w:noWrap/>
            <w:hideMark/>
          </w:tcPr>
          <w:p w14:paraId="5D1B2DD5" w14:textId="77777777" w:rsidR="00564A3A" w:rsidRDefault="00564A3A">
            <w:pPr>
              <w:jc w:val="center"/>
            </w:pPr>
            <w:r>
              <w:t> -</w:t>
            </w:r>
          </w:p>
        </w:tc>
      </w:tr>
      <w:tr w:rsidR="00564A3A" w14:paraId="104CF050" w14:textId="77777777" w:rsidTr="00564A3A">
        <w:trPr>
          <w:trHeight w:val="300"/>
        </w:trPr>
        <w:tc>
          <w:tcPr>
            <w:tcW w:w="15591" w:type="dxa"/>
            <w:gridSpan w:val="15"/>
            <w:tcBorders>
              <w:top w:val="single" w:sz="4" w:space="0" w:color="auto"/>
              <w:left w:val="single" w:sz="4" w:space="0" w:color="auto"/>
              <w:bottom w:val="single" w:sz="4" w:space="0" w:color="auto"/>
              <w:right w:val="single" w:sz="4" w:space="0" w:color="auto"/>
            </w:tcBorders>
            <w:noWrap/>
            <w:hideMark/>
          </w:tcPr>
          <w:p w14:paraId="5C96627B" w14:textId="77777777" w:rsidR="00564A3A" w:rsidRDefault="00564A3A">
            <w:r>
              <w:t>Ведомственная целевая программа 1</w:t>
            </w:r>
          </w:p>
        </w:tc>
      </w:tr>
      <w:tr w:rsidR="00564A3A" w14:paraId="08A3C82F" w14:textId="77777777" w:rsidTr="00564A3A">
        <w:trPr>
          <w:trHeight w:val="300"/>
        </w:trPr>
        <w:tc>
          <w:tcPr>
            <w:tcW w:w="561" w:type="dxa"/>
            <w:tcBorders>
              <w:top w:val="nil"/>
              <w:left w:val="single" w:sz="4" w:space="0" w:color="auto"/>
              <w:bottom w:val="single" w:sz="4" w:space="0" w:color="auto"/>
              <w:right w:val="single" w:sz="4" w:space="0" w:color="auto"/>
            </w:tcBorders>
            <w:noWrap/>
          </w:tcPr>
          <w:p w14:paraId="72ABE88E" w14:textId="77777777" w:rsidR="00564A3A" w:rsidRDefault="00564A3A">
            <w:pPr>
              <w:jc w:val="center"/>
            </w:pPr>
          </w:p>
        </w:tc>
        <w:tc>
          <w:tcPr>
            <w:tcW w:w="3481" w:type="dxa"/>
            <w:tcBorders>
              <w:top w:val="nil"/>
              <w:left w:val="nil"/>
              <w:bottom w:val="single" w:sz="4" w:space="0" w:color="auto"/>
              <w:right w:val="single" w:sz="4" w:space="0" w:color="auto"/>
            </w:tcBorders>
            <w:hideMark/>
          </w:tcPr>
          <w:p w14:paraId="480571F7" w14:textId="77777777" w:rsidR="00564A3A" w:rsidRDefault="00564A3A">
            <w:r>
              <w:t>Показатель (индикатор)</w:t>
            </w:r>
          </w:p>
        </w:tc>
        <w:tc>
          <w:tcPr>
            <w:tcW w:w="744" w:type="dxa"/>
            <w:tcBorders>
              <w:top w:val="nil"/>
              <w:left w:val="nil"/>
              <w:bottom w:val="single" w:sz="4" w:space="0" w:color="auto"/>
              <w:right w:val="single" w:sz="4" w:space="0" w:color="auto"/>
            </w:tcBorders>
            <w:hideMark/>
          </w:tcPr>
          <w:p w14:paraId="13F1FD9B"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459AD3DD"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5FBE93BC"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2D3673F5"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1D0B3D9F"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5347B867"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017A37BD" w14:textId="77777777" w:rsidR="00564A3A" w:rsidRDefault="00564A3A">
            <w:pPr>
              <w:jc w:val="center"/>
            </w:pPr>
            <w:r>
              <w:t>- </w:t>
            </w:r>
          </w:p>
        </w:tc>
        <w:tc>
          <w:tcPr>
            <w:tcW w:w="1116" w:type="dxa"/>
            <w:tcBorders>
              <w:top w:val="nil"/>
              <w:left w:val="nil"/>
              <w:bottom w:val="single" w:sz="4" w:space="0" w:color="auto"/>
              <w:right w:val="single" w:sz="4" w:space="0" w:color="auto"/>
            </w:tcBorders>
            <w:noWrap/>
            <w:hideMark/>
          </w:tcPr>
          <w:p w14:paraId="48B90BDA" w14:textId="77777777" w:rsidR="00564A3A" w:rsidRDefault="00564A3A">
            <w:pPr>
              <w:jc w:val="center"/>
            </w:pPr>
            <w:r>
              <w:t> -</w:t>
            </w:r>
          </w:p>
        </w:tc>
        <w:tc>
          <w:tcPr>
            <w:tcW w:w="1045" w:type="dxa"/>
            <w:tcBorders>
              <w:top w:val="nil"/>
              <w:left w:val="nil"/>
              <w:bottom w:val="single" w:sz="4" w:space="0" w:color="auto"/>
              <w:right w:val="single" w:sz="4" w:space="0" w:color="auto"/>
            </w:tcBorders>
            <w:noWrap/>
            <w:hideMark/>
          </w:tcPr>
          <w:p w14:paraId="7E087AE4" w14:textId="77777777" w:rsidR="00564A3A" w:rsidRDefault="00564A3A">
            <w:pPr>
              <w:jc w:val="center"/>
            </w:pPr>
            <w:r>
              <w:t> -</w:t>
            </w:r>
          </w:p>
        </w:tc>
        <w:tc>
          <w:tcPr>
            <w:tcW w:w="1116" w:type="dxa"/>
            <w:gridSpan w:val="2"/>
            <w:tcBorders>
              <w:top w:val="nil"/>
              <w:left w:val="nil"/>
              <w:bottom w:val="single" w:sz="4" w:space="0" w:color="auto"/>
              <w:right w:val="single" w:sz="4" w:space="0" w:color="auto"/>
            </w:tcBorders>
            <w:noWrap/>
            <w:hideMark/>
          </w:tcPr>
          <w:p w14:paraId="265F7A2F" w14:textId="77777777" w:rsidR="00564A3A" w:rsidRDefault="00564A3A">
            <w:pPr>
              <w:jc w:val="center"/>
            </w:pPr>
            <w:r>
              <w:t>- </w:t>
            </w:r>
          </w:p>
        </w:tc>
        <w:tc>
          <w:tcPr>
            <w:tcW w:w="1045" w:type="dxa"/>
            <w:gridSpan w:val="2"/>
            <w:tcBorders>
              <w:top w:val="nil"/>
              <w:left w:val="nil"/>
              <w:bottom w:val="single" w:sz="4" w:space="0" w:color="auto"/>
              <w:right w:val="single" w:sz="4" w:space="0" w:color="auto"/>
            </w:tcBorders>
            <w:noWrap/>
            <w:hideMark/>
          </w:tcPr>
          <w:p w14:paraId="37DF3291" w14:textId="77777777" w:rsidR="00564A3A" w:rsidRDefault="00564A3A">
            <w:pPr>
              <w:jc w:val="center"/>
            </w:pPr>
            <w:r>
              <w:t>- </w:t>
            </w:r>
          </w:p>
        </w:tc>
      </w:tr>
    </w:tbl>
    <w:p w14:paraId="0E436EF2" w14:textId="77777777" w:rsidR="00564A3A" w:rsidRDefault="00564A3A" w:rsidP="00564A3A">
      <w:pPr>
        <w:rPr>
          <w:color w:val="FF0000"/>
          <w:sz w:val="28"/>
          <w:szCs w:val="28"/>
        </w:rPr>
      </w:pPr>
    </w:p>
    <w:p w14:paraId="4C03F269" w14:textId="77777777" w:rsidR="00564A3A" w:rsidRDefault="00564A3A" w:rsidP="00564A3A">
      <w:pPr>
        <w:rPr>
          <w:b/>
          <w:bCs/>
          <w:color w:val="000000"/>
          <w:sz w:val="28"/>
          <w:szCs w:val="28"/>
        </w:rPr>
        <w:sectPr w:rsidR="00564A3A" w:rsidSect="00564A3A">
          <w:pgSz w:w="16838" w:h="11906" w:orient="landscape"/>
          <w:pgMar w:top="1418" w:right="1134" w:bottom="1135" w:left="567" w:header="709" w:footer="709" w:gutter="0"/>
          <w:cols w:space="720"/>
        </w:sectPr>
      </w:pPr>
    </w:p>
    <w:p w14:paraId="4E777E56" w14:textId="77777777" w:rsidR="00564A3A" w:rsidRDefault="00564A3A" w:rsidP="00564A3A">
      <w:pPr>
        <w:pStyle w:val="a7"/>
        <w:numPr>
          <w:ilvl w:val="0"/>
          <w:numId w:val="20"/>
        </w:numPr>
        <w:jc w:val="center"/>
        <w:rPr>
          <w:bCs/>
          <w:color w:val="000000"/>
          <w:sz w:val="28"/>
          <w:szCs w:val="28"/>
        </w:rPr>
      </w:pPr>
      <w:r>
        <w:rPr>
          <w:bCs/>
          <w:color w:val="000000"/>
          <w:sz w:val="28"/>
          <w:szCs w:val="28"/>
        </w:rPr>
        <w:lastRenderedPageBreak/>
        <w:t xml:space="preserve">Механизм реализации муниципальной программы </w:t>
      </w:r>
    </w:p>
    <w:p w14:paraId="59367B10" w14:textId="77777777" w:rsidR="00564A3A" w:rsidRDefault="00564A3A" w:rsidP="00564A3A">
      <w:pPr>
        <w:ind w:left="-567" w:firstLine="709"/>
        <w:jc w:val="both"/>
        <w:rPr>
          <w:color w:val="000000"/>
          <w:sz w:val="28"/>
          <w:szCs w:val="28"/>
        </w:rPr>
      </w:pPr>
    </w:p>
    <w:p w14:paraId="1A1BFC24" w14:textId="77777777" w:rsidR="00564A3A" w:rsidRDefault="00564A3A" w:rsidP="00564A3A">
      <w:pPr>
        <w:ind w:firstLine="709"/>
        <w:jc w:val="both"/>
        <w:rPr>
          <w:color w:val="000000"/>
          <w:sz w:val="28"/>
          <w:szCs w:val="28"/>
        </w:rPr>
      </w:pPr>
      <w:r>
        <w:rPr>
          <w:color w:val="000000"/>
          <w:sz w:val="28"/>
          <w:szCs w:val="28"/>
        </w:rPr>
        <w:t>Механизм реализации Программы базируется на принципах социального партнерства органов местного самоуправления Крымского городского поселения Крымского района, а также на принципах четкого разграничения полномочий  и ответственности всех участников Программы.</w:t>
      </w:r>
    </w:p>
    <w:p w14:paraId="3EA4B710" w14:textId="77777777" w:rsidR="00564A3A" w:rsidRDefault="00564A3A" w:rsidP="00564A3A">
      <w:pPr>
        <w:ind w:firstLine="709"/>
        <w:jc w:val="both"/>
        <w:rPr>
          <w:color w:val="000000" w:themeColor="text1"/>
          <w:sz w:val="28"/>
          <w:szCs w:val="28"/>
        </w:rPr>
      </w:pPr>
      <w:r>
        <w:rPr>
          <w:color w:val="000000" w:themeColor="text1"/>
          <w:sz w:val="28"/>
          <w:szCs w:val="28"/>
        </w:rPr>
        <w:t>Реализация Программы осуществляется с участием отраслевых (функциональных) органов администрации Крымского городского поселения Крымского района – исполнителя мероприятий Программы.</w:t>
      </w:r>
    </w:p>
    <w:p w14:paraId="500FAD50" w14:textId="77777777" w:rsidR="00564A3A" w:rsidRDefault="00564A3A" w:rsidP="00564A3A">
      <w:pPr>
        <w:ind w:firstLine="709"/>
        <w:jc w:val="both"/>
        <w:rPr>
          <w:color w:val="000000"/>
          <w:sz w:val="28"/>
          <w:szCs w:val="28"/>
        </w:rPr>
      </w:pPr>
      <w:r>
        <w:rPr>
          <w:color w:val="000000"/>
          <w:sz w:val="28"/>
          <w:szCs w:val="28"/>
        </w:rPr>
        <w:t>Координаторы и участники Программы в процессе ее реализации:</w:t>
      </w:r>
    </w:p>
    <w:p w14:paraId="0478C15D" w14:textId="77777777" w:rsidR="00564A3A" w:rsidRDefault="00564A3A" w:rsidP="00564A3A">
      <w:pPr>
        <w:pStyle w:val="a7"/>
        <w:numPr>
          <w:ilvl w:val="0"/>
          <w:numId w:val="21"/>
        </w:numPr>
        <w:ind w:left="0" w:firstLine="709"/>
        <w:jc w:val="both"/>
        <w:rPr>
          <w:color w:val="000000"/>
          <w:sz w:val="28"/>
          <w:szCs w:val="28"/>
        </w:rPr>
      </w:pPr>
      <w:r>
        <w:rPr>
          <w:color w:val="000000"/>
          <w:sz w:val="28"/>
          <w:szCs w:val="28"/>
        </w:rPr>
        <w:t>осуществляют мероприятия по изъятию для муниципальных нужд земельных участков с расположенными на них объектами недвижимого имущества, признанными аварийными в установленном порядке;</w:t>
      </w:r>
    </w:p>
    <w:p w14:paraId="279EC475" w14:textId="77777777" w:rsidR="00564A3A" w:rsidRDefault="00564A3A" w:rsidP="00564A3A">
      <w:pPr>
        <w:pStyle w:val="a7"/>
        <w:numPr>
          <w:ilvl w:val="0"/>
          <w:numId w:val="21"/>
        </w:numPr>
        <w:ind w:left="0" w:firstLine="709"/>
        <w:jc w:val="both"/>
        <w:rPr>
          <w:color w:val="000000"/>
          <w:sz w:val="28"/>
          <w:szCs w:val="28"/>
        </w:rPr>
      </w:pPr>
      <w:r>
        <w:rPr>
          <w:color w:val="000000"/>
          <w:sz w:val="28"/>
          <w:szCs w:val="28"/>
        </w:rPr>
        <w:t>проводят мероприятия по направлению необходимого пакета документов, в отношении изымаемого имущества, для проведения оценки                   в установленном порядке размера возмещения за изымаемые земельные участки и расположенные на них объекты недвижимого имущества, признанные аварийными в установленном порядке;</w:t>
      </w:r>
    </w:p>
    <w:p w14:paraId="10E394C6" w14:textId="77777777" w:rsidR="00564A3A" w:rsidRDefault="00564A3A" w:rsidP="00564A3A">
      <w:pPr>
        <w:pStyle w:val="a7"/>
        <w:numPr>
          <w:ilvl w:val="0"/>
          <w:numId w:val="21"/>
        </w:numPr>
        <w:ind w:left="0" w:firstLine="709"/>
        <w:jc w:val="both"/>
        <w:rPr>
          <w:color w:val="000000"/>
          <w:sz w:val="28"/>
          <w:szCs w:val="28"/>
        </w:rPr>
      </w:pPr>
      <w:r>
        <w:rPr>
          <w:color w:val="000000"/>
          <w:sz w:val="28"/>
          <w:szCs w:val="28"/>
        </w:rPr>
        <w:t>проводят мероприятия по выплате собственникам возмещения                     в связи с изъятием земельных участков с расположенными на них объектами недвижимого имущества, признанными аварийными в установленном порядке;</w:t>
      </w:r>
    </w:p>
    <w:p w14:paraId="05CF225C" w14:textId="77777777" w:rsidR="00564A3A" w:rsidRDefault="00564A3A" w:rsidP="00564A3A">
      <w:pPr>
        <w:pStyle w:val="a7"/>
        <w:numPr>
          <w:ilvl w:val="0"/>
          <w:numId w:val="21"/>
        </w:numPr>
        <w:ind w:left="0" w:firstLine="709"/>
        <w:jc w:val="both"/>
        <w:rPr>
          <w:sz w:val="28"/>
          <w:szCs w:val="28"/>
        </w:rPr>
      </w:pPr>
      <w:r>
        <w:rPr>
          <w:sz w:val="28"/>
          <w:szCs w:val="28"/>
        </w:rPr>
        <w:t>осуществляют расселение аварийного жилищного фонда;</w:t>
      </w:r>
    </w:p>
    <w:p w14:paraId="7665E043" w14:textId="77777777" w:rsidR="00564A3A" w:rsidRDefault="00564A3A" w:rsidP="00564A3A">
      <w:pPr>
        <w:pStyle w:val="a7"/>
        <w:numPr>
          <w:ilvl w:val="0"/>
          <w:numId w:val="21"/>
        </w:numPr>
        <w:ind w:left="0" w:firstLine="709"/>
        <w:jc w:val="both"/>
        <w:rPr>
          <w:sz w:val="28"/>
          <w:szCs w:val="28"/>
        </w:rPr>
      </w:pPr>
      <w:r>
        <w:rPr>
          <w:sz w:val="28"/>
          <w:szCs w:val="28"/>
        </w:rPr>
        <w:t>несут ответственность за целевое и эффективное использование выделенных в его распоряжение бюджетных средств;</w:t>
      </w:r>
    </w:p>
    <w:p w14:paraId="3D595710" w14:textId="77777777" w:rsidR="00564A3A" w:rsidRDefault="00564A3A" w:rsidP="00564A3A">
      <w:pPr>
        <w:pStyle w:val="a7"/>
        <w:numPr>
          <w:ilvl w:val="0"/>
          <w:numId w:val="21"/>
        </w:numPr>
        <w:ind w:left="0" w:firstLine="709"/>
        <w:jc w:val="both"/>
        <w:rPr>
          <w:color w:val="000000"/>
          <w:sz w:val="28"/>
          <w:szCs w:val="28"/>
        </w:rPr>
      </w:pPr>
      <w:r>
        <w:rPr>
          <w:color w:val="000000"/>
          <w:sz w:val="28"/>
          <w:szCs w:val="28"/>
        </w:rPr>
        <w:t>несут персональную ответственность за реализацию соответствующего мероприятия Программы.</w:t>
      </w:r>
    </w:p>
    <w:p w14:paraId="276DC9DF" w14:textId="77777777" w:rsidR="00564A3A" w:rsidRDefault="00564A3A" w:rsidP="00564A3A">
      <w:pPr>
        <w:ind w:firstLine="709"/>
        <w:jc w:val="both"/>
        <w:rPr>
          <w:color w:val="000000"/>
          <w:sz w:val="28"/>
          <w:szCs w:val="28"/>
        </w:rPr>
      </w:pPr>
      <w:r>
        <w:rPr>
          <w:color w:val="000000"/>
          <w:sz w:val="28"/>
          <w:szCs w:val="28"/>
        </w:rPr>
        <w:t>Финансирование осуществляется за счет средств Фонда, бюджета Краснодарского края и средств местного бюджета Крымского городского поселения Крымского района.</w:t>
      </w:r>
    </w:p>
    <w:p w14:paraId="39E6274F" w14:textId="77777777" w:rsidR="00564A3A" w:rsidRDefault="00564A3A" w:rsidP="00564A3A">
      <w:pPr>
        <w:ind w:firstLine="709"/>
        <w:jc w:val="both"/>
        <w:rPr>
          <w:color w:val="000000"/>
          <w:sz w:val="28"/>
          <w:szCs w:val="28"/>
        </w:rPr>
      </w:pPr>
      <w:r>
        <w:rPr>
          <w:color w:val="000000"/>
          <w:sz w:val="28"/>
          <w:szCs w:val="28"/>
        </w:rPr>
        <w:t>Координаторы Программы в процессе реализации Программы:</w:t>
      </w:r>
    </w:p>
    <w:p w14:paraId="4D7EDD7C" w14:textId="77777777" w:rsidR="00564A3A" w:rsidRDefault="00564A3A" w:rsidP="00564A3A">
      <w:pPr>
        <w:ind w:firstLine="709"/>
        <w:jc w:val="both"/>
        <w:rPr>
          <w:color w:val="000000"/>
          <w:sz w:val="28"/>
          <w:szCs w:val="28"/>
        </w:rPr>
      </w:pPr>
      <w:r>
        <w:rPr>
          <w:color w:val="000000"/>
          <w:sz w:val="28"/>
          <w:szCs w:val="28"/>
        </w:rPr>
        <w:t>организуют работу по достижению целевых показателей Программы;</w:t>
      </w:r>
    </w:p>
    <w:p w14:paraId="1703CB72" w14:textId="77777777" w:rsidR="00564A3A" w:rsidRDefault="00564A3A" w:rsidP="00564A3A">
      <w:pPr>
        <w:ind w:firstLine="709"/>
        <w:jc w:val="both"/>
        <w:rPr>
          <w:color w:val="000000"/>
          <w:sz w:val="28"/>
          <w:szCs w:val="28"/>
        </w:rPr>
      </w:pPr>
      <w:r>
        <w:rPr>
          <w:color w:val="000000"/>
          <w:sz w:val="28"/>
          <w:szCs w:val="28"/>
        </w:rPr>
        <w:t>организует нормативно-правовое и методическое обеспечение реализации Программы;</w:t>
      </w:r>
    </w:p>
    <w:p w14:paraId="07A08F63" w14:textId="77777777" w:rsidR="00564A3A" w:rsidRDefault="00564A3A" w:rsidP="00564A3A">
      <w:pPr>
        <w:ind w:firstLine="709"/>
        <w:jc w:val="both"/>
        <w:rPr>
          <w:color w:val="000000"/>
          <w:sz w:val="28"/>
          <w:szCs w:val="28"/>
        </w:rPr>
      </w:pPr>
      <w:r>
        <w:rPr>
          <w:color w:val="000000"/>
          <w:sz w:val="28"/>
          <w:szCs w:val="28"/>
        </w:rPr>
        <w:t>разрабатывают и утверждают сетевой план-график реализации мероприятий Программы и осуществляют контроль за ходом его исполнения;</w:t>
      </w:r>
    </w:p>
    <w:p w14:paraId="35A97A91" w14:textId="77777777" w:rsidR="00564A3A" w:rsidRDefault="00564A3A" w:rsidP="00564A3A">
      <w:pPr>
        <w:ind w:firstLine="709"/>
        <w:jc w:val="both"/>
        <w:rPr>
          <w:color w:val="000000"/>
          <w:sz w:val="28"/>
          <w:szCs w:val="28"/>
        </w:rPr>
      </w:pPr>
      <w:r>
        <w:rPr>
          <w:color w:val="000000"/>
          <w:sz w:val="28"/>
          <w:szCs w:val="28"/>
        </w:rPr>
        <w:t>обеспечивают достоверность данных, представляемых в рамках мониторинга реализации Программы.</w:t>
      </w:r>
    </w:p>
    <w:p w14:paraId="41CFEFF5" w14:textId="77777777" w:rsidR="00564A3A" w:rsidRDefault="00564A3A" w:rsidP="00564A3A">
      <w:pPr>
        <w:ind w:firstLine="709"/>
        <w:jc w:val="both"/>
        <w:rPr>
          <w:color w:val="000000"/>
          <w:sz w:val="28"/>
          <w:szCs w:val="28"/>
        </w:rPr>
      </w:pPr>
      <w:r>
        <w:rPr>
          <w:color w:val="000000"/>
          <w:sz w:val="28"/>
          <w:szCs w:val="28"/>
        </w:rPr>
        <w:t>Методика оценки эффективности реализации мероприятий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14:paraId="61355754" w14:textId="77777777" w:rsidR="00564A3A" w:rsidRDefault="00564A3A" w:rsidP="00564A3A">
      <w:pPr>
        <w:ind w:firstLine="709"/>
        <w:jc w:val="both"/>
        <w:rPr>
          <w:color w:val="000000"/>
          <w:sz w:val="28"/>
          <w:szCs w:val="28"/>
        </w:rPr>
      </w:pPr>
    </w:p>
    <w:p w14:paraId="56641CBD" w14:textId="77777777" w:rsidR="00564A3A" w:rsidRDefault="00564A3A" w:rsidP="00564A3A">
      <w:pPr>
        <w:ind w:firstLine="709"/>
        <w:jc w:val="both"/>
        <w:rPr>
          <w:color w:val="000000"/>
          <w:sz w:val="28"/>
          <w:szCs w:val="28"/>
        </w:rPr>
      </w:pPr>
    </w:p>
    <w:p w14:paraId="59AF55BA" w14:textId="77777777" w:rsidR="00564A3A" w:rsidRDefault="00564A3A" w:rsidP="00564A3A">
      <w:pPr>
        <w:ind w:firstLine="709"/>
        <w:jc w:val="both"/>
        <w:rPr>
          <w:color w:val="000000"/>
          <w:sz w:val="28"/>
          <w:szCs w:val="28"/>
        </w:rPr>
      </w:pPr>
    </w:p>
    <w:p w14:paraId="36789CF5" w14:textId="77777777" w:rsidR="00564A3A" w:rsidRDefault="00564A3A" w:rsidP="00564A3A">
      <w:pPr>
        <w:pStyle w:val="a7"/>
        <w:numPr>
          <w:ilvl w:val="0"/>
          <w:numId w:val="20"/>
        </w:numPr>
        <w:ind w:left="0" w:firstLine="709"/>
        <w:jc w:val="center"/>
        <w:rPr>
          <w:sz w:val="28"/>
          <w:szCs w:val="28"/>
        </w:rPr>
      </w:pPr>
      <w:r>
        <w:rPr>
          <w:sz w:val="28"/>
          <w:szCs w:val="28"/>
        </w:rPr>
        <w:lastRenderedPageBreak/>
        <w:t>Оценка рисков реализации муниципальной программы</w:t>
      </w:r>
    </w:p>
    <w:p w14:paraId="4C2A3B6B" w14:textId="77777777" w:rsidR="00564A3A" w:rsidRDefault="00564A3A" w:rsidP="00564A3A">
      <w:pPr>
        <w:ind w:firstLine="709"/>
        <w:jc w:val="both"/>
        <w:rPr>
          <w:color w:val="FF0000"/>
          <w:sz w:val="28"/>
          <w:szCs w:val="28"/>
        </w:rPr>
      </w:pPr>
    </w:p>
    <w:p w14:paraId="0B365E9A" w14:textId="77777777" w:rsidR="00564A3A" w:rsidRDefault="00564A3A" w:rsidP="00564A3A">
      <w:pPr>
        <w:pStyle w:val="ae"/>
        <w:ind w:firstLine="709"/>
        <w:jc w:val="both"/>
        <w:rPr>
          <w:sz w:val="28"/>
          <w:szCs w:val="28"/>
        </w:rPr>
      </w:pPr>
      <w:r>
        <w:rPr>
          <w:sz w:val="28"/>
          <w:szCs w:val="28"/>
        </w:rPr>
        <w:t>Реализация мероприятий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муниципальной программы включает в себя:</w:t>
      </w:r>
    </w:p>
    <w:p w14:paraId="3FD7EE8C" w14:textId="77777777" w:rsidR="00564A3A" w:rsidRDefault="00564A3A" w:rsidP="00564A3A">
      <w:pPr>
        <w:pStyle w:val="ae"/>
        <w:ind w:firstLine="709"/>
        <w:jc w:val="both"/>
        <w:rPr>
          <w:sz w:val="28"/>
          <w:szCs w:val="28"/>
        </w:rPr>
      </w:pPr>
      <w:r>
        <w:rPr>
          <w:sz w:val="28"/>
          <w:szCs w:val="28"/>
        </w:rPr>
        <w:t>предварительную идентификацию рисков, оценку вероятности возникновения и степени их влияния на достижение запланированных результатов муниципальной программы;</w:t>
      </w:r>
    </w:p>
    <w:p w14:paraId="59E737F7" w14:textId="77777777" w:rsidR="00564A3A" w:rsidRDefault="00564A3A" w:rsidP="00564A3A">
      <w:pPr>
        <w:pStyle w:val="ae"/>
        <w:ind w:firstLine="709"/>
        <w:jc w:val="both"/>
        <w:rPr>
          <w:sz w:val="28"/>
          <w:szCs w:val="28"/>
        </w:rPr>
      </w:pPr>
      <w:r>
        <w:rPr>
          <w:sz w:val="28"/>
          <w:szCs w:val="28"/>
        </w:rPr>
        <w:t>текущий мониторинг наступления рисков;</w:t>
      </w:r>
    </w:p>
    <w:p w14:paraId="165AE709" w14:textId="77777777" w:rsidR="00564A3A" w:rsidRDefault="00564A3A" w:rsidP="00564A3A">
      <w:pPr>
        <w:pStyle w:val="ae"/>
        <w:ind w:firstLine="709"/>
        <w:jc w:val="both"/>
        <w:rPr>
          <w:sz w:val="28"/>
          <w:szCs w:val="28"/>
        </w:rPr>
      </w:pPr>
      <w:r>
        <w:rPr>
          <w:sz w:val="28"/>
          <w:szCs w:val="28"/>
        </w:rPr>
        <w:t>планирование и осуществление мер по снижению вероятности                            и уменьшению негативных последствий возникновения рисков.</w:t>
      </w:r>
    </w:p>
    <w:p w14:paraId="385DF1C0" w14:textId="77777777" w:rsidR="00564A3A" w:rsidRDefault="00564A3A" w:rsidP="00564A3A">
      <w:pPr>
        <w:pStyle w:val="ae"/>
        <w:ind w:firstLine="709"/>
        <w:jc w:val="both"/>
        <w:rPr>
          <w:sz w:val="28"/>
          <w:szCs w:val="28"/>
        </w:rPr>
      </w:pPr>
      <w:r>
        <w:rPr>
          <w:sz w:val="28"/>
          <w:szCs w:val="28"/>
        </w:rPr>
        <w:t>На ход реализации муниципальной программы существенное влияние оказывают финансовые и правовые риски.</w:t>
      </w:r>
    </w:p>
    <w:p w14:paraId="07103669" w14:textId="77777777" w:rsidR="00564A3A" w:rsidRDefault="00564A3A" w:rsidP="00564A3A">
      <w:pPr>
        <w:pStyle w:val="ae"/>
        <w:ind w:firstLine="709"/>
        <w:jc w:val="both"/>
        <w:rPr>
          <w:sz w:val="28"/>
          <w:szCs w:val="28"/>
        </w:rPr>
      </w:pPr>
      <w:r>
        <w:rPr>
          <w:sz w:val="28"/>
          <w:szCs w:val="28"/>
        </w:rPr>
        <w:t>Наиболее значимым финансовым риском является недостаток финансирования муниципальной программы, причины возникновения которого в большей степени определяются внешними факторами: недополучением доходов местного бюджета (бюджета Крымского городского поселения Крымского района), увеличением непредвиденных расходов местного бюджета (бюджета Крымского городского поселения Крымского района), что может привести к пересмотру финансирования ранее принятых расходных обязательств по муниципальной программе.</w:t>
      </w:r>
    </w:p>
    <w:p w14:paraId="1403FD97" w14:textId="77777777" w:rsidR="00564A3A" w:rsidRDefault="00564A3A" w:rsidP="00564A3A">
      <w:pPr>
        <w:pStyle w:val="ae"/>
        <w:ind w:firstLine="709"/>
        <w:jc w:val="both"/>
        <w:rPr>
          <w:sz w:val="28"/>
          <w:szCs w:val="28"/>
        </w:rPr>
      </w:pPr>
      <w:r>
        <w:rPr>
          <w:sz w:val="28"/>
          <w:szCs w:val="28"/>
        </w:rPr>
        <w:t>Наступление данного риска может повлечь за собой полное или частичное невыполнение мероприятий муниципальной программы и, как следствие, недостижение значений целевых показателей муниципальной программы.</w:t>
      </w:r>
    </w:p>
    <w:p w14:paraId="78243A1B" w14:textId="77777777" w:rsidR="00564A3A" w:rsidRDefault="00564A3A" w:rsidP="00564A3A">
      <w:pPr>
        <w:pStyle w:val="ae"/>
        <w:ind w:firstLine="709"/>
        <w:jc w:val="both"/>
        <w:rPr>
          <w:sz w:val="28"/>
          <w:szCs w:val="28"/>
        </w:rPr>
      </w:pPr>
      <w:r>
        <w:rPr>
          <w:sz w:val="28"/>
          <w:szCs w:val="28"/>
        </w:rPr>
        <w:t>Снижение вероятности и минимизация последствий наступления риска, связанного с недостатком финансирования муниципальной программы, осуществляется при помощи следующих мер:</w:t>
      </w:r>
    </w:p>
    <w:p w14:paraId="20D61D1D" w14:textId="77777777" w:rsidR="00564A3A" w:rsidRDefault="00564A3A" w:rsidP="00564A3A">
      <w:pPr>
        <w:pStyle w:val="ae"/>
        <w:ind w:firstLine="709"/>
        <w:jc w:val="both"/>
        <w:rPr>
          <w:sz w:val="28"/>
          <w:szCs w:val="28"/>
        </w:rPr>
      </w:pPr>
      <w:r>
        <w:rPr>
          <w:sz w:val="28"/>
          <w:szCs w:val="28"/>
        </w:rPr>
        <w:t>соблюдения принципа эффективности использования бюджетных средств;</w:t>
      </w:r>
    </w:p>
    <w:p w14:paraId="5127AC63" w14:textId="77777777" w:rsidR="00564A3A" w:rsidRDefault="00564A3A" w:rsidP="00564A3A">
      <w:pPr>
        <w:pStyle w:val="ae"/>
        <w:ind w:firstLine="709"/>
        <w:jc w:val="both"/>
        <w:rPr>
          <w:sz w:val="28"/>
          <w:szCs w:val="28"/>
        </w:rPr>
      </w:pPr>
      <w:r>
        <w:rPr>
          <w:sz w:val="28"/>
          <w:szCs w:val="28"/>
        </w:rPr>
        <w:t>составления и исполнения ежемесячного графика финансирования своевременного использования финансовых средств при реализации мероприятий муниципальной программы;</w:t>
      </w:r>
    </w:p>
    <w:p w14:paraId="7A0D3D69" w14:textId="77777777" w:rsidR="00564A3A" w:rsidRDefault="00564A3A" w:rsidP="00564A3A">
      <w:pPr>
        <w:pStyle w:val="ae"/>
        <w:ind w:firstLine="709"/>
        <w:jc w:val="both"/>
        <w:rPr>
          <w:sz w:val="28"/>
          <w:szCs w:val="28"/>
        </w:rPr>
      </w:pPr>
      <w:r>
        <w:rPr>
          <w:sz w:val="28"/>
          <w:szCs w:val="28"/>
        </w:rPr>
        <w:t>корректировки муниципальной программы в соответствии                                    с фактическим уровнем финансирования и перераспределения средств между приоритетными направлениями муниципальной программы.</w:t>
      </w:r>
    </w:p>
    <w:p w14:paraId="68F9D11D" w14:textId="77777777" w:rsidR="00564A3A" w:rsidRDefault="00564A3A" w:rsidP="00564A3A">
      <w:pPr>
        <w:pStyle w:val="ae"/>
        <w:ind w:firstLine="709"/>
        <w:jc w:val="both"/>
        <w:rPr>
          <w:sz w:val="28"/>
          <w:szCs w:val="28"/>
        </w:rPr>
      </w:pPr>
      <w:r>
        <w:rPr>
          <w:sz w:val="28"/>
          <w:szCs w:val="28"/>
        </w:rPr>
        <w:t>Правовые риски реализации муниципальной программы связаны                 с возможными изменениями федерального и регионального законодательства.</w:t>
      </w:r>
    </w:p>
    <w:p w14:paraId="52D83BFF" w14:textId="77777777" w:rsidR="00564A3A" w:rsidRDefault="00564A3A" w:rsidP="00564A3A">
      <w:pPr>
        <w:pStyle w:val="ae"/>
        <w:ind w:firstLine="709"/>
        <w:jc w:val="both"/>
        <w:rPr>
          <w:sz w:val="28"/>
          <w:szCs w:val="28"/>
        </w:rPr>
      </w:pPr>
      <w:r>
        <w:rPr>
          <w:sz w:val="28"/>
          <w:szCs w:val="28"/>
        </w:rPr>
        <w:t>В первую очередь данный риск может оказать влияние на изменение условий реализации мероприятий муниципальной программы.</w:t>
      </w:r>
    </w:p>
    <w:p w14:paraId="4C828625" w14:textId="77777777" w:rsidR="00564A3A" w:rsidRDefault="00564A3A" w:rsidP="00564A3A">
      <w:pPr>
        <w:pStyle w:val="ae"/>
        <w:ind w:firstLine="709"/>
        <w:jc w:val="both"/>
        <w:rPr>
          <w:sz w:val="28"/>
          <w:szCs w:val="28"/>
        </w:rPr>
      </w:pPr>
      <w:r>
        <w:rPr>
          <w:sz w:val="28"/>
          <w:szCs w:val="28"/>
        </w:rPr>
        <w:t xml:space="preserve">Снижение вероятности и минимизация последствий наступления рисков, связанных     с   изменением   федерального   и регионального законодательства, </w:t>
      </w:r>
    </w:p>
    <w:p w14:paraId="4661117B" w14:textId="77777777" w:rsidR="00564A3A" w:rsidRDefault="00564A3A" w:rsidP="00564A3A">
      <w:pPr>
        <w:pStyle w:val="ae"/>
        <w:jc w:val="both"/>
        <w:rPr>
          <w:sz w:val="28"/>
          <w:szCs w:val="28"/>
        </w:rPr>
      </w:pPr>
      <w:r>
        <w:rPr>
          <w:sz w:val="28"/>
          <w:szCs w:val="28"/>
        </w:rPr>
        <w:t>осуществляется при помощи следующих мер:</w:t>
      </w:r>
    </w:p>
    <w:p w14:paraId="14E885EF" w14:textId="77777777" w:rsidR="00564A3A" w:rsidRDefault="00564A3A" w:rsidP="00564A3A">
      <w:pPr>
        <w:pStyle w:val="ae"/>
        <w:ind w:firstLine="709"/>
        <w:jc w:val="both"/>
        <w:rPr>
          <w:sz w:val="28"/>
          <w:szCs w:val="28"/>
        </w:rPr>
      </w:pPr>
      <w:r>
        <w:rPr>
          <w:sz w:val="28"/>
          <w:szCs w:val="28"/>
        </w:rPr>
        <w:lastRenderedPageBreak/>
        <w:t>регулярного мониторинга изменений федерального и регионального законодательства;</w:t>
      </w:r>
    </w:p>
    <w:p w14:paraId="3766EB08" w14:textId="77777777" w:rsidR="00564A3A" w:rsidRDefault="00564A3A" w:rsidP="00564A3A">
      <w:pPr>
        <w:pStyle w:val="ae"/>
        <w:ind w:firstLine="709"/>
        <w:jc w:val="both"/>
        <w:rPr>
          <w:sz w:val="28"/>
          <w:szCs w:val="28"/>
        </w:rPr>
      </w:pPr>
      <w:r>
        <w:rPr>
          <w:sz w:val="28"/>
          <w:szCs w:val="28"/>
        </w:rPr>
        <w:t>проведения при необходимости корректировки мероприятий муниципальной программы и реализации мероприятий с учетом результатов проводимого мониторинга изменений федерального и регионального законодательства.</w:t>
      </w:r>
    </w:p>
    <w:p w14:paraId="02535725" w14:textId="77777777" w:rsidR="00564A3A" w:rsidRDefault="00564A3A" w:rsidP="00564A3A">
      <w:pPr>
        <w:pStyle w:val="ae"/>
        <w:ind w:firstLine="709"/>
        <w:jc w:val="both"/>
        <w:rPr>
          <w:sz w:val="28"/>
          <w:szCs w:val="28"/>
        </w:rPr>
      </w:pPr>
    </w:p>
    <w:p w14:paraId="5242D39F" w14:textId="77777777" w:rsidR="00564A3A" w:rsidRDefault="00564A3A" w:rsidP="00564A3A">
      <w:pPr>
        <w:pStyle w:val="ae"/>
        <w:ind w:firstLine="709"/>
        <w:jc w:val="both"/>
        <w:rPr>
          <w:sz w:val="28"/>
          <w:szCs w:val="28"/>
        </w:rPr>
      </w:pPr>
    </w:p>
    <w:p w14:paraId="68BD68E8" w14:textId="77777777" w:rsidR="00564A3A" w:rsidRDefault="00564A3A" w:rsidP="00564A3A">
      <w:pPr>
        <w:ind w:firstLine="709"/>
        <w:jc w:val="both"/>
        <w:rPr>
          <w:color w:val="000000"/>
          <w:sz w:val="28"/>
          <w:szCs w:val="28"/>
        </w:rPr>
      </w:pPr>
    </w:p>
    <w:p w14:paraId="456E7D93" w14:textId="77777777" w:rsidR="00564A3A" w:rsidRDefault="00564A3A" w:rsidP="00564A3A">
      <w:pPr>
        <w:jc w:val="both"/>
        <w:rPr>
          <w:color w:val="000000"/>
          <w:sz w:val="28"/>
          <w:szCs w:val="28"/>
        </w:rPr>
      </w:pPr>
      <w:r>
        <w:rPr>
          <w:color w:val="000000"/>
          <w:sz w:val="28"/>
          <w:szCs w:val="28"/>
        </w:rPr>
        <w:t>Заместитель главы Крымского городского</w:t>
      </w:r>
    </w:p>
    <w:p w14:paraId="3AD43C75" w14:textId="77777777" w:rsidR="00564A3A" w:rsidRDefault="00564A3A" w:rsidP="00564A3A">
      <w:pPr>
        <w:jc w:val="both"/>
        <w:rPr>
          <w:color w:val="000000"/>
          <w:sz w:val="28"/>
          <w:szCs w:val="28"/>
        </w:rPr>
      </w:pPr>
      <w:r>
        <w:rPr>
          <w:color w:val="000000"/>
          <w:sz w:val="28"/>
          <w:szCs w:val="28"/>
        </w:rPr>
        <w:t>поселения Крымского района</w:t>
      </w:r>
      <w:r>
        <w:rPr>
          <w:color w:val="000000"/>
          <w:sz w:val="28"/>
          <w:szCs w:val="28"/>
        </w:rPr>
        <w:tab/>
        <w:t xml:space="preserve">                                         </w:t>
      </w:r>
      <w:r>
        <w:rPr>
          <w:color w:val="000000"/>
          <w:sz w:val="28"/>
          <w:szCs w:val="28"/>
        </w:rPr>
        <w:tab/>
        <w:t>А.А. Смирнов</w:t>
      </w:r>
    </w:p>
    <w:p w14:paraId="7B2015FD" w14:textId="77777777" w:rsidR="00564A3A" w:rsidRDefault="00564A3A" w:rsidP="00564A3A">
      <w:pPr>
        <w:jc w:val="both"/>
        <w:rPr>
          <w:color w:val="000000"/>
          <w:sz w:val="28"/>
          <w:szCs w:val="28"/>
        </w:rPr>
      </w:pPr>
    </w:p>
    <w:p w14:paraId="18F881AD" w14:textId="77777777" w:rsidR="00564A3A" w:rsidRDefault="00564A3A" w:rsidP="00564A3A">
      <w:pPr>
        <w:ind w:firstLine="709"/>
        <w:jc w:val="both"/>
        <w:rPr>
          <w:color w:val="000000"/>
          <w:sz w:val="28"/>
          <w:szCs w:val="28"/>
        </w:rPr>
      </w:pPr>
    </w:p>
    <w:p w14:paraId="10937995" w14:textId="77777777" w:rsidR="00564A3A" w:rsidRDefault="00564A3A" w:rsidP="00564A3A">
      <w:pPr>
        <w:ind w:firstLine="709"/>
        <w:jc w:val="both"/>
        <w:rPr>
          <w:color w:val="000000"/>
          <w:sz w:val="28"/>
          <w:szCs w:val="28"/>
        </w:rPr>
      </w:pPr>
    </w:p>
    <w:p w14:paraId="04ABF14B" w14:textId="77777777" w:rsidR="00564A3A" w:rsidRDefault="00564A3A" w:rsidP="00564A3A">
      <w:pPr>
        <w:ind w:firstLine="709"/>
        <w:jc w:val="both"/>
        <w:rPr>
          <w:color w:val="000000"/>
          <w:sz w:val="28"/>
          <w:szCs w:val="28"/>
        </w:rPr>
      </w:pPr>
    </w:p>
    <w:p w14:paraId="53548B82" w14:textId="77777777" w:rsidR="00564A3A" w:rsidRDefault="00564A3A" w:rsidP="00564A3A">
      <w:pPr>
        <w:ind w:left="-567"/>
        <w:jc w:val="both"/>
        <w:rPr>
          <w:color w:val="000000"/>
          <w:sz w:val="28"/>
          <w:szCs w:val="28"/>
        </w:rPr>
      </w:pPr>
    </w:p>
    <w:p w14:paraId="6D78DC15" w14:textId="77777777" w:rsidR="00564A3A" w:rsidRDefault="00564A3A" w:rsidP="00564A3A">
      <w:pPr>
        <w:ind w:left="-567"/>
        <w:jc w:val="both"/>
        <w:rPr>
          <w:color w:val="000000"/>
          <w:sz w:val="28"/>
          <w:szCs w:val="28"/>
        </w:rPr>
      </w:pPr>
    </w:p>
    <w:p w14:paraId="509FF402" w14:textId="77777777" w:rsidR="00564A3A" w:rsidRDefault="00564A3A" w:rsidP="00564A3A">
      <w:pPr>
        <w:ind w:left="-567"/>
        <w:jc w:val="both"/>
        <w:rPr>
          <w:color w:val="000000"/>
          <w:sz w:val="28"/>
          <w:szCs w:val="28"/>
        </w:rPr>
      </w:pPr>
    </w:p>
    <w:p w14:paraId="2360DD99" w14:textId="77777777" w:rsidR="00564A3A" w:rsidRDefault="00564A3A" w:rsidP="00564A3A">
      <w:pPr>
        <w:ind w:left="-567"/>
        <w:jc w:val="both"/>
        <w:rPr>
          <w:color w:val="000000"/>
          <w:sz w:val="28"/>
          <w:szCs w:val="28"/>
        </w:rPr>
      </w:pPr>
    </w:p>
    <w:p w14:paraId="56220D7F" w14:textId="77777777" w:rsidR="00564A3A" w:rsidRDefault="00564A3A" w:rsidP="00564A3A">
      <w:pPr>
        <w:ind w:left="-567"/>
        <w:jc w:val="both"/>
        <w:rPr>
          <w:color w:val="000000"/>
          <w:sz w:val="28"/>
          <w:szCs w:val="28"/>
        </w:rPr>
      </w:pPr>
    </w:p>
    <w:p w14:paraId="736CB5F2" w14:textId="77777777" w:rsidR="00564A3A" w:rsidRDefault="00564A3A" w:rsidP="00564A3A">
      <w:pPr>
        <w:ind w:left="-567"/>
        <w:jc w:val="both"/>
        <w:rPr>
          <w:color w:val="000000"/>
          <w:sz w:val="28"/>
          <w:szCs w:val="28"/>
        </w:rPr>
      </w:pPr>
    </w:p>
    <w:p w14:paraId="2C8D0BF0" w14:textId="77777777" w:rsidR="00564A3A" w:rsidRDefault="00564A3A" w:rsidP="00564A3A">
      <w:pPr>
        <w:ind w:left="-567"/>
        <w:jc w:val="both"/>
        <w:rPr>
          <w:color w:val="000000"/>
          <w:sz w:val="28"/>
          <w:szCs w:val="28"/>
        </w:rPr>
      </w:pPr>
    </w:p>
    <w:p w14:paraId="3A0FB5F4" w14:textId="77777777" w:rsidR="00564A3A" w:rsidRDefault="00564A3A" w:rsidP="00564A3A">
      <w:pPr>
        <w:ind w:left="-567"/>
        <w:jc w:val="both"/>
        <w:rPr>
          <w:color w:val="000000"/>
          <w:sz w:val="28"/>
          <w:szCs w:val="28"/>
        </w:rPr>
      </w:pPr>
    </w:p>
    <w:p w14:paraId="07C41B39" w14:textId="77777777" w:rsidR="00564A3A" w:rsidRDefault="00564A3A" w:rsidP="00564A3A">
      <w:pPr>
        <w:ind w:left="-567"/>
        <w:jc w:val="both"/>
        <w:rPr>
          <w:color w:val="000000"/>
          <w:sz w:val="28"/>
          <w:szCs w:val="28"/>
        </w:rPr>
      </w:pPr>
    </w:p>
    <w:p w14:paraId="09551B6C" w14:textId="77777777" w:rsidR="00564A3A" w:rsidRDefault="00564A3A" w:rsidP="00564A3A">
      <w:pPr>
        <w:ind w:left="-567"/>
        <w:jc w:val="both"/>
        <w:rPr>
          <w:color w:val="000000"/>
          <w:sz w:val="28"/>
          <w:szCs w:val="28"/>
        </w:rPr>
      </w:pPr>
    </w:p>
    <w:p w14:paraId="2109BD2D" w14:textId="77777777" w:rsidR="00564A3A" w:rsidRDefault="00564A3A" w:rsidP="00564A3A">
      <w:pPr>
        <w:ind w:left="-567"/>
        <w:jc w:val="both"/>
        <w:rPr>
          <w:color w:val="000000"/>
          <w:sz w:val="28"/>
          <w:szCs w:val="28"/>
        </w:rPr>
      </w:pPr>
    </w:p>
    <w:p w14:paraId="0DAB3101" w14:textId="77777777" w:rsidR="00564A3A" w:rsidRDefault="00564A3A" w:rsidP="00564A3A">
      <w:pPr>
        <w:ind w:left="-567"/>
        <w:jc w:val="both"/>
        <w:rPr>
          <w:color w:val="000000"/>
          <w:sz w:val="28"/>
          <w:szCs w:val="28"/>
        </w:rPr>
      </w:pPr>
    </w:p>
    <w:p w14:paraId="7B83BC0A" w14:textId="77777777" w:rsidR="00564A3A" w:rsidRDefault="00564A3A" w:rsidP="00564A3A">
      <w:pPr>
        <w:ind w:left="-567"/>
        <w:jc w:val="both"/>
        <w:rPr>
          <w:color w:val="000000"/>
          <w:sz w:val="28"/>
          <w:szCs w:val="28"/>
        </w:rPr>
      </w:pPr>
    </w:p>
    <w:p w14:paraId="07D1D32F" w14:textId="77777777" w:rsidR="00564A3A" w:rsidRDefault="00564A3A" w:rsidP="00564A3A">
      <w:pPr>
        <w:ind w:left="-567"/>
        <w:jc w:val="both"/>
        <w:rPr>
          <w:color w:val="000000"/>
          <w:sz w:val="28"/>
          <w:szCs w:val="28"/>
        </w:rPr>
      </w:pPr>
    </w:p>
    <w:p w14:paraId="179F55D1" w14:textId="77777777" w:rsidR="00564A3A" w:rsidRDefault="00564A3A" w:rsidP="00564A3A">
      <w:pPr>
        <w:ind w:left="-567"/>
        <w:jc w:val="both"/>
        <w:rPr>
          <w:color w:val="000000"/>
          <w:sz w:val="28"/>
          <w:szCs w:val="28"/>
        </w:rPr>
      </w:pPr>
    </w:p>
    <w:p w14:paraId="56ABFF0D" w14:textId="77777777" w:rsidR="00564A3A" w:rsidRDefault="00564A3A" w:rsidP="00564A3A">
      <w:pPr>
        <w:ind w:left="-567"/>
        <w:jc w:val="both"/>
        <w:rPr>
          <w:color w:val="000000"/>
          <w:sz w:val="28"/>
          <w:szCs w:val="28"/>
        </w:rPr>
      </w:pPr>
    </w:p>
    <w:p w14:paraId="1F64848B" w14:textId="77777777" w:rsidR="00564A3A" w:rsidRDefault="00564A3A" w:rsidP="00564A3A">
      <w:pPr>
        <w:ind w:left="-567"/>
        <w:jc w:val="both"/>
        <w:rPr>
          <w:color w:val="000000"/>
          <w:sz w:val="28"/>
          <w:szCs w:val="28"/>
        </w:rPr>
      </w:pPr>
    </w:p>
    <w:p w14:paraId="6E3D94C5" w14:textId="77777777" w:rsidR="00564A3A" w:rsidRDefault="00564A3A" w:rsidP="00564A3A">
      <w:pPr>
        <w:ind w:left="-567"/>
        <w:jc w:val="both"/>
        <w:rPr>
          <w:color w:val="000000"/>
          <w:sz w:val="28"/>
          <w:szCs w:val="28"/>
        </w:rPr>
      </w:pPr>
    </w:p>
    <w:p w14:paraId="4B814652" w14:textId="77777777" w:rsidR="00564A3A" w:rsidRDefault="00564A3A" w:rsidP="00564A3A">
      <w:pPr>
        <w:ind w:left="-567"/>
        <w:jc w:val="both"/>
        <w:rPr>
          <w:color w:val="000000"/>
          <w:sz w:val="28"/>
          <w:szCs w:val="28"/>
        </w:rPr>
      </w:pPr>
    </w:p>
    <w:p w14:paraId="3973A243" w14:textId="77777777" w:rsidR="00564A3A" w:rsidRDefault="00564A3A" w:rsidP="00564A3A">
      <w:pPr>
        <w:ind w:left="-567"/>
        <w:jc w:val="both"/>
        <w:rPr>
          <w:color w:val="000000"/>
          <w:sz w:val="28"/>
          <w:szCs w:val="28"/>
        </w:rPr>
      </w:pPr>
    </w:p>
    <w:p w14:paraId="2424C274" w14:textId="77777777" w:rsidR="00564A3A" w:rsidRDefault="00564A3A" w:rsidP="00564A3A">
      <w:pPr>
        <w:ind w:left="-567"/>
        <w:jc w:val="both"/>
        <w:rPr>
          <w:color w:val="000000"/>
          <w:sz w:val="28"/>
          <w:szCs w:val="28"/>
        </w:rPr>
      </w:pPr>
    </w:p>
    <w:p w14:paraId="31449503" w14:textId="77777777" w:rsidR="00564A3A" w:rsidRDefault="00564A3A" w:rsidP="00564A3A">
      <w:pPr>
        <w:ind w:left="-567"/>
        <w:jc w:val="both"/>
        <w:rPr>
          <w:color w:val="000000"/>
          <w:sz w:val="28"/>
          <w:szCs w:val="28"/>
        </w:rPr>
      </w:pPr>
    </w:p>
    <w:p w14:paraId="2F1568C3" w14:textId="77777777" w:rsidR="00564A3A" w:rsidRDefault="00564A3A" w:rsidP="00564A3A">
      <w:pPr>
        <w:ind w:left="-567"/>
        <w:jc w:val="both"/>
        <w:rPr>
          <w:color w:val="000000"/>
          <w:sz w:val="28"/>
          <w:szCs w:val="28"/>
        </w:rPr>
      </w:pPr>
    </w:p>
    <w:p w14:paraId="6360BE0E" w14:textId="77777777" w:rsidR="00564A3A" w:rsidRDefault="00564A3A" w:rsidP="00564A3A">
      <w:pPr>
        <w:ind w:left="-567"/>
        <w:jc w:val="both"/>
        <w:rPr>
          <w:color w:val="000000"/>
          <w:sz w:val="28"/>
          <w:szCs w:val="28"/>
        </w:rPr>
      </w:pPr>
    </w:p>
    <w:p w14:paraId="1168084A" w14:textId="77777777" w:rsidR="00564A3A" w:rsidRDefault="00564A3A" w:rsidP="00A410F9">
      <w:pPr>
        <w:jc w:val="both"/>
        <w:rPr>
          <w:sz w:val="28"/>
          <w:szCs w:val="28"/>
        </w:rPr>
      </w:pPr>
    </w:p>
    <w:p w14:paraId="5F12B342" w14:textId="77777777" w:rsidR="00E63A22" w:rsidRDefault="00E63A22" w:rsidP="00A410F9">
      <w:pPr>
        <w:jc w:val="both"/>
        <w:rPr>
          <w:sz w:val="28"/>
          <w:szCs w:val="28"/>
        </w:rPr>
      </w:pPr>
    </w:p>
    <w:p w14:paraId="6B73C38A" w14:textId="77777777" w:rsidR="00E63A22" w:rsidRDefault="00E63A22" w:rsidP="00A410F9">
      <w:pPr>
        <w:jc w:val="both"/>
        <w:rPr>
          <w:sz w:val="28"/>
          <w:szCs w:val="28"/>
        </w:rPr>
      </w:pPr>
    </w:p>
    <w:p w14:paraId="532179CC" w14:textId="77777777" w:rsidR="00E63A22" w:rsidRDefault="00E63A22" w:rsidP="00A410F9">
      <w:pPr>
        <w:jc w:val="both"/>
        <w:rPr>
          <w:sz w:val="28"/>
          <w:szCs w:val="28"/>
        </w:rPr>
      </w:pPr>
    </w:p>
    <w:sectPr w:rsidR="00E63A22" w:rsidSect="0057654F">
      <w:headerReference w:type="default" r:id="rId8"/>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500B" w14:textId="77777777" w:rsidR="00F05367" w:rsidRDefault="00F05367" w:rsidP="00456E9C">
      <w:r>
        <w:separator/>
      </w:r>
    </w:p>
  </w:endnote>
  <w:endnote w:type="continuationSeparator" w:id="0">
    <w:p w14:paraId="4A804558" w14:textId="77777777" w:rsidR="00F05367" w:rsidRDefault="00F05367" w:rsidP="0045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895F" w14:textId="77777777" w:rsidR="00F05367" w:rsidRDefault="00F05367" w:rsidP="00456E9C">
      <w:r>
        <w:separator/>
      </w:r>
    </w:p>
  </w:footnote>
  <w:footnote w:type="continuationSeparator" w:id="0">
    <w:p w14:paraId="33485FF4" w14:textId="77777777" w:rsidR="00F05367" w:rsidRDefault="00F05367" w:rsidP="0045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993"/>
      <w:docPartObj>
        <w:docPartGallery w:val="Page Numbers (Top of Page)"/>
        <w:docPartUnique/>
      </w:docPartObj>
    </w:sdtPr>
    <w:sdtEndPr>
      <w:rPr>
        <w:rFonts w:ascii="Times New Roman" w:hAnsi="Times New Roman" w:cs="Times New Roman"/>
        <w:sz w:val="28"/>
        <w:szCs w:val="28"/>
      </w:rPr>
    </w:sdtEndPr>
    <w:sdtContent>
      <w:p w14:paraId="2B9908EE" w14:textId="77777777" w:rsidR="002A448A" w:rsidRPr="002E7AB3" w:rsidRDefault="00617109">
        <w:pPr>
          <w:pStyle w:val="a9"/>
          <w:jc w:val="center"/>
          <w:rPr>
            <w:rFonts w:ascii="Times New Roman" w:hAnsi="Times New Roman" w:cs="Times New Roman"/>
            <w:sz w:val="28"/>
            <w:szCs w:val="28"/>
          </w:rPr>
        </w:pPr>
        <w:r w:rsidRPr="002E7AB3">
          <w:rPr>
            <w:rFonts w:ascii="Times New Roman" w:hAnsi="Times New Roman" w:cs="Times New Roman"/>
            <w:sz w:val="28"/>
            <w:szCs w:val="28"/>
          </w:rPr>
          <w:fldChar w:fldCharType="begin"/>
        </w:r>
        <w:r w:rsidR="002A448A" w:rsidRPr="002E7AB3">
          <w:rPr>
            <w:rFonts w:ascii="Times New Roman" w:hAnsi="Times New Roman" w:cs="Times New Roman"/>
            <w:sz w:val="28"/>
            <w:szCs w:val="28"/>
          </w:rPr>
          <w:instrText>PAGE   \* MERGEFORMAT</w:instrText>
        </w:r>
        <w:r w:rsidRPr="002E7AB3">
          <w:rPr>
            <w:rFonts w:ascii="Times New Roman" w:hAnsi="Times New Roman" w:cs="Times New Roman"/>
            <w:sz w:val="28"/>
            <w:szCs w:val="28"/>
          </w:rPr>
          <w:fldChar w:fldCharType="separate"/>
        </w:r>
        <w:r w:rsidR="003B0CF5">
          <w:rPr>
            <w:rFonts w:ascii="Times New Roman" w:hAnsi="Times New Roman" w:cs="Times New Roman"/>
            <w:noProof/>
            <w:sz w:val="28"/>
            <w:szCs w:val="28"/>
          </w:rPr>
          <w:t>15</w:t>
        </w:r>
        <w:r w:rsidRPr="002E7AB3">
          <w:rPr>
            <w:rFonts w:ascii="Times New Roman" w:hAnsi="Times New Roman" w:cs="Times New Roman"/>
            <w:sz w:val="28"/>
            <w:szCs w:val="28"/>
          </w:rPr>
          <w:fldChar w:fldCharType="end"/>
        </w:r>
      </w:p>
    </w:sdtContent>
  </w:sdt>
  <w:p w14:paraId="28F853BA" w14:textId="77777777" w:rsidR="002A448A" w:rsidRDefault="002A44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D7A72"/>
    <w:multiLevelType w:val="multilevel"/>
    <w:tmpl w:val="C15C6E0A"/>
    <w:lvl w:ilvl="0">
      <w:start w:val="1"/>
      <w:numFmt w:val="decimal"/>
      <w:lvlText w:val="%1."/>
      <w:lvlJc w:val="left"/>
      <w:pPr>
        <w:tabs>
          <w:tab w:val="num" w:pos="720"/>
        </w:tabs>
        <w:ind w:left="720" w:hanging="450"/>
      </w:pPr>
    </w:lvl>
    <w:lvl w:ilvl="1">
      <w:start w:val="1"/>
      <w:numFmt w:val="decimal"/>
      <w:lvlText w:val="%1.%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D3E2870"/>
    <w:multiLevelType w:val="hybridMultilevel"/>
    <w:tmpl w:val="658054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430E9D"/>
    <w:multiLevelType w:val="hybridMultilevel"/>
    <w:tmpl w:val="3A8A1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61BD8"/>
    <w:multiLevelType w:val="hybridMultilevel"/>
    <w:tmpl w:val="F59E6452"/>
    <w:lvl w:ilvl="0" w:tplc="93A4909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15:restartNumberingAfterBreak="0">
    <w:nsid w:val="1D207A88"/>
    <w:multiLevelType w:val="hybridMultilevel"/>
    <w:tmpl w:val="BBE8345E"/>
    <w:lvl w:ilvl="0" w:tplc="60F279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6388C"/>
    <w:multiLevelType w:val="hybridMultilevel"/>
    <w:tmpl w:val="316EAF06"/>
    <w:lvl w:ilvl="0" w:tplc="9050DB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390FDE"/>
    <w:multiLevelType w:val="hybridMultilevel"/>
    <w:tmpl w:val="AE162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05992"/>
    <w:multiLevelType w:val="hybridMultilevel"/>
    <w:tmpl w:val="80221998"/>
    <w:lvl w:ilvl="0" w:tplc="5A6C50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91E1512"/>
    <w:multiLevelType w:val="hybridMultilevel"/>
    <w:tmpl w:val="AA1C5E8C"/>
    <w:lvl w:ilvl="0" w:tplc="0419000F">
      <w:start w:val="1"/>
      <w:numFmt w:val="decimal"/>
      <w:lvlText w:val="%1."/>
      <w:lvlJc w:val="left"/>
      <w:pPr>
        <w:tabs>
          <w:tab w:val="num" w:pos="540"/>
        </w:tabs>
        <w:ind w:left="540" w:hanging="360"/>
      </w:pPr>
    </w:lvl>
    <w:lvl w:ilvl="1" w:tplc="8CDE9B10">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E622ACF"/>
    <w:multiLevelType w:val="hybridMultilevel"/>
    <w:tmpl w:val="D7741C1A"/>
    <w:lvl w:ilvl="0" w:tplc="74DC8124">
      <w:start w:val="1"/>
      <w:numFmt w:val="decimal"/>
      <w:lvlText w:val="%1."/>
      <w:lvlJc w:val="left"/>
      <w:pPr>
        <w:ind w:left="1305" w:hanging="45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63C00635"/>
    <w:multiLevelType w:val="hybridMultilevel"/>
    <w:tmpl w:val="4CEE9598"/>
    <w:lvl w:ilvl="0" w:tplc="D1842D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4D0DDD"/>
    <w:multiLevelType w:val="hybridMultilevel"/>
    <w:tmpl w:val="7D5482CA"/>
    <w:lvl w:ilvl="0" w:tplc="7AAC8B54">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DC72C1A"/>
    <w:multiLevelType w:val="hybridMultilevel"/>
    <w:tmpl w:val="A1FCB928"/>
    <w:lvl w:ilvl="0" w:tplc="299A48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F031DAE"/>
    <w:multiLevelType w:val="multilevel"/>
    <w:tmpl w:val="2B7479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1121B85"/>
    <w:multiLevelType w:val="hybridMultilevel"/>
    <w:tmpl w:val="BA3AC4FE"/>
    <w:lvl w:ilvl="0" w:tplc="B43E5380">
      <w:start w:val="7"/>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8" w15:restartNumberingAfterBreak="0">
    <w:nsid w:val="7D96413F"/>
    <w:multiLevelType w:val="hybridMultilevel"/>
    <w:tmpl w:val="13D8B23E"/>
    <w:lvl w:ilvl="0" w:tplc="F700719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8"/>
  </w:num>
  <w:num w:numId="5">
    <w:abstractNumId w:val="6"/>
  </w:num>
  <w:num w:numId="6">
    <w:abstractNumId w:val="12"/>
  </w:num>
  <w:num w:numId="7">
    <w:abstractNumId w:val="5"/>
  </w:num>
  <w:num w:numId="8">
    <w:abstractNumId w:val="0"/>
  </w:num>
  <w:num w:numId="9">
    <w:abstractNumId w:val="16"/>
  </w:num>
  <w:num w:numId="10">
    <w:abstractNumId w:val="8"/>
  </w:num>
  <w:num w:numId="11">
    <w:abstractNumId w:val="4"/>
  </w:num>
  <w:num w:numId="12">
    <w:abstractNumId w:val="9"/>
  </w:num>
  <w:num w:numId="13">
    <w:abstractNumId w:val="7"/>
  </w:num>
  <w:num w:numId="14">
    <w:abstractNumId w:val="1"/>
  </w:num>
  <w:num w:numId="15">
    <w:abstractNumId w:val="2"/>
  </w:num>
  <w:num w:numId="16">
    <w:abstractNumId w:val="3"/>
  </w:num>
  <w:num w:numId="17">
    <w:abstractNumId w:val="10"/>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C21"/>
    <w:rsid w:val="00011C45"/>
    <w:rsid w:val="00012003"/>
    <w:rsid w:val="00026BDF"/>
    <w:rsid w:val="000316D0"/>
    <w:rsid w:val="00062B6B"/>
    <w:rsid w:val="00062BF3"/>
    <w:rsid w:val="00065DD8"/>
    <w:rsid w:val="00074AEA"/>
    <w:rsid w:val="00075D82"/>
    <w:rsid w:val="00095D77"/>
    <w:rsid w:val="000A7841"/>
    <w:rsid w:val="000C15F4"/>
    <w:rsid w:val="000E3F18"/>
    <w:rsid w:val="000E69DD"/>
    <w:rsid w:val="001000EF"/>
    <w:rsid w:val="00133DE7"/>
    <w:rsid w:val="00136A2B"/>
    <w:rsid w:val="00146F53"/>
    <w:rsid w:val="00150579"/>
    <w:rsid w:val="00150997"/>
    <w:rsid w:val="00152761"/>
    <w:rsid w:val="00162C0D"/>
    <w:rsid w:val="0018468B"/>
    <w:rsid w:val="00192756"/>
    <w:rsid w:val="001B78AD"/>
    <w:rsid w:val="001C6491"/>
    <w:rsid w:val="001D50D5"/>
    <w:rsid w:val="001E0C80"/>
    <w:rsid w:val="001F3E0C"/>
    <w:rsid w:val="001F5316"/>
    <w:rsid w:val="002073D7"/>
    <w:rsid w:val="00231877"/>
    <w:rsid w:val="002349D0"/>
    <w:rsid w:val="00235226"/>
    <w:rsid w:val="002440BA"/>
    <w:rsid w:val="0026071B"/>
    <w:rsid w:val="002A1273"/>
    <w:rsid w:val="002A448A"/>
    <w:rsid w:val="002A6624"/>
    <w:rsid w:val="002B1B3E"/>
    <w:rsid w:val="002E7AB3"/>
    <w:rsid w:val="002F07AF"/>
    <w:rsid w:val="00304EF9"/>
    <w:rsid w:val="00314D83"/>
    <w:rsid w:val="003241AD"/>
    <w:rsid w:val="00347B77"/>
    <w:rsid w:val="0036098D"/>
    <w:rsid w:val="00370842"/>
    <w:rsid w:val="003756AE"/>
    <w:rsid w:val="003802C4"/>
    <w:rsid w:val="003A72C2"/>
    <w:rsid w:val="003B0CF5"/>
    <w:rsid w:val="003B31FF"/>
    <w:rsid w:val="003D49CB"/>
    <w:rsid w:val="003E47F1"/>
    <w:rsid w:val="003F37B7"/>
    <w:rsid w:val="003F7A25"/>
    <w:rsid w:val="00411614"/>
    <w:rsid w:val="004130EC"/>
    <w:rsid w:val="004202A4"/>
    <w:rsid w:val="00424175"/>
    <w:rsid w:val="004256C0"/>
    <w:rsid w:val="00447CA7"/>
    <w:rsid w:val="004534C1"/>
    <w:rsid w:val="00456E9C"/>
    <w:rsid w:val="00457D5B"/>
    <w:rsid w:val="004723DC"/>
    <w:rsid w:val="00473B41"/>
    <w:rsid w:val="004A603D"/>
    <w:rsid w:val="004B3EE3"/>
    <w:rsid w:val="004D0C21"/>
    <w:rsid w:val="004F2A70"/>
    <w:rsid w:val="004F727E"/>
    <w:rsid w:val="00503B40"/>
    <w:rsid w:val="005154A7"/>
    <w:rsid w:val="00533ABF"/>
    <w:rsid w:val="0054080B"/>
    <w:rsid w:val="005461C0"/>
    <w:rsid w:val="005624F7"/>
    <w:rsid w:val="00564A3A"/>
    <w:rsid w:val="0057654F"/>
    <w:rsid w:val="0057686B"/>
    <w:rsid w:val="00595AA6"/>
    <w:rsid w:val="005C36BB"/>
    <w:rsid w:val="005F49D0"/>
    <w:rsid w:val="00600E21"/>
    <w:rsid w:val="006073B7"/>
    <w:rsid w:val="00612C4A"/>
    <w:rsid w:val="00617109"/>
    <w:rsid w:val="0063314E"/>
    <w:rsid w:val="00640A27"/>
    <w:rsid w:val="00643A25"/>
    <w:rsid w:val="0065349A"/>
    <w:rsid w:val="006815E3"/>
    <w:rsid w:val="006A202F"/>
    <w:rsid w:val="006B187F"/>
    <w:rsid w:val="006B5A97"/>
    <w:rsid w:val="006E2DA8"/>
    <w:rsid w:val="0070044C"/>
    <w:rsid w:val="00713E02"/>
    <w:rsid w:val="007252AA"/>
    <w:rsid w:val="0076139E"/>
    <w:rsid w:val="007619E6"/>
    <w:rsid w:val="00762E94"/>
    <w:rsid w:val="0076528E"/>
    <w:rsid w:val="00772414"/>
    <w:rsid w:val="00785358"/>
    <w:rsid w:val="007A7549"/>
    <w:rsid w:val="007D0CEB"/>
    <w:rsid w:val="007E2C4A"/>
    <w:rsid w:val="007E672D"/>
    <w:rsid w:val="007F0492"/>
    <w:rsid w:val="007F5A3D"/>
    <w:rsid w:val="00814E6A"/>
    <w:rsid w:val="00856A47"/>
    <w:rsid w:val="00856B7A"/>
    <w:rsid w:val="00857C89"/>
    <w:rsid w:val="00857E53"/>
    <w:rsid w:val="00887BB5"/>
    <w:rsid w:val="00897067"/>
    <w:rsid w:val="008A191F"/>
    <w:rsid w:val="008D1D5B"/>
    <w:rsid w:val="008D1D70"/>
    <w:rsid w:val="008D2078"/>
    <w:rsid w:val="008E3AF3"/>
    <w:rsid w:val="008F24FD"/>
    <w:rsid w:val="008F4A63"/>
    <w:rsid w:val="009052E5"/>
    <w:rsid w:val="0091081C"/>
    <w:rsid w:val="00916500"/>
    <w:rsid w:val="009200C1"/>
    <w:rsid w:val="0092270B"/>
    <w:rsid w:val="0092284A"/>
    <w:rsid w:val="0093141D"/>
    <w:rsid w:val="009469BD"/>
    <w:rsid w:val="009470FB"/>
    <w:rsid w:val="00951A7F"/>
    <w:rsid w:val="00964166"/>
    <w:rsid w:val="009736A3"/>
    <w:rsid w:val="0098448E"/>
    <w:rsid w:val="00984990"/>
    <w:rsid w:val="009C1610"/>
    <w:rsid w:val="009D226C"/>
    <w:rsid w:val="00A13D19"/>
    <w:rsid w:val="00A27219"/>
    <w:rsid w:val="00A410F9"/>
    <w:rsid w:val="00A55990"/>
    <w:rsid w:val="00A80366"/>
    <w:rsid w:val="00AB5F93"/>
    <w:rsid w:val="00B14923"/>
    <w:rsid w:val="00B232F8"/>
    <w:rsid w:val="00B2342F"/>
    <w:rsid w:val="00B27AFE"/>
    <w:rsid w:val="00B30AC3"/>
    <w:rsid w:val="00B47098"/>
    <w:rsid w:val="00B5497E"/>
    <w:rsid w:val="00B659B3"/>
    <w:rsid w:val="00B70873"/>
    <w:rsid w:val="00B80DB9"/>
    <w:rsid w:val="00B9622A"/>
    <w:rsid w:val="00B96719"/>
    <w:rsid w:val="00BA4A51"/>
    <w:rsid w:val="00BA4C7E"/>
    <w:rsid w:val="00BC1D1D"/>
    <w:rsid w:val="00BC50C3"/>
    <w:rsid w:val="00BE5768"/>
    <w:rsid w:val="00BE60B8"/>
    <w:rsid w:val="00BF0B95"/>
    <w:rsid w:val="00C03C7E"/>
    <w:rsid w:val="00C03E47"/>
    <w:rsid w:val="00C05335"/>
    <w:rsid w:val="00C12AAE"/>
    <w:rsid w:val="00C20ED1"/>
    <w:rsid w:val="00C36392"/>
    <w:rsid w:val="00C61093"/>
    <w:rsid w:val="00C626B3"/>
    <w:rsid w:val="00C76A24"/>
    <w:rsid w:val="00C76D0E"/>
    <w:rsid w:val="00C93F61"/>
    <w:rsid w:val="00C968DE"/>
    <w:rsid w:val="00C97693"/>
    <w:rsid w:val="00CA3173"/>
    <w:rsid w:val="00CB45DE"/>
    <w:rsid w:val="00CC2291"/>
    <w:rsid w:val="00D262EA"/>
    <w:rsid w:val="00D273FD"/>
    <w:rsid w:val="00D32EB9"/>
    <w:rsid w:val="00D464E9"/>
    <w:rsid w:val="00D56E57"/>
    <w:rsid w:val="00D657F9"/>
    <w:rsid w:val="00D829D0"/>
    <w:rsid w:val="00D94802"/>
    <w:rsid w:val="00DB0257"/>
    <w:rsid w:val="00DD283D"/>
    <w:rsid w:val="00DD3EBA"/>
    <w:rsid w:val="00DD58CD"/>
    <w:rsid w:val="00E02D7E"/>
    <w:rsid w:val="00E165CF"/>
    <w:rsid w:val="00E22B9A"/>
    <w:rsid w:val="00E467A0"/>
    <w:rsid w:val="00E60019"/>
    <w:rsid w:val="00E63A22"/>
    <w:rsid w:val="00E775F2"/>
    <w:rsid w:val="00E84094"/>
    <w:rsid w:val="00E8657A"/>
    <w:rsid w:val="00E93504"/>
    <w:rsid w:val="00EB1C9D"/>
    <w:rsid w:val="00EB3DD1"/>
    <w:rsid w:val="00EC3E12"/>
    <w:rsid w:val="00ED5DC9"/>
    <w:rsid w:val="00ED6B15"/>
    <w:rsid w:val="00EE1956"/>
    <w:rsid w:val="00F02257"/>
    <w:rsid w:val="00F04EE6"/>
    <w:rsid w:val="00F05367"/>
    <w:rsid w:val="00F05BD1"/>
    <w:rsid w:val="00F25FEA"/>
    <w:rsid w:val="00F31330"/>
    <w:rsid w:val="00F55739"/>
    <w:rsid w:val="00F70301"/>
    <w:rsid w:val="00F7301F"/>
    <w:rsid w:val="00F75989"/>
    <w:rsid w:val="00F851CF"/>
    <w:rsid w:val="00F910A5"/>
    <w:rsid w:val="00FB5E8D"/>
    <w:rsid w:val="00FE1DD8"/>
    <w:rsid w:val="00FE6630"/>
    <w:rsid w:val="00FE7ABB"/>
    <w:rsid w:val="00FF0A1A"/>
    <w:rsid w:val="00FF4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3C387"/>
  <w15:docId w15:val="{63503567-10DD-4145-B7D9-B779A58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C21"/>
    <w:rPr>
      <w:sz w:val="24"/>
      <w:szCs w:val="24"/>
    </w:rPr>
  </w:style>
  <w:style w:type="paragraph" w:styleId="1">
    <w:name w:val="heading 1"/>
    <w:basedOn w:val="a"/>
    <w:next w:val="a"/>
    <w:qFormat/>
    <w:rsid w:val="004D0C21"/>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0C21"/>
    <w:pPr>
      <w:jc w:val="both"/>
    </w:pPr>
    <w:rPr>
      <w:sz w:val="28"/>
    </w:rPr>
  </w:style>
  <w:style w:type="paragraph" w:styleId="a4">
    <w:name w:val="Plain Text"/>
    <w:basedOn w:val="a"/>
    <w:rsid w:val="004D0C21"/>
    <w:rPr>
      <w:rFonts w:ascii="Courier New" w:hAnsi="Courier New" w:cs="Courier New"/>
      <w:sz w:val="20"/>
      <w:szCs w:val="20"/>
    </w:rPr>
  </w:style>
  <w:style w:type="paragraph" w:styleId="a5">
    <w:name w:val="Balloon Text"/>
    <w:basedOn w:val="a"/>
    <w:link w:val="a6"/>
    <w:rsid w:val="004D0C21"/>
    <w:rPr>
      <w:rFonts w:ascii="Tahoma" w:hAnsi="Tahoma" w:cs="Tahoma"/>
      <w:sz w:val="16"/>
      <w:szCs w:val="16"/>
    </w:rPr>
  </w:style>
  <w:style w:type="character" w:customStyle="1" w:styleId="a6">
    <w:name w:val="Текст выноски Знак"/>
    <w:link w:val="a5"/>
    <w:rsid w:val="004D0C21"/>
    <w:rPr>
      <w:rFonts w:ascii="Tahoma" w:hAnsi="Tahoma" w:cs="Tahoma"/>
      <w:sz w:val="16"/>
      <w:szCs w:val="16"/>
    </w:rPr>
  </w:style>
  <w:style w:type="paragraph" w:styleId="a7">
    <w:name w:val="List Paragraph"/>
    <w:basedOn w:val="a"/>
    <w:uiPriority w:val="99"/>
    <w:qFormat/>
    <w:rsid w:val="008D1D5B"/>
    <w:pPr>
      <w:ind w:left="720"/>
      <w:contextualSpacing/>
    </w:pPr>
  </w:style>
  <w:style w:type="paragraph" w:customStyle="1" w:styleId="10">
    <w:name w:val="Список1"/>
    <w:basedOn w:val="a"/>
    <w:rsid w:val="007E2C4A"/>
    <w:pPr>
      <w:spacing w:after="100" w:line="259" w:lineRule="auto"/>
      <w:jc w:val="both"/>
    </w:pPr>
    <w:rPr>
      <w:sz w:val="28"/>
      <w:szCs w:val="28"/>
    </w:rPr>
  </w:style>
  <w:style w:type="paragraph" w:styleId="11">
    <w:name w:val="toc 1"/>
    <w:basedOn w:val="a"/>
    <w:next w:val="a"/>
    <w:autoRedefine/>
    <w:uiPriority w:val="99"/>
    <w:semiHidden/>
    <w:rsid w:val="00B14923"/>
    <w:pPr>
      <w:ind w:right="-1" w:firstLine="851"/>
      <w:jc w:val="both"/>
    </w:pPr>
    <w:rPr>
      <w:bCs/>
      <w:sz w:val="28"/>
      <w:szCs w:val="28"/>
      <w:lang w:val="en-US"/>
    </w:rPr>
  </w:style>
  <w:style w:type="character" w:customStyle="1" w:styleId="a8">
    <w:name w:val="Цветовое выделение"/>
    <w:uiPriority w:val="99"/>
    <w:rsid w:val="00FE6630"/>
    <w:rPr>
      <w:b/>
      <w:bCs/>
      <w:color w:val="26282F"/>
    </w:rPr>
  </w:style>
  <w:style w:type="paragraph" w:styleId="a9">
    <w:name w:val="header"/>
    <w:basedOn w:val="a"/>
    <w:link w:val="aa"/>
    <w:uiPriority w:val="99"/>
    <w:unhideWhenUsed/>
    <w:rsid w:val="00FE6630"/>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a">
    <w:name w:val="Верхний колонтитул Знак"/>
    <w:basedOn w:val="a0"/>
    <w:link w:val="a9"/>
    <w:uiPriority w:val="99"/>
    <w:rsid w:val="00FE6630"/>
    <w:rPr>
      <w:rFonts w:ascii="Arial" w:eastAsiaTheme="minorEastAsia" w:hAnsi="Arial" w:cs="Arial"/>
      <w:sz w:val="24"/>
      <w:szCs w:val="24"/>
    </w:rPr>
  </w:style>
  <w:style w:type="paragraph" w:customStyle="1" w:styleId="ConsPlusNormal">
    <w:name w:val="ConsPlusNormal"/>
    <w:rsid w:val="00533ABF"/>
    <w:pPr>
      <w:widowControl w:val="0"/>
      <w:autoSpaceDE w:val="0"/>
      <w:autoSpaceDN w:val="0"/>
      <w:adjustRightInd w:val="0"/>
      <w:ind w:firstLine="720"/>
      <w:jc w:val="both"/>
    </w:pPr>
    <w:rPr>
      <w:rFonts w:ascii="Arial" w:hAnsi="Arial" w:cs="Arial"/>
    </w:rPr>
  </w:style>
  <w:style w:type="character" w:customStyle="1" w:styleId="ab">
    <w:name w:val="Гипертекстовая ссылка"/>
    <w:uiPriority w:val="99"/>
    <w:rsid w:val="00533ABF"/>
    <w:rPr>
      <w:color w:val="106BBE"/>
    </w:rPr>
  </w:style>
  <w:style w:type="paragraph" w:styleId="ac">
    <w:name w:val="footer"/>
    <w:basedOn w:val="a"/>
    <w:link w:val="ad"/>
    <w:unhideWhenUsed/>
    <w:rsid w:val="00C36392"/>
    <w:pPr>
      <w:tabs>
        <w:tab w:val="center" w:pos="4677"/>
        <w:tab w:val="right" w:pos="9355"/>
      </w:tabs>
    </w:pPr>
  </w:style>
  <w:style w:type="character" w:customStyle="1" w:styleId="ad">
    <w:name w:val="Нижний колонтитул Знак"/>
    <w:basedOn w:val="a0"/>
    <w:link w:val="ac"/>
    <w:rsid w:val="00C36392"/>
    <w:rPr>
      <w:sz w:val="24"/>
      <w:szCs w:val="24"/>
    </w:rPr>
  </w:style>
  <w:style w:type="paragraph" w:styleId="ae">
    <w:name w:val="No Spacing"/>
    <w:uiPriority w:val="1"/>
    <w:qFormat/>
    <w:rsid w:val="00CC2291"/>
    <w:rPr>
      <w:sz w:val="24"/>
      <w:szCs w:val="24"/>
    </w:rPr>
  </w:style>
  <w:style w:type="table" w:styleId="af">
    <w:name w:val="Table Grid"/>
    <w:basedOn w:val="a1"/>
    <w:rsid w:val="00F73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CB75-9F21-4EC6-B11F-90326A5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2021-09-16T07:48:00Z</cp:lastPrinted>
  <dcterms:created xsi:type="dcterms:W3CDTF">2021-09-16T07:47:00Z</dcterms:created>
  <dcterms:modified xsi:type="dcterms:W3CDTF">2021-09-16T15:56:00Z</dcterms:modified>
</cp:coreProperties>
</file>