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874" w:rsidRDefault="008D4874" w:rsidP="008D4874">
      <w:pPr>
        <w:ind w:left="5670"/>
      </w:pPr>
      <w:r>
        <w:t xml:space="preserve">Приложение 1 </w:t>
      </w:r>
    </w:p>
    <w:p w:rsidR="008D4874" w:rsidRDefault="008D4874" w:rsidP="008D4874">
      <w:pPr>
        <w:ind w:left="5670"/>
      </w:pPr>
    </w:p>
    <w:p w:rsidR="008D4874" w:rsidRDefault="008D4874" w:rsidP="008D4874">
      <w:pPr>
        <w:ind w:left="5670"/>
      </w:pPr>
      <w:r>
        <w:t xml:space="preserve">УТВЕРЖДЕНО </w:t>
      </w:r>
    </w:p>
    <w:p w:rsidR="008D4874" w:rsidRDefault="008D4874" w:rsidP="008D4874">
      <w:pPr>
        <w:ind w:left="5670"/>
      </w:pPr>
      <w:r>
        <w:t>постановлением администрации</w:t>
      </w:r>
    </w:p>
    <w:p w:rsidR="008D4874" w:rsidRDefault="008D4874" w:rsidP="008D4874">
      <w:pPr>
        <w:ind w:left="5670"/>
      </w:pPr>
      <w:r>
        <w:t>Крымского городского поселения</w:t>
      </w:r>
    </w:p>
    <w:p w:rsidR="008D4874" w:rsidRDefault="008D4874" w:rsidP="008D4874">
      <w:pPr>
        <w:ind w:left="5670"/>
      </w:pPr>
      <w:r>
        <w:t>Крымского района</w:t>
      </w:r>
    </w:p>
    <w:p w:rsidR="00D41E25" w:rsidRDefault="008D4874" w:rsidP="008D4874">
      <w:pPr>
        <w:spacing w:after="120"/>
        <w:jc w:val="center"/>
        <w:rPr>
          <w:b/>
          <w:spacing w:val="20"/>
        </w:rPr>
      </w:pPr>
      <w:r>
        <w:rPr>
          <w:color w:val="000000"/>
        </w:rPr>
        <w:t xml:space="preserve">                                                 </w:t>
      </w:r>
      <w:r w:rsidR="0004015A">
        <w:rPr>
          <w:color w:val="000000"/>
        </w:rPr>
        <w:t xml:space="preserve">               о</w:t>
      </w:r>
      <w:r w:rsidRPr="008D4874">
        <w:rPr>
          <w:color w:val="000000"/>
        </w:rPr>
        <w:t>т</w:t>
      </w:r>
      <w:r w:rsidR="0004015A">
        <w:rPr>
          <w:color w:val="000000"/>
        </w:rPr>
        <w:t xml:space="preserve"> 20.03.2020 </w:t>
      </w:r>
      <w:r w:rsidRPr="008D4874">
        <w:rPr>
          <w:color w:val="000000"/>
        </w:rPr>
        <w:t xml:space="preserve">№ </w:t>
      </w:r>
      <w:r w:rsidR="0004015A">
        <w:rPr>
          <w:color w:val="000000"/>
        </w:rPr>
        <w:t>248</w:t>
      </w:r>
    </w:p>
    <w:p w:rsidR="008D4874" w:rsidRDefault="008D4874" w:rsidP="00D41E25">
      <w:pPr>
        <w:jc w:val="center"/>
        <w:rPr>
          <w:b/>
        </w:rPr>
      </w:pPr>
    </w:p>
    <w:p w:rsidR="00D41E25" w:rsidRDefault="00D41E25" w:rsidP="00D41E25">
      <w:pPr>
        <w:jc w:val="center"/>
      </w:pPr>
      <w:r>
        <w:rPr>
          <w:b/>
        </w:rPr>
        <w:t>ПОЛОЖЕНИЕ</w:t>
      </w:r>
    </w:p>
    <w:p w:rsidR="00D41E25" w:rsidRDefault="00D41E25" w:rsidP="00D41E25">
      <w:pPr>
        <w:jc w:val="center"/>
      </w:pPr>
      <w:r>
        <w:rPr>
          <w:b/>
        </w:rPr>
        <w:t xml:space="preserve"> об организации ритуальных услуг и содержании мест захоронения </w:t>
      </w:r>
    </w:p>
    <w:p w:rsidR="00D41E25" w:rsidRDefault="00D41E25" w:rsidP="00D41E25">
      <w:pPr>
        <w:jc w:val="center"/>
      </w:pPr>
      <w:r>
        <w:rPr>
          <w:b/>
        </w:rPr>
        <w:t>на территории Крымского городского поселения Крымского района</w:t>
      </w:r>
    </w:p>
    <w:p w:rsidR="00D41E25" w:rsidRDefault="00D41E25" w:rsidP="00D41E25">
      <w:pPr>
        <w:jc w:val="center"/>
        <w:rPr>
          <w:b/>
        </w:rPr>
      </w:pPr>
    </w:p>
    <w:p w:rsidR="00D41E25" w:rsidRDefault="00D41E25" w:rsidP="00D41E25">
      <w:pPr>
        <w:jc w:val="center"/>
      </w:pPr>
      <w:r>
        <w:rPr>
          <w:b/>
          <w:bCs/>
        </w:rPr>
        <w:t>1. Общие положения</w:t>
      </w:r>
      <w:bookmarkStart w:id="0" w:name="sub_100"/>
      <w:bookmarkEnd w:id="0"/>
    </w:p>
    <w:p w:rsidR="00D41E25" w:rsidRDefault="00D41E25" w:rsidP="00D41E25">
      <w:pPr>
        <w:ind w:firstLine="720"/>
        <w:jc w:val="both"/>
      </w:pPr>
    </w:p>
    <w:p w:rsidR="00D41E25" w:rsidRDefault="00D41E25" w:rsidP="00D41E25">
      <w:pPr>
        <w:ind w:firstLine="709"/>
        <w:jc w:val="both"/>
      </w:pPr>
      <w:r>
        <w:t xml:space="preserve">1.1. Настоящее Положение об организации похоронного дела и содержании кладбищ </w:t>
      </w:r>
      <w:proofErr w:type="gramStart"/>
      <w:r>
        <w:t>на территории Крымского городского поселения Крымского района (далее -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Законом Краснодарского края от 4 февраля 2004 года № </w:t>
      </w:r>
      <w:proofErr w:type="gramEnd"/>
      <w:r>
        <w:t>666-КЗ «О погребении и похоронном деле в Краснодарском крае» и устанавливает требования к качеству услуг, предоставляемых согласно гарантированному перечню услуг по погребению, порядок организации похоронного дела.</w:t>
      </w:r>
      <w:bookmarkStart w:id="1" w:name="sub_11"/>
      <w:bookmarkEnd w:id="1"/>
    </w:p>
    <w:p w:rsidR="00D41E25" w:rsidRDefault="00D41E25" w:rsidP="00D41E25">
      <w:pPr>
        <w:ind w:firstLine="709"/>
        <w:jc w:val="both"/>
      </w:pPr>
    </w:p>
    <w:p w:rsidR="00D41E25" w:rsidRDefault="00D41E25" w:rsidP="00D41E25">
      <w:pPr>
        <w:ind w:firstLine="709"/>
        <w:jc w:val="center"/>
      </w:pPr>
      <w:r>
        <w:rPr>
          <w:b/>
          <w:bCs/>
        </w:rPr>
        <w:t>2. Критерии качества услуг по погребению</w:t>
      </w:r>
      <w:bookmarkStart w:id="2" w:name="sub_200"/>
      <w:bookmarkEnd w:id="2"/>
    </w:p>
    <w:p w:rsidR="00D41E25" w:rsidRDefault="00D41E25" w:rsidP="00D41E25">
      <w:pPr>
        <w:ind w:firstLine="709"/>
        <w:jc w:val="both"/>
      </w:pPr>
    </w:p>
    <w:p w:rsidR="00D41E25" w:rsidRDefault="00D41E25" w:rsidP="00D41E25">
      <w:pPr>
        <w:ind w:firstLine="709"/>
        <w:jc w:val="both"/>
      </w:pPr>
      <w:r>
        <w:t>2.1. Качество услуг, предоставляемых согласно гарантированному перечню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по вопросам похоронного дела на безвозмездной основе должно соответствовать следующим требованиям:</w:t>
      </w:r>
      <w:bookmarkStart w:id="3" w:name="sub_21"/>
      <w:bookmarkEnd w:id="3"/>
    </w:p>
    <w:p w:rsidR="00D41E25" w:rsidRDefault="00D41E25" w:rsidP="00D41E25">
      <w:pPr>
        <w:ind w:firstLine="709"/>
        <w:jc w:val="both"/>
      </w:pPr>
      <w:r>
        <w:t>1) оформление документов, необходимых для погребения;</w:t>
      </w:r>
    </w:p>
    <w:p w:rsidR="00D41E25" w:rsidRDefault="00D41E25" w:rsidP="00D41E25">
      <w:pPr>
        <w:ind w:firstLine="709"/>
        <w:jc w:val="both"/>
      </w:pPr>
      <w:r>
        <w:t>2) предоставление и доставка гроба с обивкой и других предметов, необходимых для погребения;</w:t>
      </w:r>
    </w:p>
    <w:p w:rsidR="00D41E25" w:rsidRDefault="00D41E25" w:rsidP="00D41E25">
      <w:pPr>
        <w:ind w:firstLine="709"/>
        <w:jc w:val="both"/>
      </w:pPr>
      <w:r>
        <w:t>3) перевозка тела (останков) умершего (погибшего) на кладбище (в крематорий);</w:t>
      </w:r>
    </w:p>
    <w:p w:rsidR="00D41E25" w:rsidRDefault="00D41E25" w:rsidP="00D41E25">
      <w:pPr>
        <w:ind w:firstLine="709"/>
        <w:jc w:val="both"/>
      </w:pPr>
      <w:r>
        <w:t>4) погребение умершего (погибшего) (копка могилы, захоронение в могилу, склеп или кремация с последующей выдачей урны с прахом умершего (погибшего) и захоронением ее на кладбище или в нише стены скорби);</w:t>
      </w:r>
    </w:p>
    <w:p w:rsidR="00D41E25" w:rsidRDefault="00D41E25" w:rsidP="00D41E25">
      <w:pPr>
        <w:ind w:firstLine="709"/>
        <w:jc w:val="both"/>
      </w:pPr>
      <w:r>
        <w:t>5) предоставление и установка похоронного регистрационного знака с надписью (фамилия, имя, отчество погребенного, даты его рождения и смерти).</w:t>
      </w:r>
    </w:p>
    <w:p w:rsidR="00D41E25" w:rsidRDefault="00D41E25" w:rsidP="00D41E25">
      <w:pPr>
        <w:suppressAutoHyphens w:val="0"/>
        <w:autoSpaceDE w:val="0"/>
        <w:ind w:firstLine="709"/>
        <w:jc w:val="both"/>
      </w:pPr>
      <w:r>
        <w:rPr>
          <w:lang w:eastAsia="ru-RU"/>
        </w:rPr>
        <w:t>2.2 Стоимость указанных услуг определяется органами местного самоуправления Крымского городского поселения Крымского района и возмещается в порядке, предусмотренном пункто</w:t>
      </w:r>
      <w:r>
        <w:rPr>
          <w:color w:val="000000"/>
          <w:lang w:eastAsia="ru-RU"/>
        </w:rPr>
        <w:t>м 2 статьи 9 За</w:t>
      </w:r>
      <w:r>
        <w:rPr>
          <w:lang w:eastAsia="ru-RU"/>
        </w:rPr>
        <w:t>кона Краснодарского края от 4 февраля  № 666-КЗ «О погребении и похоронном деле в Краснодарском крае».</w:t>
      </w:r>
    </w:p>
    <w:p w:rsidR="00D41E25" w:rsidRDefault="00D41E25" w:rsidP="00D41E25">
      <w:pPr>
        <w:jc w:val="both"/>
        <w:rPr>
          <w:lang w:eastAsia="ru-RU"/>
        </w:rPr>
      </w:pPr>
    </w:p>
    <w:p w:rsidR="00D41E25" w:rsidRDefault="00D41E25" w:rsidP="00D41E25">
      <w:pPr>
        <w:ind w:firstLine="567"/>
        <w:jc w:val="center"/>
        <w:rPr>
          <w:b/>
          <w:bCs/>
        </w:rPr>
      </w:pPr>
      <w:r>
        <w:rPr>
          <w:b/>
          <w:bCs/>
        </w:rPr>
        <w:t xml:space="preserve">3. Организация похоронного дела на территории </w:t>
      </w:r>
    </w:p>
    <w:p w:rsidR="00D41E25" w:rsidRDefault="00D41E25" w:rsidP="00D41E25">
      <w:pPr>
        <w:ind w:firstLine="567"/>
        <w:jc w:val="center"/>
        <w:rPr>
          <w:b/>
          <w:bCs/>
        </w:rPr>
      </w:pPr>
      <w:r>
        <w:rPr>
          <w:b/>
          <w:bCs/>
        </w:rPr>
        <w:t>Крымского городского поселения Крымского района</w:t>
      </w:r>
      <w:bookmarkStart w:id="4" w:name="sub_300"/>
      <w:bookmarkEnd w:id="4"/>
    </w:p>
    <w:p w:rsidR="00D41E25" w:rsidRDefault="00D41E25" w:rsidP="00D41E25">
      <w:pPr>
        <w:ind w:firstLine="567"/>
        <w:jc w:val="center"/>
      </w:pPr>
    </w:p>
    <w:p w:rsidR="00D41E25" w:rsidRDefault="00D41E25" w:rsidP="008D4874">
      <w:pPr>
        <w:ind w:firstLine="709"/>
        <w:jc w:val="both"/>
      </w:pPr>
      <w:bookmarkStart w:id="5" w:name="sub_311"/>
      <w:r>
        <w:t xml:space="preserve">3.1. </w:t>
      </w:r>
      <w:r w:rsidRPr="008D4874">
        <w:rPr>
          <w:bCs/>
        </w:rPr>
        <w:t>Похоронное дело</w:t>
      </w:r>
      <w:r>
        <w:t xml:space="preserve"> </w:t>
      </w:r>
      <w:r w:rsidRPr="008D4874">
        <w:rPr>
          <w:b/>
        </w:rPr>
        <w:t>-</w:t>
      </w:r>
      <w:r>
        <w:t xml:space="preserve"> самостоятельный вид деятельности, включающий в себя деятельность по оказанию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w:t>
      </w:r>
    </w:p>
    <w:bookmarkEnd w:id="5"/>
    <w:p w:rsidR="00D41E25" w:rsidRDefault="00D41E25" w:rsidP="008D4874">
      <w:pPr>
        <w:ind w:firstLine="709"/>
        <w:jc w:val="both"/>
      </w:pPr>
      <w:r>
        <w:lastRenderedPageBreak/>
        <w:t>3.2. Организация похоронного дела осуществляется в соответствии со следующими принципами:</w:t>
      </w:r>
      <w:bookmarkStart w:id="6" w:name="sub_321"/>
      <w:bookmarkEnd w:id="6"/>
    </w:p>
    <w:p w:rsidR="00D41E25" w:rsidRDefault="00D41E25" w:rsidP="008D4874">
      <w:pPr>
        <w:ind w:firstLine="709"/>
        <w:jc w:val="both"/>
      </w:pPr>
      <w:r>
        <w:t>осуществление гарантий, установленных законодательством Российской Федерации о погребении и похоронном деле;</w:t>
      </w:r>
    </w:p>
    <w:p w:rsidR="00D41E25" w:rsidRDefault="00D41E25" w:rsidP="008D4874">
      <w:pPr>
        <w:ind w:firstLine="709"/>
        <w:jc w:val="both"/>
      </w:pPr>
      <w:r>
        <w:t>обеспечение гуманности ритуального обслуживания населения;</w:t>
      </w:r>
    </w:p>
    <w:p w:rsidR="00D41E25" w:rsidRDefault="00D41E25" w:rsidP="008D4874">
      <w:pPr>
        <w:ind w:firstLine="709"/>
        <w:jc w:val="both"/>
      </w:pPr>
      <w:r>
        <w:t>оптимизация управления системой ритуального обслуживания на территории Крымского городского поселения Крымского района;</w:t>
      </w:r>
    </w:p>
    <w:p w:rsidR="00D41E25" w:rsidRDefault="00D41E25" w:rsidP="008D4874">
      <w:pPr>
        <w:ind w:firstLine="709"/>
        <w:jc w:val="both"/>
      </w:pPr>
      <w:r>
        <w:t>централизация функций ведения и хранения единой базы данных о захоронениях на территории Крымского городского поселения Крымского района.</w:t>
      </w:r>
    </w:p>
    <w:p w:rsidR="00D41E25" w:rsidRDefault="00D41E25" w:rsidP="008D4874">
      <w:pPr>
        <w:ind w:firstLine="709"/>
        <w:jc w:val="both"/>
      </w:pPr>
      <w:r>
        <w:t>3.3. Оказание указанных в пункте 3.1 настоящего Положения услуг на территории Крымского городского поселения Крымского района осуществляют:</w:t>
      </w:r>
      <w:bookmarkStart w:id="7" w:name="sub_331"/>
      <w:bookmarkEnd w:id="7"/>
    </w:p>
    <w:p w:rsidR="00D41E25" w:rsidRDefault="00D41E25" w:rsidP="008D4874">
      <w:pPr>
        <w:ind w:firstLine="709"/>
        <w:jc w:val="both"/>
      </w:pPr>
      <w:r>
        <w:t>уполномоченный орган местного самоуправления в сфере погребения и похоронного дела – администрация Крымского городского поселения Крымского района (далее - уполномоченный орган);</w:t>
      </w:r>
    </w:p>
    <w:p w:rsidR="00D41E25" w:rsidRDefault="00D41E25" w:rsidP="008D4874">
      <w:pPr>
        <w:ind w:firstLine="709"/>
        <w:jc w:val="both"/>
      </w:pPr>
      <w:r>
        <w:t>специализированная служба по вопросам похоронного дела (далее - специализированная служба);</w:t>
      </w:r>
    </w:p>
    <w:p w:rsidR="00D41E25" w:rsidRDefault="00D41E25" w:rsidP="008D4874">
      <w:pPr>
        <w:ind w:firstLine="709"/>
        <w:jc w:val="both"/>
      </w:pPr>
      <w:r>
        <w:t>хозяйствующие субъекты, оказывающие услуги в сфере похоронного дела в соответствии с действующим законодательством Российской Федерации (далее - хозяйствующие субъекты).</w:t>
      </w:r>
    </w:p>
    <w:p w:rsidR="00D41E25" w:rsidRDefault="00D41E25" w:rsidP="008D4874">
      <w:pPr>
        <w:ind w:firstLine="709"/>
        <w:jc w:val="both"/>
      </w:pPr>
      <w:bookmarkStart w:id="8" w:name="sub_3411"/>
      <w:r>
        <w:t>3.4. Уполномоченный орган в пределах своей компетенции:</w:t>
      </w:r>
    </w:p>
    <w:p w:rsidR="00D41E25" w:rsidRDefault="00D41E25" w:rsidP="008D4874">
      <w:pPr>
        <w:ind w:firstLine="709"/>
        <w:jc w:val="both"/>
      </w:pPr>
      <w:bookmarkStart w:id="9" w:name="sub_3412"/>
      <w:bookmarkEnd w:id="8"/>
      <w:r>
        <w:t>1) разрабатывает и реализует мероприятия по формированию ценовой и тарифной политики в сфере погребения и похоронного дела;</w:t>
      </w:r>
    </w:p>
    <w:p w:rsidR="00D41E25" w:rsidRDefault="00D41E25" w:rsidP="008D4874">
      <w:pPr>
        <w:ind w:firstLine="709"/>
        <w:jc w:val="both"/>
      </w:pPr>
      <w:bookmarkStart w:id="10" w:name="sub_3421"/>
      <w:bookmarkEnd w:id="9"/>
      <w:r>
        <w:t>2) обеспечивает рациональное размещение объектов похоронного назначения на территории Крымского городского поселения Крымского района в соответствии с градостроительными нормативами;</w:t>
      </w:r>
    </w:p>
    <w:p w:rsidR="00D41E25" w:rsidRDefault="00D41E25" w:rsidP="008D4874">
      <w:pPr>
        <w:suppressAutoHyphens w:val="0"/>
        <w:autoSpaceDE w:val="0"/>
        <w:ind w:firstLine="709"/>
        <w:jc w:val="both"/>
      </w:pPr>
      <w:bookmarkStart w:id="11" w:name="sub_3431"/>
      <w:bookmarkEnd w:id="10"/>
      <w:r>
        <w:t xml:space="preserve">3) проводит инвентаризацию кладбищ </w:t>
      </w:r>
      <w:r>
        <w:rPr>
          <w:lang w:eastAsia="ru-RU"/>
        </w:rPr>
        <w:t>(действующих, закрытых для свободных захоронений и закрытых);</w:t>
      </w:r>
    </w:p>
    <w:p w:rsidR="00D41E25" w:rsidRDefault="00D41E25" w:rsidP="008D4874">
      <w:pPr>
        <w:ind w:firstLine="709"/>
        <w:jc w:val="both"/>
      </w:pPr>
      <w:bookmarkStart w:id="12" w:name="sub_3441"/>
      <w:bookmarkEnd w:id="11"/>
      <w:r>
        <w:t>4) формирует и ведет реестр кладбищ, расположенных на территории Крымского городского поселения Крымского района;</w:t>
      </w:r>
    </w:p>
    <w:p w:rsidR="00D41E25" w:rsidRDefault="00D41E25" w:rsidP="008D4874">
      <w:pPr>
        <w:suppressAutoHyphens w:val="0"/>
        <w:autoSpaceDE w:val="0"/>
        <w:ind w:firstLine="709"/>
        <w:jc w:val="both"/>
      </w:pPr>
      <w:bookmarkStart w:id="13" w:name="sub_3451"/>
      <w:bookmarkEnd w:id="12"/>
      <w:r>
        <w:rPr>
          <w:lang w:eastAsia="ru-RU"/>
        </w:rPr>
        <w:t>5) устанавливают порядок проведения инвентаризации мест захоронения на кладбищах (действующих, закрытых для свободных захоронений и закрытых) и организуют мероприятия по ее проведению;</w:t>
      </w:r>
    </w:p>
    <w:p w:rsidR="00D41E25" w:rsidRDefault="00D41E25" w:rsidP="008D4874">
      <w:pPr>
        <w:ind w:firstLine="709"/>
        <w:jc w:val="both"/>
      </w:pPr>
      <w:bookmarkStart w:id="14" w:name="sub_3461"/>
      <w:bookmarkEnd w:id="13"/>
      <w:r>
        <w:t>6) разрабатывает и реализует мероприятия по созданию новых, а также эксплуатации, реконструкции, ремонту, расширению, закрытию или переносу действующих кладбищ;</w:t>
      </w:r>
    </w:p>
    <w:p w:rsidR="00D41E25" w:rsidRDefault="00D41E25" w:rsidP="008D4874">
      <w:pPr>
        <w:ind w:firstLine="709"/>
        <w:jc w:val="both"/>
      </w:pPr>
      <w:bookmarkStart w:id="15" w:name="sub_3471"/>
      <w:bookmarkEnd w:id="14"/>
      <w:r>
        <w:t>7) осуществляет мероприятия по принятию в муниципальную собственность бесхозяйных кладбищ, расположенных на территории Крымского городского поселения Крымского района;</w:t>
      </w:r>
    </w:p>
    <w:p w:rsidR="00D41E25" w:rsidRDefault="00D41E25" w:rsidP="008D4874">
      <w:pPr>
        <w:ind w:firstLine="709"/>
        <w:jc w:val="both"/>
      </w:pPr>
      <w:bookmarkStart w:id="16" w:name="sub_3481"/>
      <w:bookmarkEnd w:id="15"/>
      <w:r>
        <w:t xml:space="preserve">8) осуществляет </w:t>
      </w:r>
      <w:proofErr w:type="gramStart"/>
      <w:r>
        <w:t>контроль за</w:t>
      </w:r>
      <w:proofErr w:type="gramEnd"/>
      <w:r>
        <w:t xml:space="preserve"> использованием кладбищ и иных объектов похоронного назначения, находящихся в собственности Крымского городского поселения Крымского района, исключительно по целевому назначению;</w:t>
      </w:r>
    </w:p>
    <w:p w:rsidR="00D41E25" w:rsidRDefault="00D41E25" w:rsidP="008D4874">
      <w:pPr>
        <w:ind w:firstLine="709"/>
        <w:jc w:val="both"/>
      </w:pPr>
      <w:bookmarkStart w:id="17" w:name="sub_3491"/>
      <w:bookmarkEnd w:id="16"/>
      <w:r>
        <w:t>9) организует формирование и содержание архивного фонда документов по погребению умерших (погибших) и мест захоронения;</w:t>
      </w:r>
    </w:p>
    <w:p w:rsidR="00D41E25" w:rsidRDefault="00D41E25" w:rsidP="008D4874">
      <w:pPr>
        <w:ind w:firstLine="709"/>
        <w:jc w:val="both"/>
      </w:pPr>
      <w:r>
        <w:rPr>
          <w:lang w:eastAsia="ru-RU"/>
        </w:rPr>
        <w:t>9.1) предоставляют места для захоронения на кладбищах, а также земельные участки для создания семейных (родовых) захоронений;</w:t>
      </w:r>
    </w:p>
    <w:p w:rsidR="00D41E25" w:rsidRDefault="00D41E25" w:rsidP="008D4874">
      <w:pPr>
        <w:ind w:firstLine="709"/>
        <w:jc w:val="both"/>
      </w:pPr>
      <w:bookmarkStart w:id="18" w:name="sub_34101"/>
      <w:bookmarkEnd w:id="17"/>
      <w:r>
        <w:t>10) осуществляет иные полномочия, установленные действующим законодательством Российской Федерации, Краснодарского края и муниципальными нормативными правовыми актами.</w:t>
      </w:r>
    </w:p>
    <w:bookmarkEnd w:id="18"/>
    <w:p w:rsidR="00D41E25" w:rsidRDefault="00D41E25" w:rsidP="008D4874">
      <w:pPr>
        <w:ind w:firstLine="709"/>
        <w:jc w:val="both"/>
      </w:pPr>
      <w:r>
        <w:t>3.5. Предоставление услуг согласно гарантированному перечню услуг по погребению, погребение лиц, определенных статьей 12 Закона Краснодарского края от 4 февраля 2004 года № 666-КЗ «О погребении и похоронном деле в Краснодарском крае», а также предоставление услуг по перезахоронению, эксгумации, изготовлению металлических гробов и их герметизации осуществляется исключительно специализированной службой.</w:t>
      </w:r>
      <w:bookmarkStart w:id="19" w:name="sub_351"/>
      <w:bookmarkEnd w:id="19"/>
    </w:p>
    <w:p w:rsidR="00D41E25" w:rsidRDefault="00D41E25" w:rsidP="008D4874">
      <w:pPr>
        <w:ind w:firstLine="709"/>
        <w:jc w:val="both"/>
      </w:pPr>
      <w:r>
        <w:lastRenderedPageBreak/>
        <w:t>Специализированные службы могут заключать договоры с юридическими и физическими лицами на проведение иных работ по погребению умерших, организации похорон, по устройству и содержанию мест погребений.</w:t>
      </w:r>
    </w:p>
    <w:p w:rsidR="00D41E25" w:rsidRDefault="00D41E25" w:rsidP="008D4874">
      <w:pPr>
        <w:ind w:firstLine="709"/>
        <w:jc w:val="both"/>
      </w:pPr>
      <w:r>
        <w:t>3.6. Решение о создании мест погребения в Крымском городском поселении Крымского района принимается администрацией Крымского городского поселения Крымского района путем издания соответствующего постановления.</w:t>
      </w:r>
      <w:bookmarkStart w:id="20" w:name="sub_361"/>
      <w:bookmarkEnd w:id="20"/>
    </w:p>
    <w:p w:rsidR="00D41E25" w:rsidRDefault="00D41E25" w:rsidP="008D4874">
      <w:pPr>
        <w:ind w:firstLine="709"/>
        <w:jc w:val="both"/>
      </w:pPr>
      <w:r>
        <w:t>Предложения по созданию мест погребения вносятся в порядке, установленном действующим законодательством Российской Федерации.</w:t>
      </w:r>
    </w:p>
    <w:p w:rsidR="00D41E25" w:rsidRDefault="00D41E25" w:rsidP="008D4874">
      <w:pPr>
        <w:ind w:firstLine="709"/>
        <w:jc w:val="both"/>
      </w:pPr>
      <w:bookmarkStart w:id="21" w:name="sub_371"/>
      <w:r>
        <w:t>3.7. Стоимость гарантированного перечня услуг по погребению устанавливается решением Совета Крымского городского поселения Крымского района,</w:t>
      </w:r>
    </w:p>
    <w:p w:rsidR="00D41E25" w:rsidRDefault="00D41E25" w:rsidP="008D4874">
      <w:pPr>
        <w:ind w:firstLine="709"/>
        <w:jc w:val="both"/>
      </w:pPr>
      <w:bookmarkStart w:id="22" w:name="sub_381"/>
      <w:bookmarkEnd w:id="21"/>
      <w:r>
        <w:t>3.8. Нормативное регулирование организации похоронного дела на территории Крымского городского поселения Крымского района осуществляется администрацией Крымского городского поселения Крымского района в рамках полномочий, определенных законодательством Российской Федерации.</w:t>
      </w:r>
    </w:p>
    <w:bookmarkEnd w:id="22"/>
    <w:p w:rsidR="00D41E25" w:rsidRDefault="00D41E25" w:rsidP="008D4874">
      <w:pPr>
        <w:ind w:firstLine="709"/>
        <w:jc w:val="both"/>
      </w:pPr>
      <w:r>
        <w:t>3.9. Эксплуатация и содержание муниципальных кладбищ осуществляется за счет средств местного бюджета юридическими лицами или индивидуальными предпринимателями, определяемыми в порядке, установленном законодательством Российской Федерации о размещении заказов для муниципальных нужд.</w:t>
      </w:r>
      <w:bookmarkStart w:id="23" w:name="sub_391"/>
      <w:bookmarkEnd w:id="23"/>
    </w:p>
    <w:p w:rsidR="00D41E25" w:rsidRDefault="00D41E25" w:rsidP="008D4874">
      <w:pPr>
        <w:ind w:firstLine="709"/>
        <w:jc w:val="both"/>
      </w:pPr>
      <w:r>
        <w:t xml:space="preserve">3.10. </w:t>
      </w:r>
      <w:proofErr w:type="gramStart"/>
      <w:r>
        <w:t>Должностные лица администрации Крымского городского поселения Крымского района, которые в силу своих должностных обязанностей имеют доступ к информации о фактах наступления смерти граждан, не вправе навязывать родственникам умерших (погибших), иным лицам, взявшим на себя обязанность по организации похорон умерших (погибших), приобретение ритуальных услуг, а также заключение договора на предоставление ритуальных услуг с определенным лицом, оказывающим ритуальные услуги.</w:t>
      </w:r>
      <w:proofErr w:type="gramEnd"/>
    </w:p>
    <w:p w:rsidR="00D41E25" w:rsidRDefault="00D41E25" w:rsidP="008D4874">
      <w:pPr>
        <w:ind w:firstLine="709"/>
        <w:jc w:val="both"/>
      </w:pPr>
      <w:r>
        <w:t>3.11. На кладбищах, закрытых для свободных захоронений, с соблюдением санитарно-эпидемиологических правил и норм погребение производится только на территории мест родственных, семейных (родовых), воинских, почетных захоронений, захоронений в стенах скорби, предоставленных до вступления в силу постановления администрации Крымского городского поселения Крымского района о закрытии кладбища для свободных захоронений.</w:t>
      </w:r>
    </w:p>
    <w:p w:rsidR="00D41E25" w:rsidRDefault="00D41E25" w:rsidP="008D4874">
      <w:pPr>
        <w:ind w:firstLine="709"/>
        <w:jc w:val="both"/>
      </w:pPr>
      <w:r>
        <w:t>3.12. Решение о закрытии кладбища, а также о закрытии кладбища для свободных захоронений принимается администрацией Крымского городского поселения Крымского района.</w:t>
      </w:r>
    </w:p>
    <w:p w:rsidR="00D41E25" w:rsidRDefault="00D41E25" w:rsidP="00D41E25">
      <w:pPr>
        <w:ind w:firstLine="567"/>
        <w:jc w:val="center"/>
      </w:pPr>
    </w:p>
    <w:p w:rsidR="00D41E25" w:rsidRDefault="00D41E25" w:rsidP="00D41E25">
      <w:pPr>
        <w:ind w:firstLine="567"/>
        <w:jc w:val="center"/>
        <w:rPr>
          <w:b/>
          <w:bCs/>
        </w:rPr>
      </w:pPr>
      <w:r>
        <w:rPr>
          <w:b/>
          <w:bCs/>
        </w:rPr>
        <w:t xml:space="preserve">4. Порядок предоставления земельных участков </w:t>
      </w:r>
    </w:p>
    <w:p w:rsidR="00D41E25" w:rsidRDefault="00D41E25" w:rsidP="00D41E25">
      <w:pPr>
        <w:ind w:firstLine="567"/>
        <w:jc w:val="center"/>
        <w:rPr>
          <w:b/>
          <w:bCs/>
          <w:color w:val="000000"/>
        </w:rPr>
      </w:pPr>
      <w:r>
        <w:rPr>
          <w:b/>
          <w:bCs/>
        </w:rPr>
        <w:t xml:space="preserve">под захоронение и </w:t>
      </w:r>
      <w:r>
        <w:rPr>
          <w:b/>
          <w:bCs/>
          <w:color w:val="000000"/>
        </w:rPr>
        <w:t xml:space="preserve">осуществления погребения </w:t>
      </w:r>
    </w:p>
    <w:p w:rsidR="00D41E25" w:rsidRDefault="00D41E25" w:rsidP="00D41E25">
      <w:pPr>
        <w:ind w:firstLine="567"/>
        <w:jc w:val="center"/>
      </w:pPr>
      <w:r>
        <w:rPr>
          <w:b/>
          <w:bCs/>
          <w:color w:val="000000"/>
        </w:rPr>
        <w:t>умерших (погибших)</w:t>
      </w:r>
    </w:p>
    <w:p w:rsidR="00D41E25" w:rsidRDefault="00D41E25" w:rsidP="00D41E25">
      <w:pPr>
        <w:ind w:firstLine="567"/>
        <w:jc w:val="both"/>
      </w:pPr>
    </w:p>
    <w:p w:rsidR="00D41E25" w:rsidRDefault="00D41E25" w:rsidP="008D4874">
      <w:pPr>
        <w:ind w:firstLine="709"/>
        <w:jc w:val="both"/>
      </w:pPr>
      <w:r>
        <w:t>4</w:t>
      </w:r>
      <w:bookmarkStart w:id="24" w:name="sub_51"/>
      <w:r>
        <w:t>.1. Предоставление земельных участков под захоронение производится уполномоченным органом путем выдачи свидетельства о регистрации захоронения (далее - свидетельства). Форма свидетельства устанавливается в соответствии с</w:t>
      </w:r>
      <w:r>
        <w:rPr>
          <w:color w:val="000000"/>
        </w:rPr>
        <w:t xml:space="preserve"> </w:t>
      </w:r>
      <w:r>
        <w:rPr>
          <w:rStyle w:val="ListLabel1"/>
          <w:color w:val="000000"/>
          <w:sz w:val="24"/>
          <w:szCs w:val="24"/>
        </w:rPr>
        <w:t xml:space="preserve">приложением 1                 </w:t>
      </w:r>
      <w:r>
        <w:rPr>
          <w:color w:val="000000"/>
        </w:rPr>
        <w:t xml:space="preserve"> к</w:t>
      </w:r>
      <w:r>
        <w:t xml:space="preserve"> настоящему Положению.</w:t>
      </w:r>
    </w:p>
    <w:p w:rsidR="00D41E25" w:rsidRDefault="00D41E25" w:rsidP="008D4874">
      <w:pPr>
        <w:ind w:firstLine="709"/>
        <w:jc w:val="both"/>
      </w:pPr>
      <w:r>
        <w:rPr>
          <w:color w:val="000000"/>
        </w:rPr>
        <w:t>Погребение умершего производится в соответствии с утвержденными санитарными нормами и правилами и иными требованиями действующего законодательства Российской Федерации.</w:t>
      </w:r>
    </w:p>
    <w:bookmarkEnd w:id="24"/>
    <w:p w:rsidR="00D41E25" w:rsidRDefault="00D41E25" w:rsidP="008D4874">
      <w:pPr>
        <w:ind w:firstLine="709"/>
        <w:jc w:val="both"/>
      </w:pPr>
      <w:r>
        <w:t>4</w:t>
      </w:r>
      <w:bookmarkStart w:id="25" w:name="sub_52"/>
      <w:r>
        <w:t xml:space="preserve">.2. </w:t>
      </w:r>
      <w:proofErr w:type="gramStart"/>
      <w:r>
        <w:t>За выдачей свидетельства могут обратиться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иные лица, взявшие на себя обязанность осуществить погребение умершего, в том числе иные хозяйствующие субъекты (далее - лица, осуществляющие организацию погребения).</w:t>
      </w:r>
      <w:proofErr w:type="gramEnd"/>
    </w:p>
    <w:bookmarkEnd w:id="25"/>
    <w:p w:rsidR="00D41E25" w:rsidRDefault="00D41E25" w:rsidP="008D4874">
      <w:pPr>
        <w:ind w:firstLine="709"/>
        <w:jc w:val="both"/>
      </w:pPr>
      <w:r>
        <w:t>4.3. Лица, осуществляющие организацию погребения, предоставляют в уполномоченный орган:</w:t>
      </w:r>
      <w:bookmarkStart w:id="26" w:name="sub_53"/>
      <w:bookmarkEnd w:id="26"/>
    </w:p>
    <w:p w:rsidR="00D41E25" w:rsidRDefault="00D41E25" w:rsidP="008D4874">
      <w:pPr>
        <w:ind w:firstLine="709"/>
        <w:jc w:val="both"/>
      </w:pPr>
      <w:r>
        <w:t>заявление о выдаче свидетельства (в произвольной форме);</w:t>
      </w:r>
    </w:p>
    <w:p w:rsidR="00D41E25" w:rsidRDefault="00D41E25" w:rsidP="008D4874">
      <w:pPr>
        <w:ind w:firstLine="709"/>
        <w:jc w:val="both"/>
      </w:pPr>
      <w:r>
        <w:lastRenderedPageBreak/>
        <w:t xml:space="preserve">копию свидетельства о смерти умершего (погибшего), </w:t>
      </w:r>
      <w:proofErr w:type="gramStart"/>
      <w:r>
        <w:t>выданное</w:t>
      </w:r>
      <w:proofErr w:type="gramEnd"/>
      <w:r>
        <w:t xml:space="preserve"> органами ЗАГС или медицинского свидетельства о смерти;</w:t>
      </w:r>
    </w:p>
    <w:p w:rsidR="00D41E25" w:rsidRDefault="00D41E25" w:rsidP="008D4874">
      <w:pPr>
        <w:ind w:firstLine="709"/>
        <w:jc w:val="both"/>
      </w:pPr>
      <w:r>
        <w:t>копию документа, удостоверяющего личность лица, осуществляющего организацию погребения;</w:t>
      </w:r>
    </w:p>
    <w:p w:rsidR="00D41E25" w:rsidRDefault="00D41E25" w:rsidP="008D4874">
      <w:pPr>
        <w:ind w:firstLine="709"/>
        <w:jc w:val="both"/>
      </w:pPr>
      <w:r>
        <w:t>копию документа, удостоверяющего право на организацию погребения (договор на оказание услуг по погребению).</w:t>
      </w:r>
    </w:p>
    <w:p w:rsidR="00D41E25" w:rsidRDefault="00D41E25" w:rsidP="008D4874">
      <w:pPr>
        <w:ind w:firstLine="709"/>
        <w:jc w:val="both"/>
      </w:pPr>
      <w:r>
        <w:t>4</w:t>
      </w:r>
      <w:bookmarkStart w:id="27" w:name="sub_54"/>
      <w:r>
        <w:t>.4. Время осуществления погребения устанавливается уполномоченным органом по согласованию с лицом, осуществляющим организацию погребения, с учетом особенностей вероисповедания и национальных традиций умершего.</w:t>
      </w:r>
    </w:p>
    <w:bookmarkEnd w:id="27"/>
    <w:p w:rsidR="00D41E25" w:rsidRDefault="00D41E25" w:rsidP="008D4874">
      <w:pPr>
        <w:ind w:firstLine="709"/>
        <w:jc w:val="both"/>
      </w:pPr>
      <w:r>
        <w:t>4.5. Свидетельство выдается уполномоченным органом лицу, осуществляющему организацию погребения, в день обращения с заявлением о выдаче разрешения.</w:t>
      </w:r>
      <w:bookmarkStart w:id="28" w:name="sub_55"/>
      <w:bookmarkEnd w:id="28"/>
    </w:p>
    <w:p w:rsidR="00D41E25" w:rsidRDefault="00D41E25" w:rsidP="008D4874">
      <w:pPr>
        <w:ind w:firstLine="709"/>
        <w:jc w:val="both"/>
      </w:pPr>
      <w:r>
        <w:t>Свидетельство удостоверяется печатью уполномоченного органа.</w:t>
      </w:r>
    </w:p>
    <w:p w:rsidR="00D41E25" w:rsidRDefault="00D41E25" w:rsidP="008D4874">
      <w:pPr>
        <w:ind w:firstLine="709"/>
        <w:jc w:val="both"/>
      </w:pPr>
      <w:bookmarkStart w:id="29" w:name="sub_565"/>
      <w:r>
        <w:t>4.6. Лицу, на которое зарегистрировано родственное захоронение, предоставляется право быть в дальнейшем погребенным на данном месте захоронения, а также разрешается производить погребение на месте захоронения супруга и близких родственников умершего.</w:t>
      </w:r>
    </w:p>
    <w:p w:rsidR="00D41E25" w:rsidRDefault="00D41E25" w:rsidP="008D4874">
      <w:pPr>
        <w:ind w:firstLine="709"/>
        <w:jc w:val="both"/>
      </w:pPr>
      <w:r>
        <w:t xml:space="preserve">4.7. При </w:t>
      </w:r>
      <w:proofErr w:type="spellStart"/>
      <w:r>
        <w:t>подзахоронении</w:t>
      </w:r>
      <w:proofErr w:type="spellEnd"/>
      <w:r>
        <w:t xml:space="preserve"> на месте родственного захоронения в уполномоченный орган в сфере погребения и похоронного дела представляются:</w:t>
      </w:r>
    </w:p>
    <w:p w:rsidR="00D41E25" w:rsidRDefault="00D41E25" w:rsidP="008D4874">
      <w:pPr>
        <w:ind w:firstLine="709"/>
        <w:jc w:val="both"/>
      </w:pPr>
      <w:bookmarkStart w:id="30" w:name="Par3"/>
      <w:bookmarkEnd w:id="30"/>
      <w:r>
        <w:t xml:space="preserve">1) заявление лица, взявшего на себя обязанность осуществить погребение путем </w:t>
      </w:r>
      <w:proofErr w:type="spellStart"/>
      <w:r>
        <w:t>подзахоронения</w:t>
      </w:r>
      <w:proofErr w:type="spellEnd"/>
      <w:r>
        <w:t xml:space="preserve"> на месте родственного захоронения, в произвольной форме;</w:t>
      </w:r>
    </w:p>
    <w:p w:rsidR="00D41E25" w:rsidRDefault="00D41E25" w:rsidP="008D4874">
      <w:pPr>
        <w:ind w:firstLine="709"/>
        <w:jc w:val="both"/>
      </w:pPr>
      <w:r>
        <w:t>2) свидетельство о регистрации родственного захоронения;</w:t>
      </w:r>
    </w:p>
    <w:p w:rsidR="00D41E25" w:rsidRDefault="00D41E25" w:rsidP="008D4874">
      <w:pPr>
        <w:ind w:firstLine="709"/>
        <w:jc w:val="both"/>
      </w:pPr>
      <w:r>
        <w:t xml:space="preserve">3) письменное согласие лица, на которое зарегистрировано родственное захоронение (в случаях, если лицо, указанное в </w:t>
      </w:r>
      <w:r w:rsidRPr="00D41E25">
        <w:t>подпункте 1</w:t>
      </w:r>
      <w:r>
        <w:t xml:space="preserve"> настоящего пункта, не является лицом, на которое зарегистрировано данное родственное захоронение);</w:t>
      </w:r>
    </w:p>
    <w:p w:rsidR="00D41E25" w:rsidRDefault="00D41E25" w:rsidP="008D4874">
      <w:pPr>
        <w:ind w:firstLine="709"/>
        <w:jc w:val="both"/>
      </w:pPr>
      <w:r>
        <w:t xml:space="preserve">4) паспорт или иной документ, удостоверяющий личность лица, указанного в </w:t>
      </w:r>
      <w:r w:rsidRPr="00D41E25">
        <w:t>подпункте 1</w:t>
      </w:r>
      <w:r>
        <w:t xml:space="preserve"> настоящего пункта;</w:t>
      </w:r>
    </w:p>
    <w:p w:rsidR="00D41E25" w:rsidRDefault="00D41E25" w:rsidP="008D4874">
      <w:pPr>
        <w:ind w:firstLine="709"/>
        <w:jc w:val="both"/>
      </w:pPr>
      <w:r>
        <w:t xml:space="preserve">5) медицинское свидетельство о смерти умершего (погибшего), тело которого подлежит </w:t>
      </w:r>
      <w:proofErr w:type="spellStart"/>
      <w:r>
        <w:t>подзахоронению</w:t>
      </w:r>
      <w:proofErr w:type="spellEnd"/>
      <w:r>
        <w:t xml:space="preserve"> в родственную могилу, или свидетельство о смерти умершего (погибшего), выданное органами ЗАГС.</w:t>
      </w:r>
    </w:p>
    <w:p w:rsidR="00D41E25" w:rsidRDefault="00D41E25" w:rsidP="008D4874">
      <w:pPr>
        <w:ind w:firstLine="709"/>
        <w:jc w:val="both"/>
      </w:pPr>
      <w:r>
        <w:t xml:space="preserve">4.8. Для решения вопроса о предоставлении места для создания семейного (родового) захоронения в уполномоченный орган в сфере погребения и похоронного дела </w:t>
      </w:r>
      <w:proofErr w:type="gramStart"/>
      <w:r>
        <w:t>предоставляются следующие документы</w:t>
      </w:r>
      <w:proofErr w:type="gramEnd"/>
      <w:r>
        <w:t>:</w:t>
      </w:r>
    </w:p>
    <w:p w:rsidR="00D41E25" w:rsidRDefault="00D41E25" w:rsidP="008D4874">
      <w:pPr>
        <w:ind w:firstLine="709"/>
        <w:jc w:val="both"/>
      </w:pPr>
      <w:r>
        <w:t>1) 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 (далее - лица, указанные в заявлении);</w:t>
      </w:r>
    </w:p>
    <w:p w:rsidR="00D41E25" w:rsidRDefault="00D41E25" w:rsidP="008D4874">
      <w:pPr>
        <w:ind w:firstLine="709"/>
        <w:jc w:val="both"/>
      </w:pPr>
      <w:r>
        <w:t>2) копия паспорта или иного документа, удостоверяющего личность заявителя, с предъявлением подлинника для сверки.</w:t>
      </w:r>
    </w:p>
    <w:p w:rsidR="00D41E25" w:rsidRDefault="00D41E25" w:rsidP="008D4874">
      <w:pPr>
        <w:ind w:firstLine="709"/>
        <w:jc w:val="both"/>
      </w:pPr>
      <w:r>
        <w:t>4.9. Не допускается требовать с заявителя предоставления документов, не предусмотренных настоящим Положением.</w:t>
      </w:r>
    </w:p>
    <w:p w:rsidR="00D41E25" w:rsidRDefault="00D41E25" w:rsidP="008D4874">
      <w:pPr>
        <w:ind w:firstLine="709"/>
        <w:jc w:val="both"/>
      </w:pPr>
      <w:bookmarkStart w:id="31" w:name="sub_576"/>
      <w:bookmarkEnd w:id="29"/>
      <w:bookmarkEnd w:id="31"/>
      <w:r>
        <w:t>4</w:t>
      </w:r>
      <w:bookmarkStart w:id="32" w:name="sub_58"/>
      <w:r>
        <w:t>.10. Самовольные захоронения не допускаются.</w:t>
      </w:r>
    </w:p>
    <w:bookmarkEnd w:id="32"/>
    <w:p w:rsidR="00D41E25" w:rsidRDefault="00D41E25" w:rsidP="008D4874">
      <w:pPr>
        <w:ind w:firstLine="709"/>
        <w:jc w:val="both"/>
      </w:pPr>
      <w:r>
        <w:t>4</w:t>
      </w:r>
      <w:bookmarkStart w:id="33" w:name="sub_59"/>
      <w:r>
        <w:t>.11. Предоставление земельных участков под захоронения на кладбище осуществляется уполномоченным органом безвозмездно.</w:t>
      </w:r>
    </w:p>
    <w:bookmarkEnd w:id="33"/>
    <w:p w:rsidR="00D41E25" w:rsidRDefault="00D41E25" w:rsidP="008D4874">
      <w:pPr>
        <w:ind w:firstLine="709"/>
        <w:jc w:val="both"/>
      </w:pPr>
      <w:r>
        <w:t>4.12. Каждое захоронение регистрируется уполномоченным органом в книге регистрации захоронений.</w:t>
      </w:r>
      <w:bookmarkStart w:id="34" w:name="sub_510"/>
      <w:bookmarkEnd w:id="34"/>
    </w:p>
    <w:p w:rsidR="00D41E25" w:rsidRDefault="00D41E25" w:rsidP="008D4874">
      <w:pPr>
        <w:ind w:firstLine="709"/>
        <w:jc w:val="both"/>
      </w:pPr>
      <w:r>
        <w:t xml:space="preserve">Форма книги регистрации захоронений устанавливается органом местного самоуправления. </w:t>
      </w:r>
    </w:p>
    <w:p w:rsidR="00D41E25" w:rsidRDefault="00D41E25" w:rsidP="008D4874">
      <w:pPr>
        <w:ind w:firstLine="709"/>
        <w:jc w:val="both"/>
      </w:pPr>
      <w:r>
        <w:t>4.13. Уполномоченный орган обеспечивает создание и регулярное обновление единой электронной базы данных о захоронениях на кладбищах Крымского городского поселения Крымского района.</w:t>
      </w:r>
    </w:p>
    <w:p w:rsidR="00D41E25" w:rsidRDefault="00D41E25" w:rsidP="008D4874">
      <w:pPr>
        <w:ind w:firstLine="709"/>
        <w:jc w:val="both"/>
      </w:pPr>
    </w:p>
    <w:p w:rsidR="00D41E25" w:rsidRDefault="00D41E25" w:rsidP="00D41E25">
      <w:pPr>
        <w:ind w:firstLine="567"/>
        <w:jc w:val="center"/>
        <w:rPr>
          <w:b/>
          <w:bCs/>
        </w:rPr>
      </w:pPr>
      <w:r>
        <w:rPr>
          <w:b/>
          <w:bCs/>
        </w:rPr>
        <w:t>5. Правила содержания и благоустройства кладбищ</w:t>
      </w:r>
      <w:bookmarkStart w:id="35" w:name="sub_600"/>
      <w:bookmarkEnd w:id="35"/>
    </w:p>
    <w:p w:rsidR="00D41E25" w:rsidRDefault="00D41E25" w:rsidP="00D41E25">
      <w:pPr>
        <w:ind w:firstLine="567"/>
        <w:jc w:val="center"/>
      </w:pPr>
    </w:p>
    <w:p w:rsidR="00D41E25" w:rsidRDefault="00D41E25" w:rsidP="008D4874">
      <w:pPr>
        <w:ind w:firstLine="709"/>
        <w:jc w:val="both"/>
      </w:pPr>
      <w:r>
        <w:t>5</w:t>
      </w:r>
      <w:bookmarkStart w:id="36" w:name="sub_61"/>
      <w:r>
        <w:t>.1. На кладбищах необходимо предусматривать:</w:t>
      </w:r>
    </w:p>
    <w:p w:rsidR="00D41E25" w:rsidRDefault="00D41E25" w:rsidP="008D4874">
      <w:pPr>
        <w:ind w:firstLine="709"/>
        <w:jc w:val="both"/>
      </w:pPr>
      <w:bookmarkStart w:id="37" w:name="sub_611"/>
      <w:bookmarkEnd w:id="36"/>
      <w:r>
        <w:lastRenderedPageBreak/>
        <w:t>а) стенд с планом кладбища. На плане должны быть обозначены основные зоны кладбища, здания и сооружения, кварталы и секторы захоронений и дана их нумерация. Стенд с планом следует устанавливать на территории кладбища у главного входа;</w:t>
      </w:r>
    </w:p>
    <w:p w:rsidR="00D41E25" w:rsidRDefault="00D41E25" w:rsidP="008D4874">
      <w:pPr>
        <w:ind w:firstLine="709"/>
        <w:jc w:val="both"/>
      </w:pPr>
      <w:bookmarkStart w:id="38" w:name="sub_612"/>
      <w:bookmarkEnd w:id="37"/>
      <w:r>
        <w:t>б) указатели расположения зданий и сооружений, общественных туалетов;</w:t>
      </w:r>
    </w:p>
    <w:p w:rsidR="00D41E25" w:rsidRDefault="00D41E25" w:rsidP="008D4874">
      <w:pPr>
        <w:ind w:firstLine="709"/>
        <w:jc w:val="both"/>
      </w:pPr>
      <w:bookmarkStart w:id="39" w:name="sub_613"/>
      <w:bookmarkEnd w:id="38"/>
      <w:r>
        <w:t>в) стенд для помещения объявлений и правил посещения кладбищ, прав и обязанностей граждан;</w:t>
      </w:r>
    </w:p>
    <w:p w:rsidR="00D41E25" w:rsidRDefault="00D41E25" w:rsidP="008D4874">
      <w:pPr>
        <w:ind w:firstLine="709"/>
        <w:jc w:val="both"/>
      </w:pPr>
      <w:bookmarkStart w:id="40" w:name="sub_614"/>
      <w:bookmarkEnd w:id="39"/>
      <w:r>
        <w:t>г) стационарные скамьи, садовые диваны, которые устанавливают у основных зданий, на аллеях, кварталах захоронений и на площадках для отдыха;</w:t>
      </w:r>
    </w:p>
    <w:p w:rsidR="00D41E25" w:rsidRDefault="00D41E25" w:rsidP="008D4874">
      <w:pPr>
        <w:ind w:firstLine="709"/>
        <w:jc w:val="both"/>
      </w:pPr>
      <w:bookmarkStart w:id="41" w:name="sub_615"/>
      <w:bookmarkEnd w:id="40"/>
      <w:r>
        <w:t>д) общественные туалеты;</w:t>
      </w:r>
    </w:p>
    <w:p w:rsidR="00D41E25" w:rsidRDefault="00D41E25" w:rsidP="008D4874">
      <w:pPr>
        <w:ind w:firstLine="709"/>
        <w:jc w:val="both"/>
      </w:pPr>
      <w:bookmarkStart w:id="42" w:name="sub_616"/>
      <w:bookmarkEnd w:id="41"/>
      <w:r>
        <w:t>е) мусоросборники и урны для мусора;</w:t>
      </w:r>
    </w:p>
    <w:p w:rsidR="00D41E25" w:rsidRDefault="00D41E25" w:rsidP="008D4874">
      <w:pPr>
        <w:ind w:firstLine="709"/>
        <w:jc w:val="both"/>
      </w:pPr>
      <w:bookmarkStart w:id="43" w:name="sub_617"/>
      <w:bookmarkEnd w:id="42"/>
      <w:r>
        <w:t>ж) скамейки.</w:t>
      </w:r>
    </w:p>
    <w:bookmarkEnd w:id="43"/>
    <w:p w:rsidR="00D41E25" w:rsidRDefault="00D41E25" w:rsidP="008D4874">
      <w:pPr>
        <w:ind w:firstLine="709"/>
        <w:jc w:val="both"/>
      </w:pPr>
      <w:r>
        <w:t>5</w:t>
      </w:r>
      <w:bookmarkStart w:id="44" w:name="sub_62"/>
      <w:r>
        <w:t>.2. Все работы по застройке и благоустройству территорий кладбищ должны выполняться с максимальным сохранением существующих деревьев, кустарников и растительного грунта.</w:t>
      </w:r>
    </w:p>
    <w:bookmarkEnd w:id="44"/>
    <w:p w:rsidR="00D41E25" w:rsidRDefault="00D41E25" w:rsidP="008D4874">
      <w:pPr>
        <w:ind w:firstLine="709"/>
        <w:jc w:val="both"/>
      </w:pPr>
      <w:r>
        <w:t>5</w:t>
      </w:r>
      <w:bookmarkStart w:id="45" w:name="sub_63"/>
      <w:r>
        <w:t>.3. На территории кладбища должны быть предусмотрены поливочные емкости или поливочный водопровод.</w:t>
      </w:r>
    </w:p>
    <w:bookmarkEnd w:id="45"/>
    <w:p w:rsidR="00D41E25" w:rsidRDefault="00D41E25" w:rsidP="008D4874">
      <w:pPr>
        <w:ind w:firstLine="709"/>
        <w:jc w:val="both"/>
      </w:pPr>
      <w:r>
        <w:t>5</w:t>
      </w:r>
      <w:bookmarkStart w:id="46" w:name="sub_64"/>
      <w:r>
        <w:t>.4. Наружное освещение территории кладбища должно предусматриваться во всех зонах кладбища.</w:t>
      </w:r>
    </w:p>
    <w:bookmarkEnd w:id="46"/>
    <w:p w:rsidR="00D41E25" w:rsidRDefault="00D41E25" w:rsidP="008D4874">
      <w:pPr>
        <w:ind w:firstLine="709"/>
        <w:jc w:val="both"/>
      </w:pPr>
      <w:r>
        <w:t>5.5. Деятельность по содержанию кладбищ должно обеспечивать:</w:t>
      </w:r>
      <w:bookmarkStart w:id="47" w:name="sub_65"/>
      <w:bookmarkEnd w:id="47"/>
    </w:p>
    <w:p w:rsidR="00D41E25" w:rsidRDefault="00D41E25" w:rsidP="008D4874">
      <w:pPr>
        <w:ind w:firstLine="709"/>
        <w:jc w:val="both"/>
      </w:pPr>
      <w:r>
        <w:t>постоянное благоустройство территорий муниципальных кладбищ;</w:t>
      </w:r>
    </w:p>
    <w:p w:rsidR="00D41E25" w:rsidRDefault="00D41E25" w:rsidP="008D4874">
      <w:pPr>
        <w:ind w:firstLine="709"/>
        <w:jc w:val="both"/>
      </w:pPr>
      <w:r>
        <w:t>содержание в исправном состоянии здания, инженерное оборудование территорий муниципальных кладбищ, их оград, дорог, площадок;</w:t>
      </w:r>
    </w:p>
    <w:p w:rsidR="00D41E25" w:rsidRDefault="00D41E25" w:rsidP="008D4874">
      <w:pPr>
        <w:ind w:firstLine="709"/>
        <w:jc w:val="both"/>
      </w:pPr>
      <w:r>
        <w:t>установленные требования к санитарному состоянию территорий кладбищ;</w:t>
      </w:r>
    </w:p>
    <w:p w:rsidR="00D41E25" w:rsidRDefault="00D41E25" w:rsidP="008D4874">
      <w:pPr>
        <w:ind w:firstLine="709"/>
        <w:jc w:val="both"/>
      </w:pPr>
      <w:r>
        <w:t>функционирование общественных туалетов, освещения, систематическую уборку дорожек общего пользования, проходов и других участков хозяйственного назначения (кроме могил) и своевременный вывоз мусора с территорий муниципальных кладбищ;</w:t>
      </w:r>
    </w:p>
    <w:p w:rsidR="00D41E25" w:rsidRDefault="00D41E25" w:rsidP="008D4874">
      <w:pPr>
        <w:ind w:firstLine="709"/>
        <w:jc w:val="both"/>
      </w:pPr>
      <w:r>
        <w:t>осуществление ухода за зелеными насаждениями на территории муниципальных кладбищ, их полив и обновление;</w:t>
      </w:r>
    </w:p>
    <w:p w:rsidR="00D41E25" w:rsidRDefault="00D41E25" w:rsidP="008D4874">
      <w:pPr>
        <w:ind w:firstLine="709"/>
        <w:jc w:val="both"/>
      </w:pPr>
      <w:r>
        <w:t>выполнение иных требований, предусмотренных действующим законодательством Российской Федерации.</w:t>
      </w:r>
    </w:p>
    <w:p w:rsidR="00D41E25" w:rsidRDefault="00D41E25" w:rsidP="00D41E25">
      <w:pPr>
        <w:ind w:firstLine="567"/>
        <w:jc w:val="both"/>
      </w:pPr>
    </w:p>
    <w:p w:rsidR="00D41E25" w:rsidRDefault="00D41E25" w:rsidP="00D41E25">
      <w:pPr>
        <w:ind w:firstLine="567"/>
        <w:jc w:val="center"/>
      </w:pPr>
      <w:r>
        <w:rPr>
          <w:b/>
          <w:bCs/>
        </w:rPr>
        <w:t>6. Надмогильные сооружения (надгробия) и ограды</w:t>
      </w:r>
      <w:bookmarkStart w:id="48" w:name="sub_700"/>
      <w:bookmarkEnd w:id="48"/>
    </w:p>
    <w:p w:rsidR="00D41E25" w:rsidRDefault="00D41E25" w:rsidP="00D41E25">
      <w:pPr>
        <w:ind w:firstLine="567"/>
        <w:jc w:val="both"/>
      </w:pPr>
    </w:p>
    <w:p w:rsidR="00D41E25" w:rsidRDefault="00D41E25" w:rsidP="008D4874">
      <w:pPr>
        <w:ind w:firstLine="709"/>
        <w:jc w:val="both"/>
      </w:pPr>
      <w:r>
        <w:t>6.1. Монтаж, демонтаж, ремонт, замена надмогильных сооружений (надгробий) и оград осуществляется на основании письменного уведомления уполномоченного органа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D41E25" w:rsidRDefault="00D41E25" w:rsidP="008D4874">
      <w:pPr>
        <w:suppressAutoHyphens w:val="0"/>
        <w:autoSpaceDE w:val="0"/>
        <w:ind w:firstLine="709"/>
        <w:jc w:val="both"/>
      </w:pPr>
      <w:r>
        <w:rPr>
          <w:lang w:eastAsia="ru-RU"/>
        </w:rPr>
        <w:t xml:space="preserve">         Уполномоченный  орган осуществляет регистрацию установки и замены каждого надмогильного сооружения (надгробия), о чем делается соответствующая запись в книге регистрации надмогильных сооружений (надгробий) и в соответствующих свидетельствах о регистрации захоронения.</w:t>
      </w:r>
    </w:p>
    <w:p w:rsidR="00D41E25" w:rsidRDefault="00D41E25" w:rsidP="008D4874">
      <w:pPr>
        <w:suppressAutoHyphens w:val="0"/>
        <w:autoSpaceDE w:val="0"/>
        <w:ind w:firstLine="709"/>
        <w:jc w:val="both"/>
      </w:pPr>
      <w:r>
        <w:rPr>
          <w:lang w:eastAsia="ru-RU"/>
        </w:rPr>
        <w:t>Установка надмогильного сооружения (надгробия) регистрируется в книге регистрации надмогильных сооружений при предъявлении документов, указанных в пункте 2 настоящей статьи.</w:t>
      </w:r>
    </w:p>
    <w:p w:rsidR="00D41E25" w:rsidRDefault="00D41E25" w:rsidP="008D4874">
      <w:pPr>
        <w:ind w:firstLine="709"/>
        <w:jc w:val="both"/>
      </w:pPr>
      <w:r>
        <w:t xml:space="preserve">Уведомление регистрируется в книге регистрации надмогильных сооружений (надгробий). Заявителю выдается копия уведомления с отметкой о регистрации. </w:t>
      </w:r>
    </w:p>
    <w:p w:rsidR="00D41E25" w:rsidRDefault="00D41E25" w:rsidP="008D4874">
      <w:pPr>
        <w:ind w:firstLine="709"/>
        <w:jc w:val="both"/>
      </w:pPr>
      <w:r>
        <w:t xml:space="preserve">Книга регистрации надмогильных сооружений (надгробий) изготавливается Уполномоченным органом по форме согласно приложению </w:t>
      </w:r>
      <w:r w:rsidRPr="00D41E25">
        <w:rPr>
          <w:rStyle w:val="ListLabel1"/>
          <w:sz w:val="24"/>
          <w:szCs w:val="24"/>
        </w:rPr>
        <w:t>№ 2</w:t>
      </w:r>
      <w:r>
        <w:t xml:space="preserve"> к настоящему Положению.</w:t>
      </w:r>
    </w:p>
    <w:p w:rsidR="00D41E25" w:rsidRDefault="00D41E25" w:rsidP="008D4874">
      <w:pPr>
        <w:ind w:firstLine="709"/>
        <w:jc w:val="both"/>
      </w:pPr>
      <w:r>
        <w:t xml:space="preserve">В книге регистрации надмогильных сооружений (надгробий) указываются: участок, ряд и номер могилы в ряду; фамилия, имя и отчество захороненного, дата установки, </w:t>
      </w:r>
      <w:r>
        <w:lastRenderedPageBreak/>
        <w:t>габаритные размеры и материал памятника, адрес и фамилия лица, ответственного за могилу, и наименование изготовителя памятника.</w:t>
      </w:r>
    </w:p>
    <w:p w:rsidR="00D41E25" w:rsidRDefault="00D41E25" w:rsidP="008D4874">
      <w:pPr>
        <w:ind w:firstLine="709"/>
        <w:jc w:val="both"/>
      </w:pPr>
      <w:r>
        <w:t>Одновременно с регистрацией установки надгробия соответствующая запись вносится и в свидетельство о регистрации захоронения.</w:t>
      </w:r>
    </w:p>
    <w:p w:rsidR="00D41E25" w:rsidRDefault="00D41E25" w:rsidP="008D4874">
      <w:pPr>
        <w:ind w:firstLine="709"/>
        <w:jc w:val="both"/>
      </w:pPr>
      <w:r>
        <w:t>6.2. В книге регистрации надмогильных сооружений (надгробий) не должно быть помарок и подчисток. Если при записи допущены неточности, руководитель Уполномоченного органа ставит отметку, содержащую слово «</w:t>
      </w:r>
      <w:proofErr w:type="gramStart"/>
      <w:r>
        <w:t>исправленному</w:t>
      </w:r>
      <w:proofErr w:type="gramEnd"/>
      <w:r>
        <w:t xml:space="preserve"> верить», дату, личную подпись.</w:t>
      </w:r>
      <w:bookmarkStart w:id="49" w:name="sub_72"/>
      <w:bookmarkEnd w:id="49"/>
    </w:p>
    <w:p w:rsidR="00D41E25" w:rsidRDefault="00D41E25" w:rsidP="008D4874">
      <w:pPr>
        <w:ind w:firstLine="709"/>
        <w:jc w:val="both"/>
      </w:pPr>
      <w:r>
        <w:t>Книга надмогильных сооружений (надгробий) должна быть пронумерована, прошнурована и скреплена печатью администрации Крымского городского поселения Крымского района. На титульном листе книги указывается дата начала и окончания ее ведения.</w:t>
      </w:r>
    </w:p>
    <w:p w:rsidR="00D41E25" w:rsidRDefault="00D41E25" w:rsidP="008D4874">
      <w:pPr>
        <w:ind w:firstLine="709"/>
        <w:jc w:val="both"/>
      </w:pPr>
      <w:r>
        <w:t>6</w:t>
      </w:r>
      <w:bookmarkStart w:id="50" w:name="sub_73"/>
      <w:r>
        <w:t>.3. Книги, законченные делопроизводством, хранятся в условиях, исключающих их порчу или утрату. Уничтожение книг запрещается.</w:t>
      </w:r>
    </w:p>
    <w:bookmarkEnd w:id="50"/>
    <w:p w:rsidR="00D41E25" w:rsidRDefault="00D41E25" w:rsidP="008D4874">
      <w:pPr>
        <w:ind w:firstLine="709"/>
        <w:jc w:val="both"/>
      </w:pPr>
      <w:r>
        <w:t>6</w:t>
      </w:r>
      <w:bookmarkStart w:id="51" w:name="sub_74"/>
      <w:r>
        <w:t>.4. Установка надмогильных сооружений (надгробий) и оград на кладбищах допускается только в границах предоставленных мест захоронения.</w:t>
      </w:r>
    </w:p>
    <w:p w:rsidR="00D41E25" w:rsidRDefault="00D41E25" w:rsidP="008D4874">
      <w:pPr>
        <w:ind w:firstLine="709"/>
        <w:jc w:val="both"/>
      </w:pPr>
      <w:r>
        <w:t xml:space="preserve">Устанавливаемые надмогильные сооружения (надгробия) и ограды не должны иметь частей, выступающих за границы мест захоронения или нависающих над </w:t>
      </w:r>
      <w:proofErr w:type="gramStart"/>
      <w:r>
        <w:t>соседними</w:t>
      </w:r>
      <w:proofErr w:type="gramEnd"/>
      <w:r>
        <w:t>. Высота склепа не должна превышать трех метров.</w:t>
      </w:r>
    </w:p>
    <w:p w:rsidR="00D41E25" w:rsidRDefault="00D41E25" w:rsidP="008D4874">
      <w:pPr>
        <w:ind w:firstLine="709"/>
        <w:jc w:val="both"/>
      </w:pPr>
      <w:r>
        <w:t>Надмогильные сооружения (надгробия) и ограды, установленные за пределами мест захоронения, подлежат сносу.</w:t>
      </w:r>
    </w:p>
    <w:bookmarkEnd w:id="51"/>
    <w:p w:rsidR="00D41E25" w:rsidRDefault="00D41E25" w:rsidP="008D4874">
      <w:pPr>
        <w:ind w:firstLine="709"/>
        <w:jc w:val="both"/>
      </w:pPr>
      <w:r>
        <w:t>6</w:t>
      </w:r>
      <w:bookmarkStart w:id="52" w:name="sub_75"/>
      <w:r>
        <w:t>.5. В случае выявления надмогильных сооружений (надгробия) и ограды, указанных в пункте 6.4. настоящего Положения, уполномоченный орган письменно уведомляет лицо, ответственное за захоронение, о необходимости приведения их в надлежащее состояние в течение месяца со дня направления уведомления.</w:t>
      </w:r>
    </w:p>
    <w:bookmarkEnd w:id="52"/>
    <w:p w:rsidR="00D41E25" w:rsidRDefault="00D41E25" w:rsidP="008D4874">
      <w:pPr>
        <w:ind w:firstLine="709"/>
        <w:jc w:val="both"/>
      </w:pPr>
      <w:r>
        <w:t>6</w:t>
      </w:r>
      <w:bookmarkStart w:id="53" w:name="sub_76"/>
      <w:r>
        <w:t>.6. При невыполнении лицом, ответственным за захоронение, необходимых работ по исполнению требований, указанных в уведомлении, уполномоченным органом организуются работы по демонтажу незаконно установленных надмогильных сооружений (надгробия) и оград.</w:t>
      </w:r>
    </w:p>
    <w:bookmarkEnd w:id="53"/>
    <w:p w:rsidR="00D41E25" w:rsidRDefault="00D41E25" w:rsidP="008D4874">
      <w:pPr>
        <w:ind w:firstLine="709"/>
        <w:jc w:val="both"/>
      </w:pPr>
      <w:r>
        <w:t>6.7. Затраты на проведение указанных в пункте 6.6. настоящего Положения работ возмещаются лицом, ответственным за захоронение.</w:t>
      </w:r>
      <w:bookmarkStart w:id="54" w:name="sub_77"/>
      <w:bookmarkEnd w:id="54"/>
    </w:p>
    <w:p w:rsidR="00D41E25" w:rsidRDefault="00D41E25" w:rsidP="00D41E25">
      <w:pPr>
        <w:ind w:firstLine="567"/>
        <w:jc w:val="both"/>
      </w:pPr>
    </w:p>
    <w:p w:rsidR="00D41E25" w:rsidRDefault="00D41E25" w:rsidP="00D41E25">
      <w:pPr>
        <w:ind w:firstLine="567"/>
        <w:jc w:val="center"/>
      </w:pPr>
      <w:r>
        <w:rPr>
          <w:b/>
          <w:bCs/>
        </w:rPr>
        <w:t xml:space="preserve">7. </w:t>
      </w:r>
      <w:r>
        <w:rPr>
          <w:b/>
          <w:bCs/>
          <w:color w:val="000000"/>
        </w:rPr>
        <w:t>Р</w:t>
      </w:r>
      <w:r>
        <w:rPr>
          <w:b/>
          <w:bCs/>
        </w:rPr>
        <w:t>азмеры предоставляемого земельного участка для захоронений</w:t>
      </w:r>
      <w:bookmarkStart w:id="55" w:name="sub_900"/>
      <w:bookmarkEnd w:id="55"/>
    </w:p>
    <w:p w:rsidR="00D41E25" w:rsidRDefault="00D41E25" w:rsidP="00D41E25">
      <w:pPr>
        <w:ind w:firstLine="709"/>
        <w:jc w:val="both"/>
      </w:pPr>
    </w:p>
    <w:p w:rsidR="00D41E25" w:rsidRDefault="00D41E25" w:rsidP="00D41E25">
      <w:pPr>
        <w:ind w:firstLine="720"/>
        <w:jc w:val="both"/>
      </w:pPr>
      <w:r>
        <w:t>7.1. На открытых кладбищах захоронения производятся в последовательном порядке по действующей нумерации подготовленных могил.</w:t>
      </w:r>
    </w:p>
    <w:p w:rsidR="00D41E25" w:rsidRDefault="00D41E25" w:rsidP="00D41E25">
      <w:pPr>
        <w:pStyle w:val="ConsPlusNormal"/>
        <w:widowControl/>
        <w:jc w:val="both"/>
        <w:rPr>
          <w:sz w:val="24"/>
          <w:szCs w:val="24"/>
        </w:rPr>
      </w:pPr>
      <w:r>
        <w:rPr>
          <w:rFonts w:ascii="Times New Roman" w:hAnsi="Times New Roman" w:cs="Times New Roman"/>
          <w:sz w:val="24"/>
          <w:szCs w:val="24"/>
        </w:rPr>
        <w:t>7.2. В зоне захоронения общественных кладбищ могут быть предусмотрены обособленные земельные участки (зоны) одиночных, родственных, семейных (родовых), почетных, воинских захоронений.</w:t>
      </w:r>
    </w:p>
    <w:p w:rsidR="00D41E25" w:rsidRDefault="00D41E25" w:rsidP="00D41E25">
      <w:pPr>
        <w:ind w:firstLine="720"/>
        <w:jc w:val="both"/>
      </w:pPr>
      <w:r>
        <w:t xml:space="preserve">7.3. </w:t>
      </w:r>
      <w:proofErr w:type="gramStart"/>
      <w:r>
        <w:t>Одиночные захоронения - места захоронения, предоставляемые бесплатно на территории общественных кладбищ для погребения одиноких граждан и граждан, при захоронении которых супруг, близкие родственники, иные родственники, законный представитель умершего (погибшего) или иное лицо, взявшее на себя обязанность осуществить погребение умершего (погибшего) не заявили о создании родственного или семейного захоронения, а также граждан, личность которых не установлена органами внутренних дел, или не имеющих</w:t>
      </w:r>
      <w:proofErr w:type="gramEnd"/>
      <w:r>
        <w:t xml:space="preserve"> супруга, близких или иных родственников либо законного представителя или при невозможности ими осуществить погребение.</w:t>
      </w:r>
    </w:p>
    <w:p w:rsidR="00D41E25" w:rsidRDefault="00D41E25" w:rsidP="00D41E25">
      <w:pPr>
        <w:ind w:firstLine="720"/>
        <w:jc w:val="both"/>
      </w:pPr>
      <w:r>
        <w:t xml:space="preserve">7.4. Отвод земельных участков для размещения места погребения осуществляется уполномоченным органом в соответствии с санитарно-эпидемиологическим  и земельным законодательством.  </w:t>
      </w:r>
    </w:p>
    <w:p w:rsidR="00D41E25" w:rsidRDefault="00D41E25" w:rsidP="00D41E25">
      <w:pPr>
        <w:ind w:firstLine="720"/>
        <w:jc w:val="both"/>
      </w:pPr>
      <w:r>
        <w:lastRenderedPageBreak/>
        <w:t xml:space="preserve">7.5. Размер вновь отводимого земельного участка на 1 могилу составляет                               4 </w:t>
      </w:r>
      <w:proofErr w:type="gramStart"/>
      <w:r>
        <w:t>квадратных</w:t>
      </w:r>
      <w:proofErr w:type="gramEnd"/>
      <w:r>
        <w:t xml:space="preserve"> метра, расстояние между могилами по длинным сторонам должно быть не менее 1 метра, по коротким – не менее 0,5 метра.</w:t>
      </w:r>
    </w:p>
    <w:p w:rsidR="00D41E25" w:rsidRDefault="00D41E25" w:rsidP="00D41E25">
      <w:pPr>
        <w:ind w:firstLine="720"/>
        <w:jc w:val="both"/>
      </w:pPr>
      <w:r>
        <w:t>7.6. В случае захоронения умершего (погибшего) в нестандартном гробу размер могилы увеличивается в зависимости от размера гроба без увеличения площади отводимого участка.</w:t>
      </w:r>
    </w:p>
    <w:p w:rsidR="00D41E25" w:rsidRDefault="00D41E25" w:rsidP="00D41E25">
      <w:pPr>
        <w:ind w:firstLine="720"/>
        <w:jc w:val="both"/>
      </w:pPr>
      <w:r>
        <w:t>7.7. При захоронении гроба с телом или тела без гроба глубину могилы следует устанавливать в зависимости от местных условий (характера грунтов и уровня стояния грунтовых вод). При этом длина могилы должна быть не менее 2 метров, ширина 1 метр, глубина не менее 1,5 метра (от поверхности земли до крышки гроба 1 метр). Во всех случаях отметка дна могилы должна быть на 0,5 метра выше уровня стояния грунтовых вод.</w:t>
      </w:r>
    </w:p>
    <w:p w:rsidR="00D41E25" w:rsidRDefault="00D41E25" w:rsidP="00D41E25">
      <w:pPr>
        <w:ind w:firstLine="720"/>
        <w:jc w:val="both"/>
      </w:pPr>
      <w:r>
        <w:rPr>
          <w:color w:val="000000"/>
        </w:rPr>
        <w:t>7.8. При отсутствии свободного места, при родственном захоронении разрешается производить захоронение в пределах существующего участка для захоронения без увеличения площади данного земельного участка. В этом случае допускается уменьшение расстояния между могилами первого и второго захоронения.</w:t>
      </w:r>
    </w:p>
    <w:p w:rsidR="00D41E25" w:rsidRDefault="00D41E25" w:rsidP="00D41E25">
      <w:pPr>
        <w:ind w:firstLine="720"/>
        <w:jc w:val="both"/>
      </w:pPr>
      <w:r>
        <w:rPr>
          <w:color w:val="000000"/>
          <w:lang w:eastAsia="en-US"/>
        </w:rPr>
        <w:t xml:space="preserve">7.9. Допускается повторное захоронение в одну и ту же могилу тел родственника (родственников) при условии разрешения администрации городского поселения и истечения кладбищенского периода (времени разложения и минерализации тела умершего) с момента предыдущего захоронения, </w:t>
      </w:r>
      <w:r>
        <w:rPr>
          <w:color w:val="000000"/>
        </w:rPr>
        <w:t>устанавливаемого местными организациями санитарно-эпидемиологического надзора, но не ранее чем через 20 лет.</w:t>
      </w:r>
    </w:p>
    <w:p w:rsidR="00D41E25" w:rsidRDefault="00D41E25" w:rsidP="00D41E25">
      <w:pPr>
        <w:ind w:firstLine="720"/>
        <w:jc w:val="both"/>
      </w:pPr>
      <w:r>
        <w:t xml:space="preserve">7.10. Места родственных захоронений предоставляются  непосредственно при погребении умершего. </w:t>
      </w:r>
    </w:p>
    <w:p w:rsidR="00D41E25" w:rsidRDefault="00D41E25" w:rsidP="00D41E25">
      <w:pPr>
        <w:ind w:firstLine="720"/>
        <w:jc w:val="both"/>
      </w:pPr>
      <w:r>
        <w:t xml:space="preserve">При </w:t>
      </w:r>
      <w:proofErr w:type="spellStart"/>
      <w:r>
        <w:t>подзахоронении</w:t>
      </w:r>
      <w:proofErr w:type="spellEnd"/>
      <w:r>
        <w:t xml:space="preserve"> на месте родственного захоронения в уполномоченный  орган в сфере погребения и похоронного дела представляются:</w:t>
      </w:r>
    </w:p>
    <w:p w:rsidR="00D41E25" w:rsidRDefault="00D41E25" w:rsidP="00D41E25">
      <w:pPr>
        <w:ind w:firstLine="720"/>
        <w:jc w:val="both"/>
      </w:pPr>
      <w:bookmarkStart w:id="56" w:name="Par1"/>
      <w:bookmarkEnd w:id="56"/>
      <w:r>
        <w:t xml:space="preserve">1) заявление лица, взявшего на себя обязанность осуществить погребение путем </w:t>
      </w:r>
      <w:proofErr w:type="spellStart"/>
      <w:r>
        <w:t>подзахоронения</w:t>
      </w:r>
      <w:proofErr w:type="spellEnd"/>
      <w:r>
        <w:t xml:space="preserve"> на месте родственного захоронения, в произвольной форме;</w:t>
      </w:r>
    </w:p>
    <w:p w:rsidR="00D41E25" w:rsidRDefault="00D41E25" w:rsidP="00D41E25">
      <w:pPr>
        <w:ind w:firstLine="720"/>
        <w:jc w:val="both"/>
      </w:pPr>
      <w:r>
        <w:t>2) свидетельство о регистрации родственного захоронения;</w:t>
      </w:r>
    </w:p>
    <w:p w:rsidR="00D41E25" w:rsidRDefault="00D41E25" w:rsidP="00D41E25">
      <w:pPr>
        <w:ind w:firstLine="720"/>
        <w:jc w:val="both"/>
      </w:pPr>
      <w:r>
        <w:t xml:space="preserve">3) письменное согласие лица, на которое зарегистрировано родственное захоронение (в случаях, если лицо, указанное в </w:t>
      </w:r>
      <w:r w:rsidRPr="00D41E25">
        <w:t>подпункте 1</w:t>
      </w:r>
      <w:r>
        <w:t xml:space="preserve"> настоящего пункта, не является лицом, на которое зарегистрировано данное родственное захоронение);</w:t>
      </w:r>
    </w:p>
    <w:p w:rsidR="00D41E25" w:rsidRDefault="00D41E25" w:rsidP="00D41E25">
      <w:pPr>
        <w:ind w:firstLine="720"/>
        <w:jc w:val="both"/>
      </w:pPr>
      <w:r>
        <w:t xml:space="preserve">4) паспорт или иной документ, удостоверяющий личность лица, указанного в </w:t>
      </w:r>
      <w:r w:rsidRPr="00D41E25">
        <w:t>подпункте 1</w:t>
      </w:r>
      <w:r>
        <w:t xml:space="preserve"> настоящего пункта;</w:t>
      </w:r>
    </w:p>
    <w:p w:rsidR="00D41E25" w:rsidRDefault="00D41E25" w:rsidP="00D41E25">
      <w:pPr>
        <w:ind w:firstLine="720"/>
        <w:jc w:val="both"/>
      </w:pPr>
      <w:r>
        <w:t xml:space="preserve">5) медицинское свидетельство о смерти умершего (погибшего), тело которого подлежит </w:t>
      </w:r>
      <w:proofErr w:type="spellStart"/>
      <w:r>
        <w:t>подзахоронению</w:t>
      </w:r>
      <w:proofErr w:type="spellEnd"/>
      <w:r>
        <w:t xml:space="preserve"> в родственную могилу, или свидетельство о смерти умершего (погибшего), выданное органами ЗАГС.</w:t>
      </w:r>
    </w:p>
    <w:p w:rsidR="00D41E25" w:rsidRDefault="00D41E25" w:rsidP="00D41E25">
      <w:pPr>
        <w:ind w:firstLine="720"/>
        <w:jc w:val="both"/>
      </w:pPr>
      <w:r>
        <w:t xml:space="preserve">Размер участка для родственного захоронения составляет 8 кв. м. </w:t>
      </w:r>
    </w:p>
    <w:p w:rsidR="00D41E25" w:rsidRDefault="00D41E25" w:rsidP="00D41E25">
      <w:pPr>
        <w:pStyle w:val="ConsPlusNormal"/>
        <w:widowControl/>
        <w:jc w:val="both"/>
        <w:rPr>
          <w:sz w:val="24"/>
          <w:szCs w:val="24"/>
        </w:rPr>
      </w:pPr>
      <w:r>
        <w:rPr>
          <w:rFonts w:ascii="Times New Roman" w:hAnsi="Times New Roman" w:cs="Times New Roman"/>
          <w:color w:val="000000"/>
          <w:sz w:val="24"/>
          <w:szCs w:val="24"/>
        </w:rPr>
        <w:t>Лицу, на которое зарегистрировано родственное захоронение, предоставляется право быть в дальнейшем погребенным на данном месте захоронения, а также разрешается производить погребение на месте захоронения родственников умершего.</w:t>
      </w:r>
    </w:p>
    <w:p w:rsidR="00D41E25" w:rsidRDefault="00D41E25" w:rsidP="00D41E25">
      <w:pPr>
        <w:pStyle w:val="ConsPlusNormal"/>
        <w:widowControl/>
        <w:jc w:val="both"/>
        <w:rPr>
          <w:sz w:val="24"/>
          <w:szCs w:val="24"/>
        </w:rPr>
      </w:pPr>
      <w:r>
        <w:rPr>
          <w:rFonts w:ascii="Times New Roman" w:hAnsi="Times New Roman" w:cs="Times New Roman"/>
          <w:sz w:val="24"/>
          <w:szCs w:val="24"/>
        </w:rPr>
        <w:t>7.11. Семейные (родовые) захоронения - места захоронения, предоставляемые на общественных открытых кладбищах для погребения трех и более умерших родственников.</w:t>
      </w:r>
    </w:p>
    <w:p w:rsidR="00D41E25" w:rsidRDefault="00D41E25" w:rsidP="00D41E25">
      <w:pPr>
        <w:pStyle w:val="ConsPlusNormal"/>
        <w:widowControl/>
        <w:jc w:val="both"/>
        <w:rPr>
          <w:sz w:val="24"/>
          <w:szCs w:val="24"/>
        </w:rPr>
      </w:pPr>
      <w:r>
        <w:rPr>
          <w:rFonts w:ascii="Times New Roman" w:hAnsi="Times New Roman" w:cs="Times New Roman"/>
          <w:sz w:val="24"/>
          <w:szCs w:val="24"/>
        </w:rPr>
        <w:t>Места для создания семейных (родовых) захоронений предоставляются как непосредственно при погребении умершего, так и под будущие захоронения.</w:t>
      </w:r>
    </w:p>
    <w:p w:rsidR="00D41E25" w:rsidRDefault="00D41E25" w:rsidP="00D41E25">
      <w:pPr>
        <w:pStyle w:val="ConsPlusNormal"/>
        <w:widowControl/>
        <w:jc w:val="both"/>
        <w:rPr>
          <w:sz w:val="24"/>
          <w:szCs w:val="24"/>
        </w:rPr>
      </w:pPr>
      <w:r>
        <w:rPr>
          <w:rFonts w:ascii="Times New Roman" w:hAnsi="Times New Roman" w:cs="Times New Roman"/>
          <w:sz w:val="24"/>
          <w:szCs w:val="24"/>
        </w:rPr>
        <w:t>Участки земли на общественных кладбищах для создания семейных (родовых) захоронений предоставляются гражданам Российской Федерации.</w:t>
      </w:r>
    </w:p>
    <w:p w:rsidR="00D41E25" w:rsidRDefault="00D41E25" w:rsidP="00D41E25">
      <w:pPr>
        <w:pStyle w:val="ConsPlusNormal"/>
        <w:widowControl/>
        <w:jc w:val="both"/>
        <w:rPr>
          <w:sz w:val="24"/>
          <w:szCs w:val="24"/>
        </w:rPr>
      </w:pPr>
      <w:r>
        <w:rPr>
          <w:rFonts w:ascii="Times New Roman" w:hAnsi="Times New Roman" w:cs="Times New Roman"/>
          <w:sz w:val="24"/>
          <w:szCs w:val="24"/>
        </w:rPr>
        <w:t>Размер места семейного (родового) захоронения не превышает 20 квадратных метров, исходя из нормы 4 кв. м. на человека.</w:t>
      </w:r>
    </w:p>
    <w:p w:rsidR="00D41E25" w:rsidRDefault="00D41E25" w:rsidP="00D41E25">
      <w:pPr>
        <w:pStyle w:val="ConsPlusNormal"/>
        <w:widowControl/>
        <w:jc w:val="both"/>
        <w:rPr>
          <w:sz w:val="24"/>
          <w:szCs w:val="24"/>
        </w:rPr>
      </w:pPr>
      <w:r>
        <w:rPr>
          <w:rFonts w:ascii="Times New Roman" w:hAnsi="Times New Roman" w:cs="Times New Roman"/>
          <w:sz w:val="24"/>
          <w:szCs w:val="24"/>
        </w:rPr>
        <w:t>7.12. Площадь зоны семейных (родовых) захоронений на территории общественного кладбища не должна превышать одной трети общей площади зоны захоронения кладбища.</w:t>
      </w:r>
    </w:p>
    <w:p w:rsidR="00D41E25" w:rsidRDefault="00D41E25" w:rsidP="00D41E25">
      <w:pPr>
        <w:pStyle w:val="ConsPlusNormal"/>
        <w:widowControl/>
        <w:jc w:val="both"/>
        <w:rPr>
          <w:sz w:val="24"/>
          <w:szCs w:val="24"/>
        </w:rPr>
      </w:pPr>
      <w:r>
        <w:rPr>
          <w:rFonts w:ascii="Times New Roman" w:hAnsi="Times New Roman" w:cs="Times New Roman"/>
          <w:sz w:val="24"/>
          <w:szCs w:val="24"/>
        </w:rPr>
        <w:t xml:space="preserve">7.13. Уполномоченный орган предоставляет места для захоронения на кладбищах, а также земельные участки для создания семейных (родовых) захоронений. Уполномоченный </w:t>
      </w:r>
      <w:r>
        <w:rPr>
          <w:rFonts w:ascii="Times New Roman" w:hAnsi="Times New Roman" w:cs="Times New Roman"/>
          <w:sz w:val="24"/>
          <w:szCs w:val="24"/>
        </w:rPr>
        <w:lastRenderedPageBreak/>
        <w:t xml:space="preserve">орган принимает решение о предоставлении или об отказе в предоставлении места захоронения, формирует и ведет реестр семейных (родовых) захоронений. </w:t>
      </w:r>
    </w:p>
    <w:p w:rsidR="00D41E25" w:rsidRDefault="00D41E25" w:rsidP="00D41E25">
      <w:pPr>
        <w:pStyle w:val="ConsPlusNormal"/>
        <w:widowControl/>
        <w:jc w:val="both"/>
        <w:rPr>
          <w:sz w:val="24"/>
          <w:szCs w:val="24"/>
        </w:rPr>
      </w:pPr>
      <w:r>
        <w:rPr>
          <w:rFonts w:ascii="Times New Roman" w:hAnsi="Times New Roman" w:cs="Times New Roman"/>
          <w:sz w:val="24"/>
          <w:szCs w:val="24"/>
        </w:rPr>
        <w:t xml:space="preserve">7.14. Для решения вопроса о предоставлении места для создания семейного (родового) захоронения в уполномоченный орган </w:t>
      </w:r>
      <w:proofErr w:type="gramStart"/>
      <w:r>
        <w:rPr>
          <w:rFonts w:ascii="Times New Roman" w:hAnsi="Times New Roman" w:cs="Times New Roman"/>
          <w:sz w:val="24"/>
          <w:szCs w:val="24"/>
        </w:rPr>
        <w:t>предоставляются следующие документы</w:t>
      </w:r>
      <w:proofErr w:type="gramEnd"/>
      <w:r>
        <w:rPr>
          <w:rFonts w:ascii="Times New Roman" w:hAnsi="Times New Roman" w:cs="Times New Roman"/>
          <w:sz w:val="24"/>
          <w:szCs w:val="24"/>
        </w:rPr>
        <w:t>:</w:t>
      </w:r>
    </w:p>
    <w:p w:rsidR="00D41E25" w:rsidRDefault="00D41E25" w:rsidP="00D41E25">
      <w:pPr>
        <w:pStyle w:val="ConsPlusNormal"/>
        <w:widowControl/>
        <w:jc w:val="both"/>
        <w:rPr>
          <w:sz w:val="24"/>
          <w:szCs w:val="24"/>
        </w:rPr>
      </w:pPr>
      <w:r>
        <w:rPr>
          <w:rFonts w:ascii="Times New Roman" w:hAnsi="Times New Roman" w:cs="Times New Roman"/>
          <w:sz w:val="24"/>
          <w:szCs w:val="24"/>
        </w:rPr>
        <w:t>1) заявление о предоставлении места для создания семейного (родового) захоронения с указанием круга лиц и степени родства, которых предполагается похоронить (перезахоронить) на месте семейного (родового) захоронения (далее - лица, указанные в заявлении), с указанием лица, предлагаемого считаться ответственным за захоронение;</w:t>
      </w:r>
    </w:p>
    <w:p w:rsidR="00D41E25" w:rsidRDefault="00D41E25" w:rsidP="00D41E25">
      <w:pPr>
        <w:pStyle w:val="ConsPlusNormal"/>
        <w:widowControl/>
        <w:jc w:val="both"/>
        <w:rPr>
          <w:sz w:val="24"/>
          <w:szCs w:val="24"/>
        </w:rPr>
      </w:pPr>
      <w:r>
        <w:rPr>
          <w:rFonts w:ascii="Times New Roman" w:hAnsi="Times New Roman" w:cs="Times New Roman"/>
          <w:sz w:val="24"/>
          <w:szCs w:val="24"/>
        </w:rPr>
        <w:t>2) копия паспорта или иного документа, удостоверяющего личность заявителя, с предъявлением подлинника для сверки;</w:t>
      </w:r>
    </w:p>
    <w:p w:rsidR="00D41E25" w:rsidRDefault="00D41E25" w:rsidP="00D41E25">
      <w:pPr>
        <w:pStyle w:val="ConsPlusNormal"/>
        <w:widowControl/>
        <w:jc w:val="both"/>
        <w:rPr>
          <w:sz w:val="24"/>
          <w:szCs w:val="24"/>
        </w:rPr>
      </w:pPr>
      <w:r>
        <w:rPr>
          <w:rFonts w:ascii="Times New Roman" w:hAnsi="Times New Roman" w:cs="Times New Roman"/>
          <w:color w:val="000000"/>
          <w:sz w:val="24"/>
          <w:szCs w:val="24"/>
        </w:rPr>
        <w:t xml:space="preserve">Не допускается требовать с заявителя предоставления документов, не предусмотренных настоящим Законом. </w:t>
      </w:r>
      <w:r>
        <w:rPr>
          <w:rFonts w:ascii="Times New Roman" w:hAnsi="Times New Roman" w:cs="Times New Roman"/>
          <w:sz w:val="24"/>
          <w:szCs w:val="24"/>
        </w:rPr>
        <w:t xml:space="preserve"> </w:t>
      </w:r>
    </w:p>
    <w:p w:rsidR="00D41E25" w:rsidRDefault="00D41E25" w:rsidP="00D41E25">
      <w:pPr>
        <w:pStyle w:val="ConsPlusNormal"/>
        <w:widowControl/>
        <w:jc w:val="both"/>
        <w:rPr>
          <w:sz w:val="24"/>
          <w:szCs w:val="24"/>
        </w:rPr>
      </w:pPr>
      <w:r>
        <w:rPr>
          <w:rFonts w:ascii="Times New Roman" w:hAnsi="Times New Roman" w:cs="Times New Roman"/>
          <w:sz w:val="24"/>
          <w:szCs w:val="24"/>
        </w:rPr>
        <w:t>Все представленные документы принимаются по описи, копия которой вручается заявителю в день получения всех необходимых документов, указанных в настоящем Положении, с отметкой о дате их приема.</w:t>
      </w:r>
    </w:p>
    <w:p w:rsidR="00D41E25" w:rsidRDefault="00D41E25" w:rsidP="00D41E25">
      <w:pPr>
        <w:pStyle w:val="ConsPlusNormal"/>
        <w:widowControl/>
        <w:jc w:val="both"/>
        <w:rPr>
          <w:sz w:val="24"/>
          <w:szCs w:val="24"/>
        </w:rPr>
      </w:pPr>
      <w:r>
        <w:rPr>
          <w:rFonts w:ascii="Times New Roman" w:hAnsi="Times New Roman" w:cs="Times New Roman"/>
          <w:sz w:val="24"/>
          <w:szCs w:val="24"/>
        </w:rPr>
        <w:t>7.15. Решение о предоставлении места для создания семейного (родового) захоронения или об отказе в его предоставлении принимается в срок, не превышающий 30 дней со дня получения заявления со всеми документами.</w:t>
      </w:r>
    </w:p>
    <w:p w:rsidR="00D41E25" w:rsidRDefault="00D41E25" w:rsidP="00D41E25">
      <w:pPr>
        <w:pStyle w:val="ConsPlusNormal"/>
        <w:widowControl/>
        <w:jc w:val="both"/>
        <w:rPr>
          <w:sz w:val="24"/>
          <w:szCs w:val="24"/>
        </w:rPr>
      </w:pPr>
      <w:r>
        <w:rPr>
          <w:rFonts w:ascii="Times New Roman" w:hAnsi="Times New Roman" w:cs="Times New Roman"/>
          <w:color w:val="000000"/>
          <w:sz w:val="24"/>
          <w:szCs w:val="24"/>
        </w:rPr>
        <w:t>7.16. Уведомление о предоставлении места для создания семейного (родового) захоронения, либо  об отказе в предоставлении места для создания семейного (родового) захоронения с указанием причин отказа, вручается или отправляется почтовым отправлением с уведомлением о его вручении (далее - направляется с уведомлением) заявителю в письменной форме.</w:t>
      </w:r>
    </w:p>
    <w:p w:rsidR="00D41E25" w:rsidRDefault="00D41E25" w:rsidP="00D41E25">
      <w:pPr>
        <w:pStyle w:val="ConsPlusNormal"/>
        <w:widowControl/>
        <w:jc w:val="both"/>
        <w:rPr>
          <w:sz w:val="24"/>
          <w:szCs w:val="24"/>
        </w:rPr>
      </w:pPr>
      <w:r>
        <w:rPr>
          <w:rFonts w:ascii="Times New Roman" w:hAnsi="Times New Roman" w:cs="Times New Roman"/>
          <w:color w:val="000000"/>
          <w:sz w:val="24"/>
          <w:szCs w:val="24"/>
        </w:rPr>
        <w:t xml:space="preserve">7.17. </w:t>
      </w:r>
      <w:proofErr w:type="gramStart"/>
      <w:r>
        <w:rPr>
          <w:rFonts w:ascii="Times New Roman" w:hAnsi="Times New Roman" w:cs="Times New Roman"/>
          <w:color w:val="000000"/>
          <w:sz w:val="24"/>
          <w:szCs w:val="24"/>
        </w:rPr>
        <w:t>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предоставления заявителем в уполномоченный исполнительный орган в сфере погребения и похоронного дела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в пункте 7.14</w:t>
      </w:r>
      <w:proofErr w:type="gramEnd"/>
      <w:r>
        <w:rPr>
          <w:rFonts w:ascii="Times New Roman" w:hAnsi="Times New Roman" w:cs="Times New Roman"/>
          <w:color w:val="000000"/>
          <w:sz w:val="24"/>
          <w:szCs w:val="24"/>
        </w:rPr>
        <w:t>. настоящего раздела.</w:t>
      </w:r>
      <w:r>
        <w:rPr>
          <w:rFonts w:ascii="Times New Roman" w:hAnsi="Times New Roman" w:cs="Times New Roman"/>
          <w:sz w:val="24"/>
          <w:szCs w:val="24"/>
        </w:rPr>
        <w:t xml:space="preserve"> </w:t>
      </w:r>
    </w:p>
    <w:p w:rsidR="00D41E25" w:rsidRDefault="00D41E25" w:rsidP="00D41E25">
      <w:pPr>
        <w:pStyle w:val="ConsPlusNormal"/>
        <w:widowControl/>
        <w:jc w:val="both"/>
        <w:rPr>
          <w:sz w:val="24"/>
          <w:szCs w:val="24"/>
        </w:rPr>
      </w:pPr>
      <w:r>
        <w:rPr>
          <w:rFonts w:ascii="Times New Roman" w:hAnsi="Times New Roman" w:cs="Times New Roman"/>
          <w:color w:val="000000"/>
          <w:sz w:val="24"/>
          <w:szCs w:val="24"/>
        </w:rPr>
        <w:t>7.18. Отказ в предоставлении места для создания семейного (родового) захоронения допускается в случаях, если:</w:t>
      </w:r>
    </w:p>
    <w:p w:rsidR="00D41E25" w:rsidRDefault="00D41E25" w:rsidP="00D41E25">
      <w:pPr>
        <w:pStyle w:val="ConsPlusNormal"/>
        <w:widowControl/>
        <w:jc w:val="both"/>
        <w:rPr>
          <w:sz w:val="24"/>
          <w:szCs w:val="24"/>
        </w:rPr>
      </w:pPr>
      <w:r>
        <w:rPr>
          <w:rFonts w:ascii="Times New Roman" w:hAnsi="Times New Roman" w:cs="Times New Roman"/>
          <w:color w:val="000000"/>
          <w:sz w:val="24"/>
          <w:szCs w:val="24"/>
        </w:rPr>
        <w:t>а) заявитель является недееспособным лицом;</w:t>
      </w:r>
    </w:p>
    <w:p w:rsidR="00D41E25" w:rsidRDefault="00D41E25" w:rsidP="00D41E25">
      <w:pPr>
        <w:pStyle w:val="ConsPlusNormal"/>
        <w:widowControl/>
        <w:jc w:val="both"/>
        <w:rPr>
          <w:sz w:val="24"/>
          <w:szCs w:val="24"/>
        </w:rPr>
      </w:pPr>
      <w:r>
        <w:rPr>
          <w:rFonts w:ascii="Times New Roman" w:hAnsi="Times New Roman" w:cs="Times New Roman"/>
          <w:color w:val="000000"/>
          <w:sz w:val="24"/>
          <w:szCs w:val="24"/>
        </w:rPr>
        <w:t>б) заявитель не представил документы, указанные в пункте 7.14. настоящего раздела;</w:t>
      </w:r>
    </w:p>
    <w:p w:rsidR="00D41E25" w:rsidRDefault="00D41E25" w:rsidP="00D41E25">
      <w:pPr>
        <w:pStyle w:val="ConsPlusNormal"/>
        <w:widowControl/>
        <w:jc w:val="both"/>
        <w:rPr>
          <w:sz w:val="24"/>
          <w:szCs w:val="24"/>
        </w:rPr>
      </w:pPr>
      <w:r>
        <w:rPr>
          <w:rFonts w:ascii="Times New Roman" w:hAnsi="Times New Roman" w:cs="Times New Roman"/>
          <w:color w:val="000000"/>
          <w:sz w:val="24"/>
          <w:szCs w:val="24"/>
        </w:rPr>
        <w:t>в) 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D41E25" w:rsidRDefault="00D41E25" w:rsidP="00D41E25">
      <w:pPr>
        <w:pStyle w:val="ConsPlusNormal"/>
        <w:widowControl/>
        <w:jc w:val="both"/>
        <w:rPr>
          <w:sz w:val="24"/>
          <w:szCs w:val="24"/>
        </w:rPr>
      </w:pPr>
      <w:r>
        <w:rPr>
          <w:rFonts w:ascii="Times New Roman" w:hAnsi="Times New Roman" w:cs="Times New Roman"/>
          <w:color w:val="000000"/>
          <w:sz w:val="24"/>
          <w:szCs w:val="24"/>
        </w:rPr>
        <w:t>7.19. Заявитель вправе обжаловать отказ в предоставлении места для создания семейного (родового) захоронения в судебном порядке.</w:t>
      </w:r>
      <w:r>
        <w:rPr>
          <w:rFonts w:ascii="Times New Roman" w:hAnsi="Times New Roman" w:cs="Times New Roman"/>
          <w:sz w:val="24"/>
          <w:szCs w:val="24"/>
        </w:rPr>
        <w:t xml:space="preserve"> </w:t>
      </w:r>
    </w:p>
    <w:p w:rsidR="00D41E25" w:rsidRDefault="00D41E25" w:rsidP="00D41E25">
      <w:pPr>
        <w:pStyle w:val="ConsPlusNormal"/>
        <w:jc w:val="both"/>
        <w:rPr>
          <w:sz w:val="24"/>
          <w:szCs w:val="24"/>
        </w:rPr>
      </w:pPr>
      <w:r>
        <w:rPr>
          <w:rFonts w:ascii="Times New Roman" w:hAnsi="Times New Roman" w:cs="Times New Roman"/>
          <w:color w:val="000000"/>
          <w:sz w:val="24"/>
          <w:szCs w:val="24"/>
        </w:rPr>
        <w:t xml:space="preserve">7.20. </w:t>
      </w:r>
      <w:proofErr w:type="gramStart"/>
      <w:r>
        <w:rPr>
          <w:rFonts w:ascii="Times New Roman" w:hAnsi="Times New Roman" w:cs="Times New Roman"/>
          <w:color w:val="000000"/>
          <w:sz w:val="24"/>
          <w:szCs w:val="24"/>
        </w:rPr>
        <w:t>На основании принятого решения о предоставлении места для создания семейного (родового) захоронения и платежного документа, подтверждающего факт внесения платы за резервирование места под будущие захоронения, уполномоченный орган осуществляет его предоставление в срок, не превышающий семи календарных дней, но не позднее одного дня до дня погребения в случаях, установленных Законом Краснодарского края от 4 февраля 2004 г. № 666-КЗ.</w:t>
      </w:r>
      <w:proofErr w:type="gramEnd"/>
    </w:p>
    <w:p w:rsidR="00D41E25" w:rsidRDefault="00D41E25" w:rsidP="00D41E25">
      <w:pPr>
        <w:pStyle w:val="ConsPlusNormal"/>
        <w:jc w:val="both"/>
        <w:rPr>
          <w:sz w:val="24"/>
          <w:szCs w:val="24"/>
        </w:rPr>
      </w:pPr>
      <w:r>
        <w:rPr>
          <w:rFonts w:ascii="Times New Roman" w:hAnsi="Times New Roman" w:cs="Times New Roman"/>
          <w:color w:val="000000"/>
          <w:sz w:val="24"/>
          <w:szCs w:val="24"/>
        </w:rPr>
        <w:t>Одновременно с предоставлением места для создания семейного (родового) захоронения уполномоченным органом оформляется и вручается свидетельство о регистрации семейного (родового) захоронения лицу, на которое зарегистрировано данное место захоронения.</w:t>
      </w:r>
    </w:p>
    <w:p w:rsidR="00D41E25" w:rsidRDefault="00D41E25" w:rsidP="00D41E25">
      <w:pPr>
        <w:pStyle w:val="ConsPlusNormal"/>
        <w:jc w:val="both"/>
        <w:rPr>
          <w:sz w:val="24"/>
          <w:szCs w:val="24"/>
        </w:rPr>
      </w:pPr>
      <w:proofErr w:type="gramStart"/>
      <w:r>
        <w:rPr>
          <w:rFonts w:ascii="Times New Roman" w:hAnsi="Times New Roman" w:cs="Times New Roman"/>
          <w:color w:val="000000"/>
          <w:sz w:val="24"/>
          <w:szCs w:val="24"/>
        </w:rPr>
        <w:t xml:space="preserve">В свидетельстве о семейном (родовом) захоронении указываются наименование кладбища, на территории которого предоставлено место для создания семейного (родового) захоронения, размер семейного (родового) захоронения, место его расположения на </w:t>
      </w:r>
      <w:r>
        <w:rPr>
          <w:rFonts w:ascii="Times New Roman" w:hAnsi="Times New Roman" w:cs="Times New Roman"/>
          <w:color w:val="000000"/>
          <w:sz w:val="24"/>
          <w:szCs w:val="24"/>
        </w:rPr>
        <w:lastRenderedPageBreak/>
        <w:t>кладбище (номера квартала, сектора, участка), фамилия, имя и отчество лица, на которое зарегистрировано семейное (родовое) захоронение.</w:t>
      </w:r>
      <w:proofErr w:type="gramEnd"/>
    </w:p>
    <w:p w:rsidR="00D41E25" w:rsidRDefault="00D41E25" w:rsidP="00D41E25">
      <w:pPr>
        <w:pStyle w:val="ConsPlusNormal"/>
        <w:widowControl/>
        <w:jc w:val="both"/>
        <w:rPr>
          <w:sz w:val="24"/>
          <w:szCs w:val="24"/>
        </w:rPr>
      </w:pPr>
      <w:r>
        <w:rPr>
          <w:rFonts w:ascii="Times New Roman" w:hAnsi="Times New Roman" w:cs="Times New Roman"/>
          <w:sz w:val="24"/>
          <w:szCs w:val="24"/>
        </w:rPr>
        <w:t>7.21. По письменному ходатайству лица, на которое зарегистрировано семейное (родовое) захоронение, на месте семейного (</w:t>
      </w:r>
      <w:proofErr w:type="gramStart"/>
      <w:r>
        <w:rPr>
          <w:rFonts w:ascii="Times New Roman" w:hAnsi="Times New Roman" w:cs="Times New Roman"/>
          <w:sz w:val="24"/>
          <w:szCs w:val="24"/>
        </w:rPr>
        <w:t xml:space="preserve">родового) </w:t>
      </w:r>
      <w:proofErr w:type="gramEnd"/>
      <w:r>
        <w:rPr>
          <w:rFonts w:ascii="Times New Roman" w:hAnsi="Times New Roman" w:cs="Times New Roman"/>
          <w:sz w:val="24"/>
          <w:szCs w:val="24"/>
        </w:rPr>
        <w:t>захоронения могут быть погребены родственники, не указанные в заявлении о предоставлении места для создания семейного (родового) захоронения.</w:t>
      </w:r>
    </w:p>
    <w:p w:rsidR="00D41E25" w:rsidRDefault="00D41E25" w:rsidP="00D41E25">
      <w:pPr>
        <w:pStyle w:val="ConsPlusNormal"/>
        <w:widowControl/>
        <w:jc w:val="both"/>
        <w:rPr>
          <w:sz w:val="24"/>
          <w:szCs w:val="24"/>
        </w:rPr>
      </w:pPr>
      <w:r>
        <w:rPr>
          <w:rFonts w:ascii="Times New Roman" w:hAnsi="Times New Roman" w:cs="Times New Roman"/>
          <w:sz w:val="24"/>
          <w:szCs w:val="24"/>
        </w:rPr>
        <w:t>7.22. Обязанность по содержанию, благоустройству семейного (родового) захоронения возлагается на лицо, на которое зарегистрировано семейное (родовое) захоронение.</w:t>
      </w:r>
    </w:p>
    <w:p w:rsidR="00D41E25" w:rsidRDefault="00D41E25" w:rsidP="00D41E25">
      <w:pPr>
        <w:pStyle w:val="ConsPlusNormal"/>
        <w:widowControl/>
        <w:jc w:val="both"/>
        <w:rPr>
          <w:sz w:val="24"/>
          <w:szCs w:val="24"/>
        </w:rPr>
      </w:pPr>
      <w:r>
        <w:rPr>
          <w:rFonts w:ascii="Times New Roman" w:hAnsi="Times New Roman" w:cs="Times New Roman"/>
          <w:sz w:val="24"/>
          <w:szCs w:val="24"/>
        </w:rPr>
        <w:t>7.24. На территории общественных кладбищ в целях увековечения памяти умерших граждан, имеющих заслуги перед Российской Федерацией, Краснодарским краем, Крымским городским поселением Крымского района, могут быть предусмотрены обособленные земельные участки (зоны) почетных захоронений на основании решения органа местного самоуправления.</w:t>
      </w:r>
    </w:p>
    <w:p w:rsidR="00D41E25" w:rsidRDefault="00D41E25" w:rsidP="00D41E25">
      <w:pPr>
        <w:pStyle w:val="ConsPlusNormal"/>
        <w:widowControl/>
        <w:jc w:val="both"/>
        <w:rPr>
          <w:sz w:val="24"/>
          <w:szCs w:val="24"/>
        </w:rPr>
      </w:pPr>
      <w:proofErr w:type="gramStart"/>
      <w:r>
        <w:rPr>
          <w:rFonts w:ascii="Times New Roman" w:hAnsi="Times New Roman" w:cs="Times New Roman"/>
          <w:sz w:val="24"/>
          <w:szCs w:val="24"/>
        </w:rPr>
        <w:t>Почетные захоронения - места захоронения, расположенные, как правило, вдоль главной аллеи кладбища, имеющие удобные подходы и хороший обзор и предоставляемые бесплатно при погребении умершего на основании решения органа местного самоуправления по ходатайству лиц, указанных в пункте 4.8 настоящего Положения, или организаций с обоснованием и подтверждением заслуг умершего перед Российской Федерацией, Краснодарским краем, Крымским городским поселением Крымского района и при отсутствии противоречий</w:t>
      </w:r>
      <w:proofErr w:type="gramEnd"/>
      <w:r>
        <w:rPr>
          <w:rFonts w:ascii="Times New Roman" w:hAnsi="Times New Roman" w:cs="Times New Roman"/>
          <w:sz w:val="24"/>
          <w:szCs w:val="24"/>
        </w:rPr>
        <w:t xml:space="preserve"> с волеизъявлением умершего либо волеизъявлением его супруга, близких родственников, иных родственников или законного представителя умершего. </w:t>
      </w:r>
    </w:p>
    <w:p w:rsidR="00D41E25" w:rsidRDefault="00D41E25" w:rsidP="00D41E25">
      <w:pPr>
        <w:pStyle w:val="ConsPlusNormal"/>
        <w:widowControl/>
        <w:jc w:val="both"/>
        <w:rPr>
          <w:sz w:val="24"/>
          <w:szCs w:val="24"/>
        </w:rPr>
      </w:pPr>
      <w:r>
        <w:rPr>
          <w:rFonts w:ascii="Times New Roman" w:hAnsi="Times New Roman" w:cs="Times New Roman"/>
          <w:sz w:val="24"/>
          <w:szCs w:val="24"/>
        </w:rPr>
        <w:t>Решение о почетном захоронении принимается органом местного самоуправления с учетом заслуг умершего перед Российской Федерацией, Краснодарским краем, Крымским городским поселением Крымского района и при отсутствии противоречий с волеизъявлением умершего либо волеизъявлением его супруга, близких родственников, иных родственников или законного представителя умершего</w:t>
      </w:r>
      <w:proofErr w:type="gramStart"/>
      <w:r>
        <w:rPr>
          <w:rFonts w:ascii="Times New Roman" w:hAnsi="Times New Roman" w:cs="Times New Roman"/>
          <w:sz w:val="24"/>
          <w:szCs w:val="24"/>
        </w:rPr>
        <w:t xml:space="preserve"> .</w:t>
      </w:r>
      <w:proofErr w:type="gramEnd"/>
    </w:p>
    <w:p w:rsidR="00D41E25" w:rsidRDefault="00D41E25" w:rsidP="00D41E25">
      <w:pPr>
        <w:pStyle w:val="ConsPlusNormal"/>
        <w:widowControl/>
        <w:jc w:val="both"/>
        <w:rPr>
          <w:sz w:val="24"/>
          <w:szCs w:val="24"/>
        </w:rPr>
      </w:pPr>
      <w:r>
        <w:rPr>
          <w:rFonts w:ascii="Times New Roman" w:hAnsi="Times New Roman" w:cs="Times New Roman"/>
          <w:sz w:val="24"/>
          <w:szCs w:val="24"/>
        </w:rPr>
        <w:t>Размер места почетного захоронения составляет 6 квадратных метров.</w:t>
      </w:r>
    </w:p>
    <w:p w:rsidR="00D41E25" w:rsidRDefault="00D41E25" w:rsidP="00D41E25">
      <w:pPr>
        <w:pStyle w:val="ConsPlusNormal"/>
        <w:widowControl/>
        <w:jc w:val="both"/>
        <w:rPr>
          <w:sz w:val="24"/>
          <w:szCs w:val="24"/>
        </w:rPr>
      </w:pPr>
      <w:r>
        <w:rPr>
          <w:rFonts w:ascii="Times New Roman" w:hAnsi="Times New Roman" w:cs="Times New Roman"/>
          <w:sz w:val="24"/>
          <w:szCs w:val="24"/>
        </w:rPr>
        <w:t xml:space="preserve">На местах почетных захоронений </w:t>
      </w:r>
      <w:proofErr w:type="spellStart"/>
      <w:r>
        <w:rPr>
          <w:rFonts w:ascii="Times New Roman" w:hAnsi="Times New Roman" w:cs="Times New Roman"/>
          <w:sz w:val="24"/>
          <w:szCs w:val="24"/>
        </w:rPr>
        <w:t>подзахоронение</w:t>
      </w:r>
      <w:proofErr w:type="spellEnd"/>
      <w:r>
        <w:rPr>
          <w:rFonts w:ascii="Times New Roman" w:hAnsi="Times New Roman" w:cs="Times New Roman"/>
          <w:sz w:val="24"/>
          <w:szCs w:val="24"/>
        </w:rPr>
        <w:t xml:space="preserve"> не допускается.</w:t>
      </w:r>
    </w:p>
    <w:p w:rsidR="00D41E25" w:rsidRDefault="00D41E25" w:rsidP="00D41E25">
      <w:pPr>
        <w:pStyle w:val="ConsPlusNormal"/>
        <w:widowControl/>
        <w:jc w:val="both"/>
        <w:rPr>
          <w:sz w:val="24"/>
          <w:szCs w:val="24"/>
        </w:rPr>
      </w:pPr>
      <w:r>
        <w:rPr>
          <w:rFonts w:ascii="Times New Roman" w:hAnsi="Times New Roman" w:cs="Times New Roman"/>
          <w:sz w:val="24"/>
          <w:szCs w:val="24"/>
        </w:rPr>
        <w:t>7.25. Воинские захоронения - места захоронения, предоставляемые бесплатно на территории общественных кладбищ для погребения категорий лиц, определенных законодательством Российской Федерации в сфере погребения и похоронного дела.</w:t>
      </w:r>
    </w:p>
    <w:p w:rsidR="00D41E25" w:rsidRDefault="00D41E25" w:rsidP="00D41E25">
      <w:pPr>
        <w:pStyle w:val="ConsPlusNormal"/>
        <w:widowControl/>
        <w:jc w:val="both"/>
        <w:rPr>
          <w:sz w:val="24"/>
          <w:szCs w:val="24"/>
        </w:rPr>
      </w:pPr>
      <w:r>
        <w:rPr>
          <w:rFonts w:ascii="Times New Roman" w:hAnsi="Times New Roman" w:cs="Times New Roman"/>
          <w:sz w:val="24"/>
          <w:szCs w:val="24"/>
        </w:rPr>
        <w:t>Воинские захоронения - места захоронения площадью 5 квадратных метров, предоставляемые бесплатно на территории воинских кладбищ (или на воинских участках общественных кладбищ) для погребения категорий лиц, определенных законодательством Российской Федерации в сфере погребения и похоронного дела.</w:t>
      </w:r>
    </w:p>
    <w:p w:rsidR="00D41E25" w:rsidRDefault="00D41E25" w:rsidP="00D41E25">
      <w:pPr>
        <w:pStyle w:val="ConsPlusNormal"/>
        <w:widowControl/>
        <w:jc w:val="both"/>
        <w:rPr>
          <w:sz w:val="24"/>
          <w:szCs w:val="24"/>
        </w:rPr>
      </w:pPr>
      <w:r>
        <w:rPr>
          <w:rFonts w:ascii="Times New Roman" w:hAnsi="Times New Roman" w:cs="Times New Roman"/>
          <w:sz w:val="24"/>
          <w:szCs w:val="24"/>
        </w:rPr>
        <w:t>Места воинских захоронений предоставляются непосредственно при погребении умершего.</w:t>
      </w:r>
    </w:p>
    <w:p w:rsidR="00D41E25" w:rsidRDefault="00D41E25" w:rsidP="00D41E25">
      <w:pPr>
        <w:pStyle w:val="ConsPlusNormal"/>
        <w:widowControl/>
        <w:jc w:val="both"/>
        <w:rPr>
          <w:sz w:val="24"/>
          <w:szCs w:val="24"/>
        </w:rPr>
      </w:pPr>
      <w:r>
        <w:rPr>
          <w:rFonts w:ascii="Times New Roman" w:hAnsi="Times New Roman" w:cs="Times New Roman"/>
          <w:sz w:val="24"/>
          <w:szCs w:val="24"/>
        </w:rPr>
        <w:t>7.26. Братские (общие) захоронения - места захоронения, предоставляемые бесплатно на территории общественных кладбищ для погребения жертв массовых катастроф и иных чрезвычайных ситуаций, личность каждого из которых не установлена, чьи останки сохранились не целиком или не могут быть идентифицированы.</w:t>
      </w:r>
    </w:p>
    <w:p w:rsidR="00D41E25" w:rsidRDefault="00D41E25" w:rsidP="00D41E25">
      <w:pPr>
        <w:pStyle w:val="ConsPlusNormal"/>
        <w:widowControl/>
        <w:jc w:val="both"/>
        <w:rPr>
          <w:sz w:val="24"/>
          <w:szCs w:val="24"/>
        </w:rPr>
      </w:pPr>
      <w:r>
        <w:rPr>
          <w:rFonts w:ascii="Times New Roman" w:hAnsi="Times New Roman" w:cs="Times New Roman"/>
          <w:sz w:val="24"/>
          <w:szCs w:val="24"/>
        </w:rPr>
        <w:t>Погребение на местах братских (общих) захоронений осуществляется с соблюдением санитарных правил при наличии санитарно-эпидемиологического заключения органов, уполномоченных осуществлять государственный санитарно-эпидемиологический надзор.</w:t>
      </w:r>
    </w:p>
    <w:p w:rsidR="00D41E25" w:rsidRDefault="00D41E25" w:rsidP="00D41E25">
      <w:pPr>
        <w:pStyle w:val="ConsPlusNormal"/>
        <w:widowControl/>
        <w:jc w:val="both"/>
        <w:rPr>
          <w:sz w:val="24"/>
          <w:szCs w:val="24"/>
        </w:rPr>
      </w:pPr>
      <w:r>
        <w:rPr>
          <w:rFonts w:ascii="Times New Roman" w:hAnsi="Times New Roman" w:cs="Times New Roman"/>
          <w:sz w:val="24"/>
          <w:szCs w:val="24"/>
        </w:rPr>
        <w:t>Размер места братского (общего) захоронения и его размещение на территории кладбища определяются в каждом конкретном случае органом местного самоуправления.</w:t>
      </w:r>
    </w:p>
    <w:p w:rsidR="00D41E25" w:rsidRDefault="00D41E25" w:rsidP="00D41E25">
      <w:pPr>
        <w:ind w:firstLine="720"/>
        <w:jc w:val="both"/>
      </w:pPr>
      <w:r>
        <w:t>7.27. Не допускается устройство захоронений в разрывах между могилами на участке родовых захоронений, на обочинах дорог и в пределах защитных зон.</w:t>
      </w:r>
    </w:p>
    <w:p w:rsidR="00D41E25" w:rsidRDefault="00D41E25" w:rsidP="00D41E25">
      <w:pPr>
        <w:ind w:firstLine="720"/>
        <w:jc w:val="both"/>
      </w:pPr>
      <w:r>
        <w:t xml:space="preserve">7.28. При захоронении или </w:t>
      </w:r>
      <w:proofErr w:type="spellStart"/>
      <w:r>
        <w:t>подзахоронении</w:t>
      </w:r>
      <w:proofErr w:type="spellEnd"/>
      <w:r>
        <w:t xml:space="preserve"> на каждом могильном холме устанавливается мемориальная табличка, которая изготавливается заранее с указанием </w:t>
      </w:r>
      <w:r>
        <w:lastRenderedPageBreak/>
        <w:t>фамилии, имени, отчества, даты рождения и даты смерти. Допускается изображение трудовых, боевых и религиозных символов.</w:t>
      </w:r>
    </w:p>
    <w:p w:rsidR="00D41E25" w:rsidRDefault="00D41E25" w:rsidP="00D41E25">
      <w:pPr>
        <w:ind w:firstLine="720"/>
        <w:jc w:val="both"/>
      </w:pPr>
      <w:r>
        <w:t>7.29. Самовольное захоронение в неотведенных для этого местах не допускается. К лицам, совершившим такие действия, применяются меры действующего административного или уголовного законодательства как за действия, наносящие ущерб природе и обществу.</w:t>
      </w:r>
    </w:p>
    <w:p w:rsidR="00D41E25" w:rsidRDefault="00D41E25" w:rsidP="00D41E25">
      <w:pPr>
        <w:ind w:firstLine="720"/>
        <w:jc w:val="both"/>
      </w:pPr>
      <w:r>
        <w:t>7.30</w:t>
      </w:r>
      <w:bookmarkStart w:id="57" w:name="sub_91"/>
      <w:r>
        <w:t>. Земельные участки в указанных размерах для одиночных и родственных захоронений предоставляются бесплатно в соответствии с настоящим Положением.</w:t>
      </w:r>
    </w:p>
    <w:bookmarkEnd w:id="57"/>
    <w:p w:rsidR="00D41E25" w:rsidRDefault="00D41E25" w:rsidP="00D41E25">
      <w:pPr>
        <w:ind w:firstLine="720"/>
        <w:jc w:val="both"/>
      </w:pPr>
      <w:r>
        <w:t>7.31. За резервирование места семейного (родового) захоронения, превышающего размер бесплатно предоставляемого места для родственного захоронения, взимается плата, утвержденная решением Совета Крымского городского поселения Крымского района.</w:t>
      </w:r>
    </w:p>
    <w:p w:rsidR="00D41E25" w:rsidRDefault="00D41E25" w:rsidP="00D41E25">
      <w:pPr>
        <w:ind w:firstLine="567"/>
        <w:jc w:val="both"/>
      </w:pPr>
    </w:p>
    <w:p w:rsidR="008D4874" w:rsidRDefault="00D41E25" w:rsidP="00D41E25">
      <w:pPr>
        <w:pStyle w:val="ConsPlusNormal"/>
        <w:widowControl/>
        <w:ind w:firstLine="851"/>
        <w:jc w:val="center"/>
        <w:rPr>
          <w:rFonts w:ascii="Times New Roman" w:hAnsi="Times New Roman" w:cs="Times New Roman"/>
          <w:b/>
          <w:sz w:val="24"/>
          <w:szCs w:val="24"/>
        </w:rPr>
      </w:pPr>
      <w:r>
        <w:rPr>
          <w:rFonts w:ascii="Times New Roman" w:hAnsi="Times New Roman" w:cs="Times New Roman"/>
          <w:b/>
          <w:sz w:val="24"/>
          <w:szCs w:val="24"/>
        </w:rPr>
        <w:t>8. Гарантии погребения умерших (погибших),</w:t>
      </w:r>
      <w:r w:rsidR="008D4874">
        <w:rPr>
          <w:rFonts w:ascii="Times New Roman" w:hAnsi="Times New Roman" w:cs="Times New Roman"/>
          <w:b/>
          <w:sz w:val="24"/>
          <w:szCs w:val="24"/>
        </w:rPr>
        <w:t xml:space="preserve"> </w:t>
      </w:r>
      <w:r>
        <w:rPr>
          <w:rFonts w:ascii="Times New Roman" w:hAnsi="Times New Roman" w:cs="Times New Roman"/>
          <w:b/>
          <w:sz w:val="24"/>
          <w:szCs w:val="24"/>
        </w:rPr>
        <w:t xml:space="preserve">не имеющих супруга, </w:t>
      </w:r>
    </w:p>
    <w:p w:rsidR="008D4874" w:rsidRDefault="00D41E25" w:rsidP="00D41E25">
      <w:pPr>
        <w:pStyle w:val="ConsPlusNormal"/>
        <w:widowControl/>
        <w:ind w:firstLine="851"/>
        <w:jc w:val="center"/>
        <w:rPr>
          <w:rFonts w:ascii="Times New Roman" w:hAnsi="Times New Roman" w:cs="Times New Roman"/>
          <w:b/>
          <w:sz w:val="24"/>
          <w:szCs w:val="24"/>
        </w:rPr>
      </w:pPr>
      <w:r>
        <w:rPr>
          <w:rFonts w:ascii="Times New Roman" w:hAnsi="Times New Roman" w:cs="Times New Roman"/>
          <w:b/>
          <w:sz w:val="24"/>
          <w:szCs w:val="24"/>
        </w:rPr>
        <w:t>близких родственников, иных</w:t>
      </w:r>
      <w:r w:rsidR="008D4874">
        <w:rPr>
          <w:rFonts w:ascii="Times New Roman" w:hAnsi="Times New Roman" w:cs="Times New Roman"/>
          <w:b/>
          <w:sz w:val="24"/>
          <w:szCs w:val="24"/>
        </w:rPr>
        <w:t xml:space="preserve"> </w:t>
      </w:r>
      <w:r>
        <w:rPr>
          <w:rFonts w:ascii="Times New Roman" w:hAnsi="Times New Roman" w:cs="Times New Roman"/>
          <w:b/>
          <w:sz w:val="24"/>
          <w:szCs w:val="24"/>
        </w:rPr>
        <w:t xml:space="preserve">родственников, </w:t>
      </w:r>
    </w:p>
    <w:p w:rsidR="00D41E25" w:rsidRDefault="00D41E25" w:rsidP="00D41E25">
      <w:pPr>
        <w:pStyle w:val="ConsPlusNormal"/>
        <w:widowControl/>
        <w:ind w:firstLine="851"/>
        <w:jc w:val="center"/>
        <w:rPr>
          <w:sz w:val="24"/>
          <w:szCs w:val="24"/>
        </w:rPr>
      </w:pPr>
      <w:r>
        <w:rPr>
          <w:rFonts w:ascii="Times New Roman" w:hAnsi="Times New Roman" w:cs="Times New Roman"/>
          <w:b/>
          <w:sz w:val="24"/>
          <w:szCs w:val="24"/>
        </w:rPr>
        <w:t xml:space="preserve">законного представителя умершего (погибшего) </w:t>
      </w:r>
    </w:p>
    <w:p w:rsidR="00D41E25" w:rsidRDefault="00D41E25" w:rsidP="00D41E25">
      <w:pPr>
        <w:pStyle w:val="ConsPlusNormal"/>
        <w:widowControl/>
        <w:ind w:firstLine="851"/>
        <w:jc w:val="center"/>
        <w:rPr>
          <w:rFonts w:ascii="Times New Roman" w:hAnsi="Times New Roman" w:cs="Times New Roman"/>
          <w:b/>
          <w:sz w:val="24"/>
          <w:szCs w:val="24"/>
        </w:rPr>
      </w:pPr>
    </w:p>
    <w:p w:rsidR="00D41E25" w:rsidRDefault="00D41E25" w:rsidP="008D4874">
      <w:pPr>
        <w:pStyle w:val="ConsPlusNormal"/>
        <w:widowControl/>
        <w:ind w:firstLine="709"/>
        <w:jc w:val="both"/>
        <w:rPr>
          <w:sz w:val="24"/>
          <w:szCs w:val="24"/>
        </w:rPr>
      </w:pPr>
      <w:r>
        <w:rPr>
          <w:rFonts w:ascii="Times New Roman" w:hAnsi="Times New Roman" w:cs="Times New Roman"/>
          <w:sz w:val="24"/>
          <w:szCs w:val="24"/>
        </w:rPr>
        <w:t xml:space="preserve">8.1. </w:t>
      </w:r>
      <w:proofErr w:type="gramStart"/>
      <w:r>
        <w:rPr>
          <w:rFonts w:ascii="Times New Roman" w:hAnsi="Times New Roman" w:cs="Times New Roman"/>
          <w:sz w:val="24"/>
          <w:szCs w:val="24"/>
        </w:rPr>
        <w:t>При отсутствии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w:t>
      </w:r>
      <w:proofErr w:type="gramEnd"/>
      <w:r>
        <w:rPr>
          <w:rFonts w:ascii="Times New Roman" w:hAnsi="Times New Roman" w:cs="Times New Roman"/>
          <w:sz w:val="24"/>
          <w:szCs w:val="24"/>
        </w:rPr>
        <w:t xml:space="preserve"> момента установления причины смерти, если иное не предусмотрено федеральным законом. </w:t>
      </w:r>
    </w:p>
    <w:p w:rsidR="00D41E25" w:rsidRDefault="00D41E25" w:rsidP="008D4874">
      <w:pPr>
        <w:pStyle w:val="ConsPlusNormal"/>
        <w:widowControl/>
        <w:ind w:firstLine="709"/>
        <w:jc w:val="both"/>
        <w:rPr>
          <w:sz w:val="24"/>
          <w:szCs w:val="24"/>
        </w:rPr>
      </w:pPr>
      <w:r>
        <w:rPr>
          <w:rFonts w:ascii="Times New Roman" w:hAnsi="Times New Roman" w:cs="Times New Roman"/>
          <w:sz w:val="24"/>
          <w:szCs w:val="24"/>
        </w:rPr>
        <w:t>8.2. Погребение умерших (погибших), личность которых не установлена органами внутренних дел в определенные федеральным законодательством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D41E25" w:rsidRDefault="00D41E25" w:rsidP="008D4874">
      <w:pPr>
        <w:pStyle w:val="ConsPlusNormal"/>
        <w:widowControl/>
        <w:ind w:firstLine="709"/>
        <w:jc w:val="both"/>
        <w:rPr>
          <w:sz w:val="24"/>
          <w:szCs w:val="24"/>
        </w:rPr>
      </w:pPr>
      <w:r>
        <w:rPr>
          <w:rFonts w:ascii="Times New Roman" w:hAnsi="Times New Roman" w:cs="Times New Roman"/>
          <w:sz w:val="24"/>
          <w:szCs w:val="24"/>
        </w:rPr>
        <w:t>8.3. Услуги, оказываемые специализированной службой по вопросам похоронного дела при погребении умерших (погибших), указанных в пунктах 8.1 и 8.2, включают:</w:t>
      </w:r>
    </w:p>
    <w:p w:rsidR="00D41E25" w:rsidRDefault="00D41E25" w:rsidP="008D4874">
      <w:pPr>
        <w:pStyle w:val="ConsPlusNormal"/>
        <w:widowControl/>
        <w:ind w:firstLine="709"/>
        <w:jc w:val="both"/>
        <w:rPr>
          <w:sz w:val="24"/>
          <w:szCs w:val="24"/>
        </w:rPr>
      </w:pPr>
      <w:r>
        <w:rPr>
          <w:rFonts w:ascii="Times New Roman" w:hAnsi="Times New Roman" w:cs="Times New Roman"/>
          <w:sz w:val="24"/>
          <w:szCs w:val="24"/>
        </w:rPr>
        <w:t>оформление документов, необходимых для погребения;</w:t>
      </w:r>
    </w:p>
    <w:p w:rsidR="00D41E25" w:rsidRDefault="00D41E25" w:rsidP="008D4874">
      <w:pPr>
        <w:pStyle w:val="ConsPlusNormal"/>
        <w:widowControl/>
        <w:ind w:firstLine="709"/>
        <w:jc w:val="both"/>
        <w:rPr>
          <w:sz w:val="24"/>
          <w:szCs w:val="24"/>
        </w:rPr>
      </w:pPr>
      <w:r>
        <w:rPr>
          <w:rFonts w:ascii="Times New Roman" w:hAnsi="Times New Roman" w:cs="Times New Roman"/>
          <w:sz w:val="24"/>
          <w:szCs w:val="24"/>
        </w:rPr>
        <w:t>облачение тела умершего (погибшего);</w:t>
      </w:r>
    </w:p>
    <w:p w:rsidR="00D41E25" w:rsidRDefault="00D41E25" w:rsidP="008D4874">
      <w:pPr>
        <w:pStyle w:val="ConsPlusNormal"/>
        <w:widowControl/>
        <w:ind w:firstLine="709"/>
        <w:jc w:val="both"/>
        <w:rPr>
          <w:sz w:val="24"/>
          <w:szCs w:val="24"/>
        </w:rPr>
      </w:pPr>
      <w:r>
        <w:rPr>
          <w:rFonts w:ascii="Times New Roman" w:hAnsi="Times New Roman" w:cs="Times New Roman"/>
          <w:sz w:val="24"/>
          <w:szCs w:val="24"/>
        </w:rPr>
        <w:t>предоставление гроба;</w:t>
      </w:r>
    </w:p>
    <w:p w:rsidR="00D41E25" w:rsidRDefault="00D41E25" w:rsidP="008D4874">
      <w:pPr>
        <w:pStyle w:val="ConsPlusNormal"/>
        <w:widowControl/>
        <w:ind w:firstLine="709"/>
        <w:jc w:val="both"/>
        <w:rPr>
          <w:sz w:val="24"/>
          <w:szCs w:val="24"/>
        </w:rPr>
      </w:pPr>
      <w:r>
        <w:rPr>
          <w:rFonts w:ascii="Times New Roman" w:hAnsi="Times New Roman" w:cs="Times New Roman"/>
          <w:sz w:val="24"/>
          <w:szCs w:val="24"/>
        </w:rPr>
        <w:t>перевозку тела (останков) умершего (погибшего) на кладбище;</w:t>
      </w:r>
    </w:p>
    <w:p w:rsidR="00D41E25" w:rsidRDefault="00D41E25" w:rsidP="008D4874">
      <w:pPr>
        <w:pStyle w:val="ConsPlusNormal"/>
        <w:widowControl/>
        <w:ind w:firstLine="709"/>
        <w:jc w:val="both"/>
        <w:rPr>
          <w:sz w:val="24"/>
          <w:szCs w:val="24"/>
        </w:rPr>
      </w:pPr>
      <w:r>
        <w:rPr>
          <w:rFonts w:ascii="Times New Roman" w:hAnsi="Times New Roman" w:cs="Times New Roman"/>
          <w:sz w:val="24"/>
          <w:szCs w:val="24"/>
        </w:rPr>
        <w:t>погребение умершего (погибшего) (захоронение урны с прахом умершего (погибшего) на кладбище)).</w:t>
      </w:r>
    </w:p>
    <w:p w:rsidR="00D41E25" w:rsidRDefault="00D41E25" w:rsidP="008D4874">
      <w:pPr>
        <w:suppressAutoHyphens w:val="0"/>
        <w:autoSpaceDE w:val="0"/>
        <w:ind w:firstLine="709"/>
        <w:jc w:val="both"/>
      </w:pPr>
      <w:r>
        <w:rPr>
          <w:lang w:eastAsia="ru-RU"/>
        </w:rPr>
        <w:t>предоставление и установка похоронного регистрационного знака с надписью (фамилия, имя, отчество погребенного, даты его рождения и смерти).</w:t>
      </w:r>
    </w:p>
    <w:p w:rsidR="00D41E25" w:rsidRDefault="00D41E25" w:rsidP="008D4874">
      <w:pPr>
        <w:pStyle w:val="ConsPlusNormal"/>
        <w:widowControl/>
        <w:ind w:firstLine="709"/>
        <w:jc w:val="both"/>
        <w:rPr>
          <w:sz w:val="24"/>
          <w:szCs w:val="24"/>
          <w:lang w:eastAsia="ru-RU"/>
        </w:rPr>
      </w:pPr>
    </w:p>
    <w:p w:rsidR="00D41E25" w:rsidRDefault="00D41E25" w:rsidP="008D4874">
      <w:pPr>
        <w:pStyle w:val="ConsPlusNormal"/>
        <w:widowControl/>
        <w:ind w:firstLine="709"/>
        <w:jc w:val="both"/>
        <w:rPr>
          <w:sz w:val="24"/>
          <w:szCs w:val="24"/>
        </w:rPr>
      </w:pPr>
      <w:r>
        <w:rPr>
          <w:rFonts w:ascii="Times New Roman" w:hAnsi="Times New Roman" w:cs="Times New Roman"/>
          <w:sz w:val="24"/>
          <w:szCs w:val="24"/>
        </w:rPr>
        <w:t xml:space="preserve">Стоимость затрат специализированной службе по вопросам похоронного дела возмещается в порядке, предусмотренном пунктом 3 статьи 9 Федерального закона </w:t>
      </w:r>
      <w:r w:rsidR="008D4874">
        <w:rPr>
          <w:rFonts w:ascii="Times New Roman" w:hAnsi="Times New Roman" w:cs="Times New Roman"/>
          <w:sz w:val="24"/>
          <w:szCs w:val="24"/>
        </w:rPr>
        <w:t xml:space="preserve">                    </w:t>
      </w:r>
      <w:r>
        <w:rPr>
          <w:rFonts w:ascii="Times New Roman" w:hAnsi="Times New Roman" w:cs="Times New Roman"/>
          <w:sz w:val="24"/>
          <w:szCs w:val="24"/>
        </w:rPr>
        <w:t>от 12 января 1996 г</w:t>
      </w:r>
      <w:r w:rsidR="008D4874">
        <w:rPr>
          <w:rFonts w:ascii="Times New Roman" w:hAnsi="Times New Roman" w:cs="Times New Roman"/>
          <w:sz w:val="24"/>
          <w:szCs w:val="24"/>
        </w:rPr>
        <w:t>.</w:t>
      </w:r>
      <w:r>
        <w:rPr>
          <w:rFonts w:ascii="Times New Roman" w:hAnsi="Times New Roman" w:cs="Times New Roman"/>
          <w:sz w:val="24"/>
          <w:szCs w:val="24"/>
        </w:rPr>
        <w:t xml:space="preserve"> № 8-ФЗ «О погребении и похоронном деле» и пунктом 2 статьи 9 закона от </w:t>
      </w:r>
      <w:r w:rsidR="008D4874">
        <w:rPr>
          <w:rFonts w:ascii="Times New Roman" w:hAnsi="Times New Roman" w:cs="Times New Roman"/>
          <w:color w:val="000000"/>
          <w:sz w:val="24"/>
          <w:szCs w:val="24"/>
        </w:rPr>
        <w:t>4 февраля 2004 г</w:t>
      </w:r>
      <w:r w:rsidR="008D4874">
        <w:rPr>
          <w:rFonts w:ascii="Times New Roman" w:hAnsi="Times New Roman" w:cs="Times New Roman"/>
          <w:sz w:val="24"/>
          <w:szCs w:val="24"/>
        </w:rPr>
        <w:t xml:space="preserve"> </w:t>
      </w:r>
      <w:r>
        <w:rPr>
          <w:rFonts w:ascii="Times New Roman" w:hAnsi="Times New Roman" w:cs="Times New Roman"/>
          <w:sz w:val="24"/>
          <w:szCs w:val="24"/>
        </w:rPr>
        <w:t>№ 666-КЗ «О погребении и похоронном деле в Краснодарском крае».</w:t>
      </w:r>
    </w:p>
    <w:p w:rsidR="00D41E25" w:rsidRDefault="00D41E25" w:rsidP="008D4874">
      <w:pPr>
        <w:pStyle w:val="ConsPlusNormal"/>
        <w:widowControl/>
        <w:ind w:firstLine="709"/>
        <w:jc w:val="center"/>
        <w:rPr>
          <w:rFonts w:ascii="Times New Roman" w:hAnsi="Times New Roman" w:cs="Times New Roman"/>
          <w:sz w:val="24"/>
          <w:szCs w:val="24"/>
        </w:rPr>
      </w:pPr>
    </w:p>
    <w:p w:rsidR="00D41E25" w:rsidRDefault="00D41E25" w:rsidP="00D41E25">
      <w:pPr>
        <w:pStyle w:val="ConsPlusNormal"/>
        <w:widowControl/>
        <w:ind w:firstLine="851"/>
        <w:jc w:val="center"/>
        <w:rPr>
          <w:sz w:val="24"/>
          <w:szCs w:val="24"/>
        </w:rPr>
      </w:pPr>
      <w:r>
        <w:rPr>
          <w:rFonts w:ascii="Times New Roman" w:hAnsi="Times New Roman" w:cs="Times New Roman"/>
          <w:b/>
          <w:sz w:val="24"/>
          <w:szCs w:val="24"/>
        </w:rPr>
        <w:t>9. Гарантии погребения умерших (погибших) военнослужащих,</w:t>
      </w:r>
    </w:p>
    <w:p w:rsidR="00D41E25" w:rsidRDefault="00D41E25" w:rsidP="00D41E25">
      <w:pPr>
        <w:pStyle w:val="ConsPlusNormal"/>
        <w:widowControl/>
        <w:ind w:firstLine="851"/>
        <w:jc w:val="center"/>
        <w:rPr>
          <w:sz w:val="24"/>
          <w:szCs w:val="24"/>
        </w:rPr>
      </w:pPr>
      <w:r>
        <w:rPr>
          <w:rFonts w:ascii="Times New Roman" w:hAnsi="Times New Roman" w:cs="Times New Roman"/>
          <w:b/>
          <w:sz w:val="24"/>
          <w:szCs w:val="24"/>
        </w:rPr>
        <w:t>граждан, призванных на военные сборы, сотрудников органов</w:t>
      </w:r>
    </w:p>
    <w:p w:rsidR="00D41E25" w:rsidRDefault="00D41E25" w:rsidP="00D41E25">
      <w:pPr>
        <w:pStyle w:val="ConsPlusNormal"/>
        <w:widowControl/>
        <w:ind w:firstLine="851"/>
        <w:jc w:val="center"/>
        <w:rPr>
          <w:sz w:val="24"/>
          <w:szCs w:val="24"/>
        </w:rPr>
      </w:pPr>
      <w:r>
        <w:rPr>
          <w:rFonts w:ascii="Times New Roman" w:hAnsi="Times New Roman" w:cs="Times New Roman"/>
          <w:b/>
          <w:sz w:val="24"/>
          <w:szCs w:val="24"/>
        </w:rPr>
        <w:t>внутренних дел, государственной противопожарной службы,</w:t>
      </w:r>
    </w:p>
    <w:p w:rsidR="00D41E25" w:rsidRDefault="00D41E25" w:rsidP="00D41E25">
      <w:pPr>
        <w:pStyle w:val="ConsPlusNormal"/>
        <w:widowControl/>
        <w:ind w:firstLine="851"/>
        <w:jc w:val="center"/>
        <w:rPr>
          <w:sz w:val="24"/>
          <w:szCs w:val="24"/>
        </w:rPr>
      </w:pPr>
      <w:r>
        <w:rPr>
          <w:rFonts w:ascii="Times New Roman" w:hAnsi="Times New Roman" w:cs="Times New Roman"/>
          <w:b/>
          <w:sz w:val="24"/>
          <w:szCs w:val="24"/>
        </w:rPr>
        <w:t xml:space="preserve">органов по </w:t>
      </w:r>
      <w:proofErr w:type="gramStart"/>
      <w:r>
        <w:rPr>
          <w:rFonts w:ascii="Times New Roman" w:hAnsi="Times New Roman" w:cs="Times New Roman"/>
          <w:b/>
          <w:sz w:val="24"/>
          <w:szCs w:val="24"/>
        </w:rPr>
        <w:t>контролю за</w:t>
      </w:r>
      <w:proofErr w:type="gramEnd"/>
      <w:r>
        <w:rPr>
          <w:rFonts w:ascii="Times New Roman" w:hAnsi="Times New Roman" w:cs="Times New Roman"/>
          <w:b/>
          <w:sz w:val="24"/>
          <w:szCs w:val="24"/>
        </w:rPr>
        <w:t xml:space="preserve"> оборотом наркотических средств</w:t>
      </w:r>
    </w:p>
    <w:p w:rsidR="00D41E25" w:rsidRDefault="00D41E25" w:rsidP="00D41E25">
      <w:pPr>
        <w:pStyle w:val="ConsPlusNormal"/>
        <w:widowControl/>
        <w:ind w:firstLine="851"/>
        <w:jc w:val="center"/>
        <w:rPr>
          <w:sz w:val="24"/>
          <w:szCs w:val="24"/>
        </w:rPr>
      </w:pPr>
      <w:r>
        <w:rPr>
          <w:rFonts w:ascii="Times New Roman" w:hAnsi="Times New Roman" w:cs="Times New Roman"/>
          <w:b/>
          <w:sz w:val="24"/>
          <w:szCs w:val="24"/>
        </w:rPr>
        <w:t>и психотропных веществ, сотрудников учреждений</w:t>
      </w:r>
    </w:p>
    <w:p w:rsidR="00D41E25" w:rsidRDefault="00D41E25" w:rsidP="00D41E25">
      <w:pPr>
        <w:pStyle w:val="ConsPlusNormal"/>
        <w:widowControl/>
        <w:ind w:firstLine="851"/>
        <w:jc w:val="center"/>
        <w:rPr>
          <w:sz w:val="24"/>
          <w:szCs w:val="24"/>
        </w:rPr>
      </w:pPr>
      <w:r>
        <w:rPr>
          <w:rFonts w:ascii="Times New Roman" w:hAnsi="Times New Roman" w:cs="Times New Roman"/>
          <w:b/>
          <w:sz w:val="24"/>
          <w:szCs w:val="24"/>
        </w:rPr>
        <w:t>и органов уголовно-исполнительной системы, участников войн</w:t>
      </w:r>
    </w:p>
    <w:p w:rsidR="00D41E25" w:rsidRDefault="00D41E25" w:rsidP="00D41E25">
      <w:pPr>
        <w:pStyle w:val="ConsPlusNormal"/>
        <w:widowControl/>
        <w:ind w:firstLine="851"/>
        <w:jc w:val="center"/>
        <w:rPr>
          <w:rFonts w:ascii="Times New Roman" w:hAnsi="Times New Roman" w:cs="Times New Roman"/>
          <w:b/>
          <w:sz w:val="24"/>
          <w:szCs w:val="24"/>
        </w:rPr>
      </w:pPr>
    </w:p>
    <w:p w:rsidR="00D41E25" w:rsidRDefault="00D41E25" w:rsidP="008D4874">
      <w:pPr>
        <w:pStyle w:val="ConsPlusNormal"/>
        <w:ind w:firstLine="709"/>
        <w:jc w:val="both"/>
        <w:rPr>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 xml:space="preserve">Погребение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участников войн, </w:t>
      </w:r>
      <w:r>
        <w:rPr>
          <w:rFonts w:ascii="Times New Roman" w:hAnsi="Times New Roman" w:cs="Times New Roman"/>
          <w:sz w:val="24"/>
          <w:szCs w:val="24"/>
        </w:rPr>
        <w:lastRenderedPageBreak/>
        <w:t>погибших при прохождении военной службы (военных сборов, службы) или умерших (погибших) в результате увечья (ранения, травмы, контузии), заболевания в мирное время, осуществляется в соответствии с федеральным законодательством.</w:t>
      </w:r>
      <w:proofErr w:type="gramEnd"/>
    </w:p>
    <w:p w:rsidR="00D41E25" w:rsidRDefault="00D41E25" w:rsidP="00D41E25">
      <w:pPr>
        <w:pStyle w:val="ConsPlusNormal"/>
        <w:widowControl/>
        <w:ind w:firstLine="851"/>
        <w:jc w:val="both"/>
        <w:rPr>
          <w:rFonts w:ascii="Times New Roman" w:hAnsi="Times New Roman" w:cs="Times New Roman"/>
          <w:sz w:val="24"/>
          <w:szCs w:val="24"/>
        </w:rPr>
      </w:pPr>
    </w:p>
    <w:p w:rsidR="00D41E25" w:rsidRDefault="00D41E25" w:rsidP="00D41E25">
      <w:pPr>
        <w:jc w:val="center"/>
      </w:pPr>
      <w:r>
        <w:rPr>
          <w:b/>
        </w:rPr>
        <w:t>10. Санитарные и экологические требования</w:t>
      </w:r>
    </w:p>
    <w:p w:rsidR="00D41E25" w:rsidRDefault="00D41E25" w:rsidP="00D41E25">
      <w:pPr>
        <w:jc w:val="center"/>
      </w:pPr>
      <w:r>
        <w:rPr>
          <w:b/>
        </w:rPr>
        <w:t xml:space="preserve"> к размещению мест погребения (кладбищам)</w:t>
      </w:r>
    </w:p>
    <w:p w:rsidR="00D41E25" w:rsidRDefault="00D41E25" w:rsidP="00D41E25">
      <w:pPr>
        <w:jc w:val="center"/>
        <w:rPr>
          <w:b/>
        </w:rPr>
      </w:pPr>
    </w:p>
    <w:p w:rsidR="00D41E25" w:rsidRDefault="00D41E25" w:rsidP="008D4874">
      <w:pPr>
        <w:ind w:firstLine="709"/>
        <w:jc w:val="both"/>
      </w:pPr>
      <w:r>
        <w:t xml:space="preserve">10.1. </w:t>
      </w:r>
      <w:proofErr w:type="gramStart"/>
      <w:r>
        <w:t>Выбор земельного участка для размещения места погребения осуществляется в соответствии с правилами застройки города или иного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обеспечить неопределенно долгий срок существования места погребения.</w:t>
      </w:r>
      <w:proofErr w:type="gramEnd"/>
    </w:p>
    <w:p w:rsidR="00D41E25" w:rsidRDefault="00D41E25" w:rsidP="008D4874">
      <w:pPr>
        <w:ind w:firstLine="709"/>
        <w:jc w:val="both"/>
      </w:pPr>
      <w:r>
        <w:tab/>
        <w:t>10.2. Вновь создаваемые места погребения должны размещаться на расстоянии 300 метров от границ селитебной территории.</w:t>
      </w:r>
    </w:p>
    <w:p w:rsidR="00D41E25" w:rsidRDefault="00D41E25" w:rsidP="008D4874">
      <w:pPr>
        <w:ind w:firstLine="709"/>
        <w:jc w:val="both"/>
      </w:pPr>
      <w:r>
        <w:t>Не разрешается устройство кладбищ на территориях:</w:t>
      </w:r>
    </w:p>
    <w:p w:rsidR="00D41E25" w:rsidRDefault="00D41E25" w:rsidP="008D4874">
      <w:pPr>
        <w:ind w:firstLine="709"/>
        <w:jc w:val="both"/>
      </w:pPr>
      <w:r>
        <w:t>1) первого и второго поясов зоны санитарной охраны источников водоснабжения. Минерального источника, первой зоны округа санитарной (горно-санитарной) охраны курорта;</w:t>
      </w:r>
    </w:p>
    <w:p w:rsidR="00D41E25" w:rsidRDefault="00D41E25" w:rsidP="008D4874">
      <w:pPr>
        <w:ind w:firstLine="709"/>
        <w:jc w:val="both"/>
      </w:pPr>
      <w:r>
        <w:t xml:space="preserve">2) с выходами на поверхность </w:t>
      </w:r>
      <w:proofErr w:type="spellStart"/>
      <w:r>
        <w:t>закарстованных</w:t>
      </w:r>
      <w:proofErr w:type="spellEnd"/>
      <w:r>
        <w:t>, сильнотрещиноватых пород и в местах выклинивания водоносных горизонтов;</w:t>
      </w:r>
    </w:p>
    <w:p w:rsidR="00D41E25" w:rsidRDefault="00D41E25" w:rsidP="008D4874">
      <w:pPr>
        <w:ind w:firstLine="709"/>
        <w:jc w:val="both"/>
      </w:pPr>
      <w:r>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D41E25" w:rsidRDefault="00D41E25" w:rsidP="008D4874">
      <w:pPr>
        <w:ind w:firstLine="709"/>
        <w:jc w:val="both"/>
      </w:pPr>
      <w:r>
        <w:t xml:space="preserve">4) со стоянием грунтовых вод менее двух метров от поверхности земли при наиболее высоком их стоянии, а также </w:t>
      </w:r>
      <w:proofErr w:type="gramStart"/>
      <w:r>
        <w:t>на</w:t>
      </w:r>
      <w:proofErr w:type="gramEnd"/>
      <w:r>
        <w:t xml:space="preserve"> затапливаемых, подверженных оползням и обвалам, заболоченных.</w:t>
      </w:r>
    </w:p>
    <w:p w:rsidR="00D41E25" w:rsidRDefault="00D41E25" w:rsidP="008D4874">
      <w:pPr>
        <w:ind w:firstLine="709"/>
        <w:jc w:val="both"/>
      </w:pPr>
      <w:r>
        <w:t>10.3.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D41E25" w:rsidRDefault="00D41E25" w:rsidP="008D4874">
      <w:pPr>
        <w:ind w:firstLine="709"/>
        <w:jc w:val="both"/>
      </w:pPr>
      <w:r>
        <w:t>10.4.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субъектов Российской Федерации.</w:t>
      </w:r>
    </w:p>
    <w:p w:rsidR="00D41E25" w:rsidRDefault="00D41E25" w:rsidP="008D4874">
      <w:pPr>
        <w:ind w:firstLine="709"/>
        <w:jc w:val="both"/>
      </w:pPr>
      <w:r>
        <w:t xml:space="preserve">10.5. Размер земельного участка для кладбища определяется с учетом количества жителей конкретного города или поселения, но не может превышать сорока гектаров. </w:t>
      </w:r>
    </w:p>
    <w:p w:rsidR="00D41E25" w:rsidRDefault="00D41E25" w:rsidP="008D4874">
      <w:pPr>
        <w:ind w:firstLine="709"/>
        <w:jc w:val="both"/>
      </w:pPr>
      <w:r>
        <w:t>Размер земельного участка для Федерального военного мемориального кладбища определяется в соответствии с федеральным законодательством.</w:t>
      </w:r>
    </w:p>
    <w:p w:rsidR="00D41E25" w:rsidRDefault="00D41E25" w:rsidP="008D4874">
      <w:pPr>
        <w:ind w:firstLine="709"/>
        <w:jc w:val="both"/>
      </w:pPr>
      <w:r>
        <w:t>Размер бесплатно предоставляемого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D41E25" w:rsidRDefault="00D41E25" w:rsidP="008D4874">
      <w:pPr>
        <w:ind w:firstLine="709"/>
        <w:jc w:val="both"/>
      </w:pPr>
      <w:r>
        <w:t>10.6.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1E25" w:rsidRDefault="00D41E25" w:rsidP="008D4874">
      <w:pPr>
        <w:ind w:firstLine="709"/>
        <w:jc w:val="both"/>
      </w:pPr>
      <w:r>
        <w:t>10.7. При устройстве кладбища необходимо предусмотреть:</w:t>
      </w:r>
    </w:p>
    <w:p w:rsidR="00D41E25" w:rsidRDefault="00D41E25" w:rsidP="008D4874">
      <w:pPr>
        <w:ind w:firstLine="709"/>
        <w:jc w:val="both"/>
      </w:pPr>
      <w:r>
        <w:t>выделение участков (кварталов) для захоронения и очередность их использования;</w:t>
      </w:r>
    </w:p>
    <w:p w:rsidR="00D41E25" w:rsidRDefault="00D41E25" w:rsidP="008D4874">
      <w:pPr>
        <w:ind w:firstLine="709"/>
        <w:jc w:val="both"/>
      </w:pPr>
      <w:r>
        <w:t>направление, размеры и благоустройство проездов и пешеходных дорожек;</w:t>
      </w:r>
    </w:p>
    <w:p w:rsidR="00D41E25" w:rsidRDefault="00D41E25" w:rsidP="008D4874">
      <w:pPr>
        <w:ind w:firstLine="709"/>
        <w:jc w:val="both"/>
      </w:pPr>
      <w:r>
        <w:t>размещение и характер зеленых насаждений;</w:t>
      </w:r>
    </w:p>
    <w:p w:rsidR="00D41E25" w:rsidRDefault="00D41E25" w:rsidP="008D4874">
      <w:pPr>
        <w:ind w:firstLine="709"/>
        <w:jc w:val="both"/>
      </w:pPr>
      <w:r>
        <w:lastRenderedPageBreak/>
        <w:t xml:space="preserve">строительство необходимых для правильного функционирования кладбища зданий и сооружений (контора, </w:t>
      </w:r>
      <w:proofErr w:type="gramStart"/>
      <w:r>
        <w:t>сторожка</w:t>
      </w:r>
      <w:proofErr w:type="gramEnd"/>
      <w:r>
        <w:t>, водяные колонки, общественные  туалеты, ограждение территории кладбища).</w:t>
      </w:r>
    </w:p>
    <w:p w:rsidR="00D41E25" w:rsidRDefault="00D41E25" w:rsidP="008D4874">
      <w:pPr>
        <w:ind w:firstLine="709"/>
        <w:jc w:val="both"/>
      </w:pPr>
      <w:r>
        <w:t>10.8. Территория кладбища должна быть огорожена  по периметру и спланирована таким образом, чтобы обеспечить быстрое удаление поверхностных вод.</w:t>
      </w:r>
    </w:p>
    <w:p w:rsidR="00D41E25" w:rsidRDefault="00D41E25" w:rsidP="008D4874">
      <w:pPr>
        <w:ind w:firstLine="709"/>
        <w:jc w:val="both"/>
      </w:pPr>
      <w:r>
        <w:t>10.9. Прокладка городской сети централизованного хозяйственно-питьевого водоснабжения по территории кладбища запрещается. Кладбище должно иметь самостоятельную систему водоснабжения для поливочных целей.</w:t>
      </w:r>
    </w:p>
    <w:p w:rsidR="00D41E25" w:rsidRDefault="00D41E25" w:rsidP="008D4874">
      <w:pPr>
        <w:ind w:firstLine="709"/>
        <w:jc w:val="both"/>
      </w:pPr>
      <w:r>
        <w:t xml:space="preserve">10.10. Санитарно-эпидемиологический надзор и экологический </w:t>
      </w:r>
      <w:proofErr w:type="gramStart"/>
      <w:r>
        <w:t>контроль за</w:t>
      </w:r>
      <w:proofErr w:type="gramEnd"/>
      <w:r>
        <w:t xml:space="preserve"> состоянием мест погребения осуществляется учреждением санитарно-эпидемиологической службы.</w:t>
      </w:r>
    </w:p>
    <w:p w:rsidR="00D41E25" w:rsidRDefault="00D41E25" w:rsidP="008D4874">
      <w:pPr>
        <w:ind w:firstLine="709"/>
        <w:jc w:val="both"/>
      </w:pPr>
      <w:r>
        <w:t xml:space="preserve">10.11. При нарушении санитарных и экологических требований к содержанию мест погребения,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w:t>
      </w:r>
    </w:p>
    <w:p w:rsidR="00D41E25" w:rsidRDefault="00D41E25" w:rsidP="008D4874">
      <w:pPr>
        <w:ind w:firstLine="709"/>
        <w:jc w:val="both"/>
      </w:pPr>
      <w:r>
        <w:t>воздействия места погребения на окружающую природную среду и здоровье человека, а также принять меры по созданию нового места погребения.</w:t>
      </w:r>
    </w:p>
    <w:p w:rsidR="00D41E25" w:rsidRDefault="00D41E25" w:rsidP="008D4874">
      <w:pPr>
        <w:ind w:firstLine="709"/>
        <w:jc w:val="both"/>
      </w:pPr>
      <w:r>
        <w:t>10.12. По периметру кладбища устраивается кольцевая (объездная) дорога, имеющая хозяйственное значение: вдоль нее размещаются туалеты, мусоросборники и трасса поливочного водопровода.</w:t>
      </w:r>
    </w:p>
    <w:p w:rsidR="00D41E25" w:rsidRDefault="00D41E25" w:rsidP="008D4874">
      <w:pPr>
        <w:ind w:firstLine="709"/>
        <w:jc w:val="both"/>
      </w:pPr>
      <w:r>
        <w:t>10.13. Прилегающая к кладбищу территория должна быть благоустроена и иметь место для автостоянки.</w:t>
      </w:r>
    </w:p>
    <w:p w:rsidR="00D41E25" w:rsidRDefault="00D41E25" w:rsidP="008D4874">
      <w:pPr>
        <w:ind w:firstLine="709"/>
        <w:jc w:val="both"/>
      </w:pPr>
      <w:r>
        <w:t>10.14. На территории кладбища у главного входа устанавливается стенд с его планом. На плане обозначаются основные зоны кладбища, здания и сооружения, кварталы (секторы) и участки захоронений и дана их нумерация.</w:t>
      </w:r>
    </w:p>
    <w:p w:rsidR="00D41E25" w:rsidRDefault="00D41E25" w:rsidP="008D4874">
      <w:pPr>
        <w:ind w:firstLine="709"/>
        <w:jc w:val="both"/>
      </w:pPr>
      <w:r>
        <w:t>Кроме того, территория кладбища оборудуется:</w:t>
      </w:r>
    </w:p>
    <w:p w:rsidR="00D41E25" w:rsidRDefault="00D41E25" w:rsidP="008D4874">
      <w:pPr>
        <w:ind w:firstLine="709"/>
        <w:jc w:val="both"/>
      </w:pPr>
      <w:r>
        <w:t>указателями номеров участков захоронений, кварталов (секторов), дорожек, расположения зданий и сооружений, пункта выдачи инвентаря, общественных туалетов;</w:t>
      </w:r>
    </w:p>
    <w:p w:rsidR="00D41E25" w:rsidRDefault="00D41E25" w:rsidP="008D4874">
      <w:pPr>
        <w:ind w:firstLine="709"/>
        <w:jc w:val="both"/>
      </w:pPr>
      <w:r>
        <w:t>стендом для помещения объявлений и распоряжений специализированной службы по вопросам похоронного дела, настоящего Положения, правил посещения кладбища, прав и обязанностей граждан;</w:t>
      </w:r>
    </w:p>
    <w:p w:rsidR="00D41E25" w:rsidRDefault="00D41E25" w:rsidP="008D4874">
      <w:pPr>
        <w:ind w:firstLine="709"/>
        <w:jc w:val="both"/>
      </w:pPr>
      <w:r>
        <w:t>садовыми диванами, которые устанавливаются у основных зданий и на площадках для отдыха;</w:t>
      </w:r>
    </w:p>
    <w:p w:rsidR="00D41E25" w:rsidRDefault="00D41E25" w:rsidP="008D4874">
      <w:pPr>
        <w:ind w:firstLine="709"/>
        <w:jc w:val="both"/>
      </w:pPr>
      <w:r>
        <w:t>контейнерами и урнами для сбора мусора.</w:t>
      </w:r>
    </w:p>
    <w:p w:rsidR="00D41E25" w:rsidRDefault="00D41E25" w:rsidP="008D4874">
      <w:pPr>
        <w:ind w:firstLine="709"/>
        <w:jc w:val="both"/>
      </w:pPr>
    </w:p>
    <w:p w:rsidR="00D41E25" w:rsidRDefault="00D41E25" w:rsidP="00D41E25">
      <w:pPr>
        <w:ind w:firstLine="851"/>
        <w:jc w:val="center"/>
      </w:pPr>
      <w:r>
        <w:rPr>
          <w:b/>
          <w:bCs/>
        </w:rPr>
        <w:t>11. Порядок деятельности кладбищ</w:t>
      </w:r>
    </w:p>
    <w:p w:rsidR="00D41E25" w:rsidRDefault="00D41E25" w:rsidP="00D41E25">
      <w:pPr>
        <w:ind w:firstLine="851"/>
        <w:jc w:val="center"/>
        <w:rPr>
          <w:b/>
          <w:bCs/>
        </w:rPr>
      </w:pPr>
      <w:bookmarkStart w:id="58" w:name="sub_800"/>
      <w:bookmarkEnd w:id="58"/>
    </w:p>
    <w:p w:rsidR="00D41E25" w:rsidRDefault="00D41E25" w:rsidP="008D4874">
      <w:pPr>
        <w:ind w:firstLine="709"/>
        <w:jc w:val="both"/>
      </w:pPr>
      <w:r>
        <w:t xml:space="preserve">11.1. </w:t>
      </w:r>
      <w:proofErr w:type="gramStart"/>
      <w:r>
        <w:t>Захоронение умершего производится работниками специализированной службы по вопросам похоронного</w:t>
      </w:r>
      <w:r>
        <w:rPr>
          <w:color w:val="000000"/>
        </w:rPr>
        <w:t xml:space="preserve"> дела, хозяйствующими субъектами оказывающие услуги в сфере похоронного дела в соответствии с действующим законодательством Российской Федерации, либо их близкими родственниками в присутствии представителя специализированной службы по вопросам похоронного дела, в соответствии с санитарными правилами не ранее чем через 24 часа после наступления смерти (или в более ранние сроки по разрешению учреждения</w:t>
      </w:r>
      <w:proofErr w:type="gramEnd"/>
      <w:r>
        <w:rPr>
          <w:color w:val="000000"/>
        </w:rPr>
        <w:t xml:space="preserve"> здравоохранения) при наличии свидетельства о смерти, выдаваемого в органах ЗАГС, а захоронение урны с прахом - на основании свидетельства о смерти, справки </w:t>
      </w:r>
      <w:r w:rsidR="008D4874">
        <w:rPr>
          <w:color w:val="000000"/>
        </w:rPr>
        <w:t xml:space="preserve">                      </w:t>
      </w:r>
      <w:r>
        <w:rPr>
          <w:color w:val="000000"/>
        </w:rPr>
        <w:t>о кремации и документа на получение праха.</w:t>
      </w:r>
    </w:p>
    <w:p w:rsidR="00D41E25" w:rsidRDefault="00D41E25" w:rsidP="008D4874">
      <w:pPr>
        <w:ind w:firstLine="709"/>
        <w:jc w:val="both"/>
      </w:pPr>
      <w:r>
        <w:t>11.2</w:t>
      </w:r>
      <w:bookmarkStart w:id="59" w:name="sub_81"/>
      <w:r>
        <w:t xml:space="preserve">. Кладбища ежедневно открыты для посещений и погребений с мая по сентябрь </w:t>
      </w:r>
      <w:r w:rsidR="008D4874">
        <w:t xml:space="preserve">            </w:t>
      </w:r>
      <w:r>
        <w:t>с 09.00 до 19.00 и с октября по апрель с 09.00 до 17.00.</w:t>
      </w:r>
    </w:p>
    <w:p w:rsidR="00D41E25" w:rsidRDefault="00D41E25" w:rsidP="008D4874">
      <w:pPr>
        <w:ind w:firstLine="709"/>
        <w:jc w:val="both"/>
      </w:pPr>
      <w:r>
        <w:t>11.3. Захоронение умерших на кладбище осуществляется понед</w:t>
      </w:r>
      <w:r>
        <w:rPr>
          <w:color w:val="000000"/>
        </w:rPr>
        <w:t>ельник-пятница с 9-00 часов до 16-00 часов, суббота и воскресение с 9-00 до 15-00</w:t>
      </w:r>
      <w:r>
        <w:t xml:space="preserve"> часов. Оформление заказа </w:t>
      </w:r>
      <w:r w:rsidR="008D4874">
        <w:t xml:space="preserve">                   </w:t>
      </w:r>
      <w:r>
        <w:t xml:space="preserve">на погребение производится за сутки до планируемой даты похорон в рабочее время </w:t>
      </w:r>
      <w:r>
        <w:lastRenderedPageBreak/>
        <w:t xml:space="preserve">специализированной службы. Кладбища должны быть открыты ежедневно для посещений, захоронений, согласно установленному режиму работы. </w:t>
      </w:r>
    </w:p>
    <w:p w:rsidR="00D41E25" w:rsidRDefault="00D41E25" w:rsidP="008D4874">
      <w:pPr>
        <w:ind w:firstLine="709"/>
        <w:jc w:val="both"/>
      </w:pPr>
      <w:bookmarkStart w:id="60" w:name="sub_82"/>
      <w:bookmarkEnd w:id="59"/>
      <w:r>
        <w:t>11.4. На территории кладбища посетители должны соблюдать общественный порядок и тишину.</w:t>
      </w:r>
    </w:p>
    <w:bookmarkEnd w:id="60"/>
    <w:p w:rsidR="00D41E25" w:rsidRDefault="00D41E25" w:rsidP="008D4874">
      <w:pPr>
        <w:ind w:firstLine="709"/>
        <w:jc w:val="both"/>
      </w:pPr>
      <w:r>
        <w:t>11.5. На территории кладбища посетителям запрещается:</w:t>
      </w:r>
      <w:bookmarkStart w:id="61" w:name="sub_83"/>
      <w:bookmarkEnd w:id="61"/>
    </w:p>
    <w:p w:rsidR="00D41E25" w:rsidRDefault="00D41E25" w:rsidP="008D4874">
      <w:pPr>
        <w:ind w:firstLine="709"/>
        <w:jc w:val="both"/>
      </w:pPr>
      <w:r>
        <w:t>осквернять, уничтожать, разрушать надмогильные сооружения, оборудование кладбища и засорять территорию;</w:t>
      </w:r>
    </w:p>
    <w:p w:rsidR="00D41E25" w:rsidRDefault="00D41E25" w:rsidP="008D4874">
      <w:pPr>
        <w:ind w:firstLine="709"/>
        <w:jc w:val="both"/>
      </w:pPr>
      <w:r>
        <w:t>производить раскопку грунта, оставлять запасы строительных и других материалов;</w:t>
      </w:r>
    </w:p>
    <w:p w:rsidR="00D41E25" w:rsidRDefault="00D41E25" w:rsidP="008D4874">
      <w:pPr>
        <w:ind w:firstLine="709"/>
        <w:jc w:val="both"/>
      </w:pPr>
      <w:r>
        <w:t>разводить костры, добывать песок и глину, резать дерн;</w:t>
      </w:r>
    </w:p>
    <w:p w:rsidR="00D41E25" w:rsidRDefault="00D41E25" w:rsidP="008D4874">
      <w:pPr>
        <w:ind w:firstLine="709"/>
        <w:jc w:val="both"/>
      </w:pPr>
      <w:r>
        <w:t>ломать зеленые насаждения, рвать цветы;</w:t>
      </w:r>
    </w:p>
    <w:p w:rsidR="00D41E25" w:rsidRDefault="00D41E25" w:rsidP="008D4874">
      <w:pPr>
        <w:ind w:firstLine="709"/>
        <w:jc w:val="both"/>
      </w:pPr>
      <w:r>
        <w:t>выгуливать собак, пасти домашних животных, ловить птиц;</w:t>
      </w:r>
    </w:p>
    <w:p w:rsidR="00D41E25" w:rsidRDefault="00D41E25" w:rsidP="008D4874">
      <w:pPr>
        <w:ind w:firstLine="709"/>
        <w:jc w:val="both"/>
      </w:pPr>
      <w:r>
        <w:t>находиться на территории кладбища после его закрытия.</w:t>
      </w:r>
    </w:p>
    <w:p w:rsidR="00D41E25" w:rsidRDefault="00D41E25" w:rsidP="008D4874">
      <w:pPr>
        <w:ind w:firstLine="709"/>
        <w:jc w:val="both"/>
      </w:pPr>
      <w:r>
        <w:t>11.6. Торговля цветами, ритуальными принадлежностями и материалами по благоустройству могил вне установленных торговых мест не допускается.</w:t>
      </w:r>
    </w:p>
    <w:p w:rsidR="00D41E25" w:rsidRDefault="00D41E25" w:rsidP="008D4874">
      <w:pPr>
        <w:ind w:firstLine="709"/>
        <w:jc w:val="both"/>
      </w:pPr>
      <w:r>
        <w:rPr>
          <w:color w:val="000000"/>
        </w:rPr>
        <w:t>11.7. Перевозка (транспортировка) тел умерших к месту захоронения, указанное лицом, взявшим на себя обязанность осуществить погребение, с сопровождающими лицами или без них осуществляется специализированным транспортом. Допускается использование другого вида автотранспорта для перевозки умерших, за исключением легкового автотранспорта, а также автотранспорта, используемого для перевозки пищевого сырья и продуктов питания.</w:t>
      </w:r>
    </w:p>
    <w:p w:rsidR="00D41E25" w:rsidRDefault="00D41E25" w:rsidP="008D4874">
      <w:pPr>
        <w:ind w:firstLine="709"/>
        <w:jc w:val="both"/>
      </w:pPr>
      <w:r>
        <w:t>11.8. На территорию кладбища допускается проезд автотранспорта, осуществляющего перевозку сооружений (надгробий), оград и (или) строительных материалов, предназначенных дл</w:t>
      </w:r>
      <w:r w:rsidR="008D4874">
        <w:t>я выполнения работ, указанных в</w:t>
      </w:r>
      <w:r w:rsidRPr="008D4874">
        <w:rPr>
          <w:rStyle w:val="ListLabel1"/>
          <w:sz w:val="24"/>
          <w:szCs w:val="24"/>
        </w:rPr>
        <w:t xml:space="preserve"> пункте 7.1</w:t>
      </w:r>
      <w:r>
        <w:t xml:space="preserve"> настоящего Положения при предъявлении копии уведомления уполномоченного органа с отметкой о регистрации. </w:t>
      </w:r>
      <w:r>
        <w:rPr>
          <w:color w:val="000000"/>
        </w:rPr>
        <w:t>Специализированная служба вправе отказать во въезде транспортных сре</w:t>
      </w:r>
      <w:proofErr w:type="gramStart"/>
      <w:r>
        <w:rPr>
          <w:color w:val="000000"/>
        </w:rPr>
        <w:t>дств с б</w:t>
      </w:r>
      <w:proofErr w:type="gramEnd"/>
      <w:r>
        <w:rPr>
          <w:color w:val="000000"/>
        </w:rPr>
        <w:t>ольшой массой, если это может повлечь порчу грунтовых дорог кладбища.</w:t>
      </w:r>
    </w:p>
    <w:p w:rsidR="00D41E25" w:rsidRDefault="00D41E25" w:rsidP="008D4874">
      <w:pPr>
        <w:ind w:firstLine="709"/>
        <w:jc w:val="both"/>
      </w:pPr>
      <w:r>
        <w:t>11.9. Владельцы автотранспортных средств, повредившие надмогильные сооружения (надгробия), указатели, столбы, объекты благоустройства и т.д., несут ответственность, установленную действующим законодательством Российской Федерации.</w:t>
      </w:r>
    </w:p>
    <w:p w:rsidR="00D41E25" w:rsidRDefault="00D41E25" w:rsidP="008D4874">
      <w:pPr>
        <w:shd w:val="clear" w:color="auto" w:fill="FFFFFF"/>
        <w:suppressAutoHyphens w:val="0"/>
        <w:ind w:firstLine="709"/>
        <w:jc w:val="both"/>
        <w:textAlignment w:val="baseline"/>
      </w:pPr>
      <w:r>
        <w:t>11.10. Данные правила вывешиваются на видных местах в помещениях кладбища.</w:t>
      </w:r>
    </w:p>
    <w:p w:rsidR="00D41E25" w:rsidRDefault="00D41E25" w:rsidP="00D41E25">
      <w:pPr>
        <w:ind w:firstLine="708"/>
        <w:jc w:val="both"/>
      </w:pPr>
    </w:p>
    <w:p w:rsidR="00D41E25" w:rsidRDefault="00D41E25" w:rsidP="00D41E25">
      <w:pPr>
        <w:ind w:firstLine="720"/>
        <w:jc w:val="center"/>
      </w:pPr>
      <w:r>
        <w:rPr>
          <w:b/>
        </w:rPr>
        <w:t>12. Эксгумация останков</w:t>
      </w:r>
    </w:p>
    <w:p w:rsidR="00D41E25" w:rsidRDefault="00D41E25" w:rsidP="00D41E25">
      <w:pPr>
        <w:ind w:firstLine="720"/>
        <w:jc w:val="center"/>
        <w:rPr>
          <w:b/>
        </w:rPr>
      </w:pPr>
    </w:p>
    <w:p w:rsidR="00D41E25" w:rsidRDefault="00D41E25" w:rsidP="008D4874">
      <w:pPr>
        <w:suppressAutoHyphens w:val="0"/>
        <w:autoSpaceDE w:val="0"/>
        <w:ind w:firstLine="709"/>
        <w:jc w:val="both"/>
      </w:pPr>
      <w:r>
        <w:rPr>
          <w:lang w:eastAsia="ru-RU"/>
        </w:rPr>
        <w:t>12.1.Эксгумация производится в соответствии с федеральным законодательством.</w:t>
      </w:r>
    </w:p>
    <w:p w:rsidR="00D41E25" w:rsidRDefault="00D41E25" w:rsidP="00D41E25">
      <w:pPr>
        <w:ind w:firstLine="720"/>
        <w:jc w:val="both"/>
        <w:rPr>
          <w:lang w:eastAsia="ru-RU"/>
        </w:rPr>
      </w:pPr>
    </w:p>
    <w:p w:rsidR="00D41E25" w:rsidRDefault="00D41E25" w:rsidP="00D41E25">
      <w:pPr>
        <w:ind w:firstLine="698"/>
        <w:jc w:val="center"/>
      </w:pPr>
      <w:r>
        <w:rPr>
          <w:b/>
          <w:bCs/>
          <w:color w:val="000000"/>
        </w:rPr>
        <w:t xml:space="preserve">13. Попечительский (наблюдательный) совет </w:t>
      </w:r>
    </w:p>
    <w:p w:rsidR="00D41E25" w:rsidRDefault="00D41E25" w:rsidP="00D41E25">
      <w:pPr>
        <w:ind w:firstLine="698"/>
        <w:jc w:val="center"/>
      </w:pPr>
      <w:r>
        <w:rPr>
          <w:b/>
          <w:bCs/>
          <w:color w:val="000000"/>
        </w:rPr>
        <w:t>по вопросам похоронного дела</w:t>
      </w:r>
    </w:p>
    <w:p w:rsidR="00D41E25" w:rsidRDefault="00D41E25" w:rsidP="00D41E25">
      <w:pPr>
        <w:rPr>
          <w:color w:val="000000"/>
        </w:rPr>
      </w:pPr>
    </w:p>
    <w:p w:rsidR="00D41E25" w:rsidRDefault="00D41E25" w:rsidP="00D41E25">
      <w:pPr>
        <w:ind w:firstLine="737"/>
        <w:jc w:val="both"/>
      </w:pPr>
      <w:r>
        <w:rPr>
          <w:lang w:eastAsia="en-US"/>
        </w:rPr>
        <w:t xml:space="preserve">13.1. Для осуществления общественного </w:t>
      </w:r>
      <w:proofErr w:type="gramStart"/>
      <w:r>
        <w:rPr>
          <w:lang w:eastAsia="en-US"/>
        </w:rPr>
        <w:t>контроля за</w:t>
      </w:r>
      <w:proofErr w:type="gramEnd"/>
      <w:r>
        <w:rPr>
          <w:lang w:eastAsia="en-US"/>
        </w:rPr>
        <w:t xml:space="preserve"> деятельностью в сфере похоронного дела при администрации поселения создается постоянно действующий попечительский (наблюдательный) совет по вопросам похоронного дела.</w:t>
      </w:r>
      <w:bookmarkStart w:id="62" w:name="sub_1401"/>
      <w:bookmarkEnd w:id="62"/>
    </w:p>
    <w:p w:rsidR="00D41E25" w:rsidRDefault="00D41E25" w:rsidP="00D41E25">
      <w:pPr>
        <w:ind w:firstLine="720"/>
        <w:jc w:val="both"/>
      </w:pPr>
      <w:r>
        <w:rPr>
          <w:lang w:eastAsia="en-US"/>
        </w:rPr>
        <w:t>13.2. Порядок формирования и полномочия попечительского (наблюдательного) совета по вопросам похоронного дела определяются органами местного самоуправления поселения.</w:t>
      </w:r>
    </w:p>
    <w:p w:rsidR="00D41E25" w:rsidRDefault="00D41E25" w:rsidP="00D41E25">
      <w:pPr>
        <w:jc w:val="center"/>
        <w:rPr>
          <w:b/>
        </w:rPr>
      </w:pPr>
      <w:r>
        <w:rPr>
          <w:b/>
        </w:rPr>
        <w:tab/>
      </w:r>
    </w:p>
    <w:p w:rsidR="008D4874" w:rsidRDefault="008D4874" w:rsidP="00D41E25">
      <w:pPr>
        <w:jc w:val="center"/>
      </w:pPr>
    </w:p>
    <w:p w:rsidR="00D41E25" w:rsidRDefault="00D41E25" w:rsidP="00D41E25">
      <w:pPr>
        <w:shd w:val="clear" w:color="auto" w:fill="FFFFFF"/>
        <w:suppressAutoHyphens w:val="0"/>
        <w:ind w:left="19"/>
        <w:jc w:val="center"/>
        <w:textAlignment w:val="baseline"/>
        <w:rPr>
          <w:color w:val="000000"/>
        </w:rPr>
      </w:pPr>
    </w:p>
    <w:p w:rsidR="00D41E25" w:rsidRDefault="00D41E25" w:rsidP="00D41E25">
      <w:r>
        <w:t xml:space="preserve">Начальник отдела по вопросам </w:t>
      </w:r>
    </w:p>
    <w:p w:rsidR="00D41E25" w:rsidRDefault="00D41E25" w:rsidP="00D41E25">
      <w:r>
        <w:t xml:space="preserve">ЖКХ, транспорту и связи                                                                    </w:t>
      </w:r>
      <w:r w:rsidR="0004015A">
        <w:t xml:space="preserve">                    </w:t>
      </w:r>
      <w:r>
        <w:t xml:space="preserve"> </w:t>
      </w:r>
      <w:r w:rsidR="008D4874">
        <w:t>О.А. Левченко</w:t>
      </w:r>
    </w:p>
    <w:p w:rsidR="00D41E25" w:rsidRDefault="00D41E25" w:rsidP="00D41E25"/>
    <w:p w:rsidR="00D41E25" w:rsidRDefault="00D41E25" w:rsidP="00D41E25"/>
    <w:p w:rsidR="00D41E25" w:rsidRDefault="00D41E25" w:rsidP="00D41E25"/>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819"/>
        <w:gridCol w:w="4819"/>
      </w:tblGrid>
      <w:tr w:rsidR="00D41E25" w:rsidTr="00D41E25">
        <w:tc>
          <w:tcPr>
            <w:tcW w:w="4819" w:type="dxa"/>
          </w:tcPr>
          <w:p w:rsidR="00D41E25" w:rsidRDefault="00D41E25">
            <w:pPr>
              <w:pStyle w:val="a5"/>
              <w:snapToGrid w:val="0"/>
              <w:rPr>
                <w:rFonts w:ascii="Liberation Serif" w:hAnsi="Liberation Serif" w:cs="Liberation Serif"/>
                <w:color w:val="000000"/>
              </w:rPr>
            </w:pPr>
          </w:p>
        </w:tc>
        <w:tc>
          <w:tcPr>
            <w:tcW w:w="4819" w:type="dxa"/>
          </w:tcPr>
          <w:p w:rsidR="00D41E25" w:rsidRDefault="0004015A">
            <w:r>
              <w:t xml:space="preserve">Приложение </w:t>
            </w:r>
            <w:r w:rsidR="00D41E25">
              <w:t xml:space="preserve"> 1  </w:t>
            </w:r>
          </w:p>
          <w:p w:rsidR="00D41E25" w:rsidRDefault="00D41E25">
            <w:r>
              <w:t xml:space="preserve">к положению об организации  </w:t>
            </w:r>
          </w:p>
          <w:p w:rsidR="00D41E25" w:rsidRDefault="00D41E25">
            <w:r>
              <w:t xml:space="preserve">ритуальных услуг и </w:t>
            </w:r>
            <w:proofErr w:type="gramStart"/>
            <w:r>
              <w:t>содержании</w:t>
            </w:r>
            <w:proofErr w:type="gramEnd"/>
            <w:r>
              <w:t xml:space="preserve"> мест  </w:t>
            </w:r>
          </w:p>
          <w:p w:rsidR="00D41E25" w:rsidRDefault="00D41E25">
            <w:r>
              <w:t xml:space="preserve">захоронения на территории  </w:t>
            </w:r>
          </w:p>
          <w:p w:rsidR="00D41E25" w:rsidRDefault="00D41E25">
            <w:r>
              <w:t xml:space="preserve">Крымского городского поселения  </w:t>
            </w:r>
          </w:p>
          <w:p w:rsidR="00D41E25" w:rsidRDefault="00D41E25">
            <w:r>
              <w:t>Крымского</w:t>
            </w:r>
            <w:r>
              <w:rPr>
                <w:b/>
              </w:rPr>
              <w:t xml:space="preserve"> </w:t>
            </w:r>
            <w:r>
              <w:t xml:space="preserve">района  </w:t>
            </w:r>
          </w:p>
          <w:p w:rsidR="00D41E25" w:rsidRDefault="00D41E25"/>
        </w:tc>
      </w:tr>
    </w:tbl>
    <w:p w:rsidR="00D41E25" w:rsidRDefault="00D41E25" w:rsidP="00D41E25">
      <w:pPr>
        <w:jc w:val="center"/>
      </w:pPr>
    </w:p>
    <w:p w:rsidR="0004015A" w:rsidRDefault="0004015A" w:rsidP="00D41E25">
      <w:pPr>
        <w:jc w:val="center"/>
      </w:pPr>
    </w:p>
    <w:p w:rsidR="00D41E25" w:rsidRPr="0004015A" w:rsidRDefault="00D41E25" w:rsidP="00D41E25">
      <w:pPr>
        <w:jc w:val="center"/>
        <w:rPr>
          <w:b/>
        </w:rPr>
      </w:pPr>
      <w:r w:rsidRPr="0004015A">
        <w:rPr>
          <w:b/>
          <w:color w:val="000000"/>
        </w:rPr>
        <w:t>СВИДЕТЕЛЬСТВО</w:t>
      </w:r>
    </w:p>
    <w:p w:rsidR="00D41E25" w:rsidRPr="0004015A" w:rsidRDefault="00D41E25" w:rsidP="00D41E25">
      <w:pPr>
        <w:jc w:val="center"/>
        <w:rPr>
          <w:b/>
        </w:rPr>
      </w:pPr>
      <w:r w:rsidRPr="0004015A">
        <w:rPr>
          <w:b/>
          <w:color w:val="000000"/>
        </w:rPr>
        <w:t>о регистрации захоронения на кладбище, расположенном на территории Крымского городского поселения Крымского района</w:t>
      </w:r>
    </w:p>
    <w:p w:rsidR="00D41E25" w:rsidRDefault="00D41E25" w:rsidP="00D41E25">
      <w:pPr>
        <w:rPr>
          <w:color w:val="000000"/>
        </w:rPr>
      </w:pPr>
    </w:p>
    <w:p w:rsidR="00D41E25" w:rsidRDefault="00D41E25" w:rsidP="0004015A">
      <w:pPr>
        <w:jc w:val="center"/>
      </w:pPr>
      <w:r>
        <w:rPr>
          <w:color w:val="000000"/>
        </w:rPr>
        <w:t xml:space="preserve">Администрация Крымского городского поселения </w:t>
      </w:r>
    </w:p>
    <w:p w:rsidR="00D41E25" w:rsidRDefault="00D41E25" w:rsidP="0004015A">
      <w:pPr>
        <w:jc w:val="center"/>
      </w:pPr>
      <w:r>
        <w:rPr>
          <w:color w:val="000000"/>
        </w:rPr>
        <w:t>Крымского района</w:t>
      </w:r>
    </w:p>
    <w:p w:rsidR="00D41E25" w:rsidRDefault="00D41E25" w:rsidP="0004015A">
      <w:pPr>
        <w:rPr>
          <w:color w:val="000000"/>
        </w:rPr>
      </w:pPr>
    </w:p>
    <w:p w:rsidR="00D41E25" w:rsidRDefault="00D41E25" w:rsidP="00D41E25">
      <w:pPr>
        <w:jc w:val="center"/>
      </w:pPr>
      <w:r>
        <w:rPr>
          <w:color w:val="000000"/>
        </w:rPr>
        <w:t>Свидетельство о регистрации  _______________________захоронения</w:t>
      </w:r>
    </w:p>
    <w:p w:rsidR="00D41E25" w:rsidRDefault="00D41E25" w:rsidP="00D41E25">
      <w:pPr>
        <w:jc w:val="center"/>
      </w:pPr>
      <w:proofErr w:type="gramStart"/>
      <w:r>
        <w:rPr>
          <w:color w:val="000000"/>
        </w:rPr>
        <w:t>(указываются сведения о виде захоронения:</w:t>
      </w:r>
      <w:proofErr w:type="gramEnd"/>
      <w:r>
        <w:rPr>
          <w:color w:val="000000"/>
        </w:rPr>
        <w:t xml:space="preserve"> </w:t>
      </w:r>
      <w:proofErr w:type="gramStart"/>
      <w:r>
        <w:rPr>
          <w:color w:val="000000"/>
        </w:rPr>
        <w:t>«Одиночного», «Родственного», «Семейного «Родового», «Почётного», «Воинского» или «Братского»)</w:t>
      </w:r>
      <w:proofErr w:type="gramEnd"/>
    </w:p>
    <w:p w:rsidR="00D41E25" w:rsidRDefault="00D41E25" w:rsidP="00D41E25">
      <w:pPr>
        <w:jc w:val="center"/>
      </w:pPr>
      <w:r>
        <w:rPr>
          <w:color w:val="000000"/>
        </w:rPr>
        <w:t>(серия _________ № _________)</w:t>
      </w:r>
    </w:p>
    <w:p w:rsidR="00D41E25" w:rsidRDefault="00D41E25" w:rsidP="00D41E25">
      <w:r>
        <w:rPr>
          <w:color w:val="000000"/>
        </w:rPr>
        <w:t>____________________________________________________________________</w:t>
      </w:r>
    </w:p>
    <w:p w:rsidR="00D41E25" w:rsidRDefault="00D41E25" w:rsidP="00D41E25">
      <w:pPr>
        <w:jc w:val="center"/>
      </w:pPr>
      <w:r>
        <w:rPr>
          <w:color w:val="000000"/>
        </w:rPr>
        <w:t>(наименование населённого пункта)</w:t>
      </w:r>
    </w:p>
    <w:p w:rsidR="00D41E25" w:rsidRDefault="00D41E25" w:rsidP="00D41E25">
      <w:pPr>
        <w:jc w:val="center"/>
      </w:pPr>
      <w:r>
        <w:rPr>
          <w:color w:val="000000"/>
        </w:rPr>
        <w:t>___________________________________________________________________</w:t>
      </w:r>
    </w:p>
    <w:p w:rsidR="00D41E25" w:rsidRDefault="00D41E25" w:rsidP="00D41E25">
      <w:pPr>
        <w:jc w:val="center"/>
      </w:pPr>
      <w:r>
        <w:rPr>
          <w:color w:val="000000"/>
        </w:rPr>
        <w:t>(наименование кладбища, где осуществлено захоронение)</w:t>
      </w:r>
    </w:p>
    <w:p w:rsidR="00D41E25" w:rsidRDefault="00D41E25" w:rsidP="00D41E25">
      <w:pPr>
        <w:rPr>
          <w:color w:val="000000"/>
        </w:rPr>
      </w:pPr>
    </w:p>
    <w:p w:rsidR="00D41E25" w:rsidRDefault="00D41E25" w:rsidP="00D41E25">
      <w:pPr>
        <w:rPr>
          <w:color w:val="000000"/>
        </w:rPr>
      </w:pPr>
    </w:p>
    <w:p w:rsidR="00D41E25" w:rsidRDefault="00D41E25" w:rsidP="00D41E25">
      <w:r>
        <w:rPr>
          <w:color w:val="000000"/>
        </w:rPr>
        <w:t xml:space="preserve">Выдано лицу, ответственному за место захоронения </w:t>
      </w:r>
    </w:p>
    <w:p w:rsidR="00D41E25" w:rsidRDefault="00D41E25" w:rsidP="00D41E25">
      <w:pPr>
        <w:jc w:val="center"/>
      </w:pPr>
      <w:proofErr w:type="gramStart"/>
      <w:r>
        <w:rPr>
          <w:color w:val="000000"/>
        </w:rPr>
        <w:t>____________________________________________________________________ (ФИО лица, взявшего на себя обязанность осуществить погребение (</w:t>
      </w:r>
      <w:proofErr w:type="spellStart"/>
      <w:r>
        <w:rPr>
          <w:color w:val="000000"/>
        </w:rPr>
        <w:t>подзахоронение</w:t>
      </w:r>
      <w:proofErr w:type="spellEnd"/>
      <w:r>
        <w:rPr>
          <w:color w:val="000000"/>
        </w:rPr>
        <w:t>) умершего (погибшего).</w:t>
      </w:r>
      <w:proofErr w:type="gramEnd"/>
    </w:p>
    <w:p w:rsidR="00D41E25" w:rsidRDefault="00D41E25" w:rsidP="00D41E25">
      <w:pPr>
        <w:rPr>
          <w:color w:val="000000"/>
        </w:rPr>
      </w:pPr>
    </w:p>
    <w:p w:rsidR="00D41E25" w:rsidRDefault="00D41E25" w:rsidP="00D41E25">
      <w:r>
        <w:rPr>
          <w:color w:val="000000"/>
        </w:rPr>
        <w:t xml:space="preserve">Сведения о регистрации захоронения умершего ____________________________________________________________________ </w:t>
      </w:r>
    </w:p>
    <w:p w:rsidR="00D41E25" w:rsidRDefault="00D41E25" w:rsidP="00D41E25">
      <w:pPr>
        <w:jc w:val="center"/>
      </w:pPr>
      <w:r>
        <w:rPr>
          <w:color w:val="000000"/>
        </w:rPr>
        <w:t>(ФИО захороненного лица)</w:t>
      </w:r>
    </w:p>
    <w:p w:rsidR="00D41E25" w:rsidRDefault="00D41E25" w:rsidP="00D41E25">
      <w:pPr>
        <w:jc w:val="center"/>
        <w:rPr>
          <w:color w:val="000000"/>
        </w:rPr>
      </w:pPr>
    </w:p>
    <w:p w:rsidR="00D41E25" w:rsidRDefault="00D41E25" w:rsidP="00D41E25">
      <w:r>
        <w:rPr>
          <w:color w:val="000000"/>
        </w:rPr>
        <w:t xml:space="preserve">Дата рождения умершего: _______._______._____________ </w:t>
      </w:r>
      <w:proofErr w:type="gramStart"/>
      <w:r>
        <w:rPr>
          <w:color w:val="000000"/>
        </w:rPr>
        <w:t>г</w:t>
      </w:r>
      <w:proofErr w:type="gramEnd"/>
      <w:r>
        <w:rPr>
          <w:color w:val="000000"/>
        </w:rPr>
        <w:t>.</w:t>
      </w:r>
    </w:p>
    <w:p w:rsidR="00D41E25" w:rsidRDefault="00D41E25" w:rsidP="00D41E25">
      <w:r>
        <w:rPr>
          <w:color w:val="000000"/>
        </w:rPr>
        <w:t xml:space="preserve">Дата смерти: _______._______._____________ </w:t>
      </w:r>
      <w:proofErr w:type="gramStart"/>
      <w:r>
        <w:rPr>
          <w:color w:val="000000"/>
        </w:rPr>
        <w:t>г</w:t>
      </w:r>
      <w:proofErr w:type="gramEnd"/>
      <w:r>
        <w:rPr>
          <w:color w:val="000000"/>
        </w:rPr>
        <w:t>.</w:t>
      </w:r>
    </w:p>
    <w:p w:rsidR="00D41E25" w:rsidRDefault="00D41E25" w:rsidP="00D41E25">
      <w:r>
        <w:rPr>
          <w:color w:val="000000"/>
        </w:rPr>
        <w:t xml:space="preserve">Дата захоронения: _______._______._____________ </w:t>
      </w:r>
      <w:proofErr w:type="gramStart"/>
      <w:r>
        <w:rPr>
          <w:color w:val="000000"/>
        </w:rPr>
        <w:t>г</w:t>
      </w:r>
      <w:proofErr w:type="gramEnd"/>
      <w:r>
        <w:rPr>
          <w:color w:val="000000"/>
        </w:rPr>
        <w:t>.</w:t>
      </w:r>
    </w:p>
    <w:p w:rsidR="00D41E25" w:rsidRDefault="00D41E25" w:rsidP="00D41E25">
      <w:r>
        <w:rPr>
          <w:color w:val="000000"/>
        </w:rPr>
        <w:t>Место захоронения: на кладбище Крымского городского поселения Крымского района, _______________________________________________ адрес кладбища ___________ квартал, ___________ участок, ___________ ряд, могила № _____.</w:t>
      </w:r>
    </w:p>
    <w:p w:rsidR="00D41E25" w:rsidRDefault="00D41E25" w:rsidP="00D41E25">
      <w:pPr>
        <w:rPr>
          <w:color w:val="000000"/>
        </w:rPr>
      </w:pPr>
    </w:p>
    <w:p w:rsidR="00D41E25" w:rsidRDefault="00D41E25" w:rsidP="00D41E25">
      <w:r>
        <w:rPr>
          <w:color w:val="000000"/>
        </w:rPr>
        <w:t>Глава Крымского городского поселения</w:t>
      </w:r>
    </w:p>
    <w:p w:rsidR="00D41E25" w:rsidRDefault="00D41E25" w:rsidP="00D41E25">
      <w:r>
        <w:rPr>
          <w:color w:val="000000"/>
        </w:rPr>
        <w:t>Крымского района                                       _________________________________</w:t>
      </w:r>
    </w:p>
    <w:p w:rsidR="00D41E25" w:rsidRDefault="00D41E25" w:rsidP="00D41E25">
      <w:pPr>
        <w:jc w:val="center"/>
      </w:pPr>
      <w:r>
        <w:rPr>
          <w:color w:val="000000"/>
        </w:rPr>
        <w:t xml:space="preserve">                                                                                    (ФИО, подпись, печать).</w:t>
      </w:r>
    </w:p>
    <w:p w:rsidR="00D41E25" w:rsidRDefault="00D41E25" w:rsidP="00D41E25">
      <w:r>
        <w:rPr>
          <w:color w:val="000000"/>
        </w:rPr>
        <w:t xml:space="preserve">Дата выдачи Свидетельства: _______._______.____________ </w:t>
      </w:r>
      <w:proofErr w:type="gramStart"/>
      <w:r>
        <w:rPr>
          <w:color w:val="000000"/>
        </w:rPr>
        <w:t>г</w:t>
      </w:r>
      <w:proofErr w:type="gramEnd"/>
      <w:r>
        <w:rPr>
          <w:color w:val="000000"/>
        </w:rPr>
        <w:t>.</w:t>
      </w:r>
    </w:p>
    <w:p w:rsidR="00D41E25" w:rsidRDefault="00D41E25" w:rsidP="00D41E25">
      <w:r>
        <w:rPr>
          <w:color w:val="000000"/>
        </w:rPr>
        <w:t xml:space="preserve">Зарегистрировано </w:t>
      </w:r>
      <w:proofErr w:type="spellStart"/>
      <w:r>
        <w:rPr>
          <w:color w:val="000000"/>
        </w:rPr>
        <w:t>подзахоронение</w:t>
      </w:r>
      <w:proofErr w:type="spellEnd"/>
      <w:r>
        <w:rPr>
          <w:color w:val="000000"/>
        </w:rPr>
        <w:t xml:space="preserve"> ____________________________________________________________________ </w:t>
      </w:r>
    </w:p>
    <w:p w:rsidR="00D41E25" w:rsidRDefault="00D41E25" w:rsidP="00D41E25">
      <w:pPr>
        <w:jc w:val="center"/>
      </w:pPr>
      <w:r>
        <w:rPr>
          <w:color w:val="000000"/>
        </w:rPr>
        <w:t>(ФИО умершего) на месте семейного (родового) захоронения</w:t>
      </w:r>
    </w:p>
    <w:p w:rsidR="00D41E25" w:rsidRDefault="00D41E25" w:rsidP="00D41E25">
      <w:pPr>
        <w:jc w:val="center"/>
        <w:rPr>
          <w:color w:val="000000"/>
        </w:rPr>
      </w:pPr>
    </w:p>
    <w:p w:rsidR="00D41E25" w:rsidRDefault="00D41E25" w:rsidP="00D41E25">
      <w:r>
        <w:rPr>
          <w:color w:val="000000"/>
        </w:rPr>
        <w:t xml:space="preserve">Дата рождения умершего: _______._______._____________ </w:t>
      </w:r>
      <w:proofErr w:type="gramStart"/>
      <w:r>
        <w:rPr>
          <w:color w:val="000000"/>
        </w:rPr>
        <w:t>г</w:t>
      </w:r>
      <w:proofErr w:type="gramEnd"/>
      <w:r>
        <w:rPr>
          <w:color w:val="000000"/>
        </w:rPr>
        <w:t>.</w:t>
      </w:r>
    </w:p>
    <w:p w:rsidR="00D41E25" w:rsidRDefault="00D41E25" w:rsidP="00D41E25">
      <w:r>
        <w:rPr>
          <w:color w:val="000000"/>
        </w:rPr>
        <w:lastRenderedPageBreak/>
        <w:t xml:space="preserve">Дата смерти: _______._______._____________ </w:t>
      </w:r>
      <w:proofErr w:type="gramStart"/>
      <w:r>
        <w:rPr>
          <w:color w:val="000000"/>
        </w:rPr>
        <w:t>г</w:t>
      </w:r>
      <w:proofErr w:type="gramEnd"/>
      <w:r>
        <w:rPr>
          <w:color w:val="000000"/>
        </w:rPr>
        <w:t>.</w:t>
      </w:r>
    </w:p>
    <w:p w:rsidR="00D41E25" w:rsidRDefault="00D41E25" w:rsidP="00D41E25">
      <w:r>
        <w:rPr>
          <w:color w:val="000000"/>
        </w:rPr>
        <w:t xml:space="preserve">Дата захоронения: _______._______._____________ </w:t>
      </w:r>
      <w:proofErr w:type="gramStart"/>
      <w:r>
        <w:rPr>
          <w:color w:val="000000"/>
        </w:rPr>
        <w:t>г</w:t>
      </w:r>
      <w:proofErr w:type="gramEnd"/>
      <w:r>
        <w:rPr>
          <w:color w:val="000000"/>
        </w:rPr>
        <w:t>.</w:t>
      </w:r>
    </w:p>
    <w:p w:rsidR="00D41E25" w:rsidRDefault="00D41E25" w:rsidP="00D41E25">
      <w:pPr>
        <w:rPr>
          <w:color w:val="000000"/>
        </w:rPr>
      </w:pPr>
    </w:p>
    <w:p w:rsidR="00D41E25" w:rsidRDefault="00D41E25" w:rsidP="00D41E25">
      <w:pPr>
        <w:rPr>
          <w:color w:val="000000"/>
        </w:rPr>
      </w:pPr>
    </w:p>
    <w:p w:rsidR="00D41E25" w:rsidRDefault="00D41E25" w:rsidP="00D41E25">
      <w:r>
        <w:rPr>
          <w:color w:val="000000"/>
        </w:rPr>
        <w:t>Глава Крымского городского поселения</w:t>
      </w:r>
    </w:p>
    <w:p w:rsidR="00D41E25" w:rsidRDefault="00D41E25" w:rsidP="00D41E25">
      <w:r>
        <w:rPr>
          <w:color w:val="000000"/>
        </w:rPr>
        <w:t>Крымского района                                       _________________________________</w:t>
      </w:r>
    </w:p>
    <w:p w:rsidR="00D41E25" w:rsidRDefault="00D41E25" w:rsidP="00D41E25">
      <w:pPr>
        <w:jc w:val="center"/>
      </w:pPr>
      <w:r>
        <w:rPr>
          <w:color w:val="000000"/>
        </w:rPr>
        <w:t xml:space="preserve">                                                                                    (ФИО, подпись, печать).</w:t>
      </w:r>
    </w:p>
    <w:p w:rsidR="00D41E25" w:rsidRDefault="00D41E25" w:rsidP="00D41E25">
      <w:pPr>
        <w:rPr>
          <w:color w:val="000000"/>
        </w:rPr>
      </w:pPr>
    </w:p>
    <w:p w:rsidR="00D41E25" w:rsidRDefault="00D41E25" w:rsidP="00D41E25">
      <w:r>
        <w:rPr>
          <w:color w:val="000000"/>
        </w:rPr>
        <w:t xml:space="preserve">Дата регистрации </w:t>
      </w:r>
      <w:proofErr w:type="spellStart"/>
      <w:r>
        <w:rPr>
          <w:color w:val="000000"/>
        </w:rPr>
        <w:t>подзахоронения</w:t>
      </w:r>
      <w:proofErr w:type="spellEnd"/>
      <w:r>
        <w:rPr>
          <w:color w:val="000000"/>
        </w:rPr>
        <w:t>: _______._______._____________ г.</w:t>
      </w:r>
    </w:p>
    <w:p w:rsidR="00D41E25" w:rsidRDefault="00D41E25" w:rsidP="00D41E25">
      <w:pPr>
        <w:rPr>
          <w:color w:val="000000"/>
        </w:rPr>
      </w:pPr>
    </w:p>
    <w:p w:rsidR="00D41E25" w:rsidRDefault="00D41E25" w:rsidP="00D41E25">
      <w:r>
        <w:rPr>
          <w:color w:val="000000"/>
        </w:rPr>
        <w:t xml:space="preserve">Зарегистрировано захоронение урны с прахом ____________________________________________________________________ </w:t>
      </w:r>
    </w:p>
    <w:p w:rsidR="00D41E25" w:rsidRDefault="00D41E25" w:rsidP="00D41E25">
      <w:pPr>
        <w:jc w:val="center"/>
      </w:pPr>
      <w:r>
        <w:rPr>
          <w:color w:val="000000"/>
        </w:rPr>
        <w:t>(ФИО умершего) на месте семейного (родового) захоронения</w:t>
      </w:r>
    </w:p>
    <w:p w:rsidR="00D41E25" w:rsidRDefault="00D41E25" w:rsidP="00D41E25">
      <w:pPr>
        <w:rPr>
          <w:color w:val="000000"/>
        </w:rPr>
      </w:pPr>
    </w:p>
    <w:p w:rsidR="00D41E25" w:rsidRDefault="00D41E25" w:rsidP="00D41E25">
      <w:r>
        <w:rPr>
          <w:color w:val="000000"/>
        </w:rPr>
        <w:t xml:space="preserve">Дата рождения умершего: _______._______._____________ </w:t>
      </w:r>
      <w:proofErr w:type="gramStart"/>
      <w:r>
        <w:rPr>
          <w:color w:val="000000"/>
        </w:rPr>
        <w:t>г</w:t>
      </w:r>
      <w:proofErr w:type="gramEnd"/>
      <w:r>
        <w:rPr>
          <w:color w:val="000000"/>
        </w:rPr>
        <w:t>.</w:t>
      </w:r>
    </w:p>
    <w:p w:rsidR="00D41E25" w:rsidRDefault="00D41E25" w:rsidP="00D41E25">
      <w:r>
        <w:rPr>
          <w:color w:val="000000"/>
        </w:rPr>
        <w:t xml:space="preserve">Дата смерти: _______._______._____________ </w:t>
      </w:r>
      <w:proofErr w:type="gramStart"/>
      <w:r>
        <w:rPr>
          <w:color w:val="000000"/>
        </w:rPr>
        <w:t>г</w:t>
      </w:r>
      <w:proofErr w:type="gramEnd"/>
      <w:r>
        <w:rPr>
          <w:color w:val="000000"/>
        </w:rPr>
        <w:t>.</w:t>
      </w:r>
    </w:p>
    <w:p w:rsidR="00D41E25" w:rsidRDefault="00D41E25" w:rsidP="00D41E25">
      <w:r>
        <w:rPr>
          <w:color w:val="000000"/>
        </w:rPr>
        <w:t xml:space="preserve">Дата захоронения: _______._______._____________ </w:t>
      </w:r>
      <w:proofErr w:type="gramStart"/>
      <w:r>
        <w:rPr>
          <w:color w:val="000000"/>
        </w:rPr>
        <w:t>г</w:t>
      </w:r>
      <w:proofErr w:type="gramEnd"/>
      <w:r>
        <w:rPr>
          <w:color w:val="000000"/>
        </w:rPr>
        <w:t>.</w:t>
      </w:r>
    </w:p>
    <w:p w:rsidR="00D41E25" w:rsidRDefault="00D41E25" w:rsidP="00D41E25">
      <w:pPr>
        <w:rPr>
          <w:color w:val="000000"/>
        </w:rPr>
      </w:pPr>
    </w:p>
    <w:p w:rsidR="00D41E25" w:rsidRDefault="00D41E25" w:rsidP="00D41E25">
      <w:pPr>
        <w:rPr>
          <w:color w:val="000000"/>
        </w:rPr>
      </w:pPr>
    </w:p>
    <w:p w:rsidR="00D41E25" w:rsidRDefault="00D41E25" w:rsidP="00D41E25">
      <w:r>
        <w:rPr>
          <w:color w:val="000000"/>
        </w:rPr>
        <w:t>Глава Крымского городского поселения</w:t>
      </w:r>
    </w:p>
    <w:p w:rsidR="00D41E25" w:rsidRDefault="00D41E25" w:rsidP="00D41E25">
      <w:r>
        <w:rPr>
          <w:color w:val="000000"/>
        </w:rPr>
        <w:t>Крымского района                                       _________________________________</w:t>
      </w:r>
    </w:p>
    <w:p w:rsidR="00D41E25" w:rsidRDefault="00D41E25" w:rsidP="00D41E25">
      <w:pPr>
        <w:jc w:val="center"/>
      </w:pPr>
      <w:r>
        <w:rPr>
          <w:color w:val="000000"/>
        </w:rPr>
        <w:t xml:space="preserve">                                                                                    (ФИО, подпись, печать).</w:t>
      </w:r>
    </w:p>
    <w:p w:rsidR="00D41E25" w:rsidRDefault="00D41E25" w:rsidP="00D41E25">
      <w:pPr>
        <w:rPr>
          <w:color w:val="000000"/>
        </w:rPr>
      </w:pPr>
    </w:p>
    <w:p w:rsidR="00D41E25" w:rsidRDefault="00D41E25" w:rsidP="00D41E25">
      <w:r>
        <w:rPr>
          <w:color w:val="000000"/>
        </w:rPr>
        <w:t xml:space="preserve">Дата регистрации захоронения урны с прахом: _______._______.___________ </w:t>
      </w:r>
    </w:p>
    <w:p w:rsidR="00D41E25" w:rsidRDefault="00D41E25" w:rsidP="00D41E25">
      <w:pPr>
        <w:rPr>
          <w:color w:val="000000"/>
        </w:rPr>
      </w:pPr>
    </w:p>
    <w:p w:rsidR="00D41E25" w:rsidRDefault="00D41E25" w:rsidP="00D41E25">
      <w:pPr>
        <w:pStyle w:val="a4"/>
        <w:jc w:val="right"/>
        <w:rPr>
          <w:color w:val="000000"/>
        </w:rPr>
      </w:pPr>
    </w:p>
    <w:p w:rsidR="00D41E25" w:rsidRDefault="00D41E25" w:rsidP="00D41E25">
      <w:pPr>
        <w:rPr>
          <w:color w:val="000000"/>
        </w:rPr>
      </w:pPr>
    </w:p>
    <w:p w:rsidR="00D41E25" w:rsidRDefault="00D41E25" w:rsidP="00D41E25">
      <w:pPr>
        <w:rPr>
          <w:color w:val="000000"/>
        </w:rPr>
      </w:pPr>
    </w:p>
    <w:p w:rsidR="00D41E25" w:rsidRDefault="00D41E25" w:rsidP="00D41E25">
      <w:pPr>
        <w:rPr>
          <w:color w:val="000000"/>
        </w:rPr>
      </w:pPr>
    </w:p>
    <w:p w:rsidR="00D41E25" w:rsidRDefault="00D41E25" w:rsidP="00D41E25">
      <w:pPr>
        <w:rPr>
          <w:color w:val="000000"/>
        </w:rPr>
      </w:pPr>
    </w:p>
    <w:p w:rsidR="00D41E25" w:rsidRDefault="00D41E25" w:rsidP="00D41E25">
      <w:pPr>
        <w:rPr>
          <w:color w:val="000000"/>
        </w:rPr>
      </w:pPr>
    </w:p>
    <w:p w:rsidR="00D41E25" w:rsidRDefault="00D41E25" w:rsidP="00D41E25">
      <w:pPr>
        <w:rPr>
          <w:color w:val="000000"/>
        </w:rPr>
      </w:pPr>
    </w:p>
    <w:p w:rsidR="00D41E25" w:rsidRDefault="00D41E25" w:rsidP="00D41E25">
      <w:pPr>
        <w:rPr>
          <w:color w:val="000000"/>
        </w:rPr>
      </w:pPr>
    </w:p>
    <w:p w:rsidR="00D41E25" w:rsidRDefault="00D41E25" w:rsidP="00D41E25">
      <w:pPr>
        <w:rPr>
          <w:color w:val="000000"/>
        </w:rPr>
      </w:pPr>
    </w:p>
    <w:p w:rsidR="00D41E25" w:rsidRDefault="00D41E25" w:rsidP="00D41E25">
      <w:pPr>
        <w:rPr>
          <w:color w:val="000000"/>
        </w:rPr>
      </w:pPr>
    </w:p>
    <w:p w:rsidR="00D41E25" w:rsidRDefault="00D41E25" w:rsidP="00D41E25">
      <w:pPr>
        <w:rPr>
          <w:color w:val="000000"/>
        </w:rPr>
      </w:pPr>
    </w:p>
    <w:p w:rsidR="00D41E25" w:rsidRDefault="00D41E25" w:rsidP="00D41E25">
      <w:pPr>
        <w:rPr>
          <w:color w:val="000000"/>
        </w:rPr>
      </w:pPr>
    </w:p>
    <w:p w:rsidR="00D41E25" w:rsidRDefault="00D41E25" w:rsidP="00D41E25">
      <w:pPr>
        <w:rPr>
          <w:color w:val="000000"/>
        </w:rPr>
      </w:pPr>
    </w:p>
    <w:p w:rsidR="00D41E25" w:rsidRDefault="00D41E25" w:rsidP="00D41E25">
      <w:pPr>
        <w:rPr>
          <w:color w:val="000000"/>
        </w:rPr>
      </w:pPr>
    </w:p>
    <w:p w:rsidR="00D41E25" w:rsidRDefault="00D41E25" w:rsidP="00D41E25">
      <w:pPr>
        <w:rPr>
          <w:color w:val="000000"/>
        </w:rPr>
      </w:pPr>
    </w:p>
    <w:p w:rsidR="00D41E25" w:rsidRDefault="00D41E25" w:rsidP="00D41E25">
      <w:pPr>
        <w:rPr>
          <w:color w:val="000000"/>
        </w:rPr>
      </w:pPr>
    </w:p>
    <w:p w:rsidR="00D41E25" w:rsidRDefault="00D41E25" w:rsidP="00D41E25">
      <w:pPr>
        <w:rPr>
          <w:color w:val="000000"/>
        </w:rPr>
      </w:pPr>
    </w:p>
    <w:p w:rsidR="00D41E25" w:rsidRDefault="00D41E25" w:rsidP="00D41E25">
      <w:pPr>
        <w:rPr>
          <w:color w:val="000000"/>
        </w:rPr>
      </w:pPr>
    </w:p>
    <w:p w:rsidR="00D41E25" w:rsidRDefault="00D41E25" w:rsidP="00D41E25">
      <w:pPr>
        <w:rPr>
          <w:color w:val="000000"/>
        </w:rPr>
      </w:pPr>
    </w:p>
    <w:p w:rsidR="00D41E25" w:rsidRDefault="00D41E25" w:rsidP="00D41E25">
      <w:pPr>
        <w:rPr>
          <w:color w:val="000000"/>
        </w:rPr>
      </w:pPr>
    </w:p>
    <w:p w:rsidR="00D41E25" w:rsidRDefault="00D41E25" w:rsidP="00D41E25">
      <w:pPr>
        <w:rPr>
          <w:color w:val="000000"/>
        </w:rPr>
      </w:pPr>
    </w:p>
    <w:p w:rsidR="00D41E25" w:rsidRDefault="00D41E25" w:rsidP="00D41E25">
      <w:pPr>
        <w:rPr>
          <w:color w:val="000000"/>
        </w:rPr>
      </w:pPr>
    </w:p>
    <w:p w:rsidR="00D41E25" w:rsidRDefault="00D41E25" w:rsidP="00D41E25">
      <w:pPr>
        <w:rPr>
          <w:kern w:val="2"/>
        </w:rPr>
      </w:pPr>
    </w:p>
    <w:p w:rsidR="00D41E25" w:rsidRDefault="00D41E25" w:rsidP="00D41E25">
      <w:pPr>
        <w:rPr>
          <w:kern w:val="2"/>
        </w:rPr>
      </w:pPr>
    </w:p>
    <w:p w:rsidR="00D41E25" w:rsidRDefault="00D41E25" w:rsidP="00D41E25">
      <w:pPr>
        <w:rPr>
          <w:kern w:val="2"/>
        </w:rPr>
      </w:pPr>
    </w:p>
    <w:p w:rsidR="00D41E25" w:rsidRDefault="00D41E25" w:rsidP="00D41E25">
      <w:pPr>
        <w:rPr>
          <w:kern w:val="2"/>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819"/>
        <w:gridCol w:w="4819"/>
      </w:tblGrid>
      <w:tr w:rsidR="00D41E25" w:rsidTr="00D41E25">
        <w:tc>
          <w:tcPr>
            <w:tcW w:w="4819" w:type="dxa"/>
          </w:tcPr>
          <w:p w:rsidR="00D41E25" w:rsidRDefault="00D41E25">
            <w:pPr>
              <w:pStyle w:val="a5"/>
              <w:snapToGrid w:val="0"/>
              <w:rPr>
                <w:rFonts w:ascii="Liberation Serif" w:hAnsi="Liberation Serif" w:cs="Liberation Serif"/>
                <w:color w:val="000000"/>
              </w:rPr>
            </w:pPr>
          </w:p>
        </w:tc>
        <w:tc>
          <w:tcPr>
            <w:tcW w:w="4819" w:type="dxa"/>
          </w:tcPr>
          <w:p w:rsidR="00D41E25" w:rsidRDefault="00D41E25">
            <w:r>
              <w:t xml:space="preserve">Приложение  2  </w:t>
            </w:r>
          </w:p>
          <w:p w:rsidR="00D41E25" w:rsidRDefault="00D41E25">
            <w:r>
              <w:t xml:space="preserve">к положению об организации  </w:t>
            </w:r>
          </w:p>
          <w:p w:rsidR="00D41E25" w:rsidRDefault="00D41E25">
            <w:r>
              <w:t xml:space="preserve">ритуальных услуг и </w:t>
            </w:r>
            <w:proofErr w:type="gramStart"/>
            <w:r>
              <w:t>содержании</w:t>
            </w:r>
            <w:proofErr w:type="gramEnd"/>
            <w:r>
              <w:t xml:space="preserve"> мест  </w:t>
            </w:r>
          </w:p>
          <w:p w:rsidR="00D41E25" w:rsidRDefault="00D41E25">
            <w:r>
              <w:t xml:space="preserve">захоронения на территории  </w:t>
            </w:r>
          </w:p>
          <w:p w:rsidR="00D41E25" w:rsidRDefault="00D41E25">
            <w:r>
              <w:t xml:space="preserve">Крымского городского поселения  </w:t>
            </w:r>
          </w:p>
          <w:p w:rsidR="00D41E25" w:rsidRDefault="00D41E25">
            <w:r>
              <w:t>Крымского</w:t>
            </w:r>
            <w:r>
              <w:rPr>
                <w:b/>
              </w:rPr>
              <w:t xml:space="preserve"> </w:t>
            </w:r>
            <w:r>
              <w:t xml:space="preserve">района  </w:t>
            </w:r>
          </w:p>
          <w:p w:rsidR="00D41E25" w:rsidRDefault="00D41E25"/>
        </w:tc>
      </w:tr>
    </w:tbl>
    <w:p w:rsidR="00D41E25" w:rsidRDefault="00D41E25" w:rsidP="00D41E25"/>
    <w:p w:rsidR="00D41E25" w:rsidRDefault="00D41E25" w:rsidP="00D41E25"/>
    <w:p w:rsidR="00D41E25" w:rsidRDefault="00D41E25" w:rsidP="00D41E25">
      <w:pPr>
        <w:rPr>
          <w:kern w:val="2"/>
        </w:rPr>
      </w:pPr>
    </w:p>
    <w:p w:rsidR="00D41E25" w:rsidRPr="000D22BB" w:rsidRDefault="00D41E25" w:rsidP="000D22BB">
      <w:pPr>
        <w:jc w:val="center"/>
        <w:rPr>
          <w:b/>
        </w:rPr>
      </w:pPr>
      <w:r w:rsidRPr="000D22BB">
        <w:rPr>
          <w:b/>
        </w:rPr>
        <w:t>КНИГА</w:t>
      </w:r>
    </w:p>
    <w:p w:rsidR="00D41E25" w:rsidRPr="000D22BB" w:rsidRDefault="00D41E25" w:rsidP="000D22BB">
      <w:pPr>
        <w:jc w:val="center"/>
        <w:rPr>
          <w:b/>
        </w:rPr>
      </w:pPr>
      <w:r w:rsidRPr="000D22BB">
        <w:rPr>
          <w:b/>
        </w:rPr>
        <w:t>регистрации установки надгробий</w:t>
      </w:r>
    </w:p>
    <w:p w:rsidR="00D41E25" w:rsidRPr="000D22BB" w:rsidRDefault="00D41E25" w:rsidP="000D22BB">
      <w:pPr>
        <w:jc w:val="center"/>
        <w:rPr>
          <w:b/>
        </w:rPr>
      </w:pPr>
      <w:r w:rsidRPr="000D22BB">
        <w:rPr>
          <w:b/>
        </w:rPr>
        <w:t>_______________________________________________</w:t>
      </w:r>
    </w:p>
    <w:p w:rsidR="00D41E25" w:rsidRPr="000D22BB" w:rsidRDefault="00D41E25" w:rsidP="000D22BB">
      <w:pPr>
        <w:jc w:val="center"/>
        <w:rPr>
          <w:b/>
        </w:rPr>
      </w:pPr>
      <w:r w:rsidRPr="000D22BB">
        <w:rPr>
          <w:b/>
        </w:rPr>
        <w:t>(наименование населенного пункта)</w:t>
      </w:r>
    </w:p>
    <w:p w:rsidR="00D41E25" w:rsidRPr="000D22BB" w:rsidRDefault="00D41E25" w:rsidP="000D22BB">
      <w:pPr>
        <w:jc w:val="center"/>
        <w:rPr>
          <w:b/>
        </w:rPr>
      </w:pPr>
      <w:r w:rsidRPr="000D22BB">
        <w:rPr>
          <w:b/>
        </w:rPr>
        <w:t>_____________________________________ кладбище</w:t>
      </w:r>
    </w:p>
    <w:p w:rsidR="00D41E25" w:rsidRPr="000D22BB" w:rsidRDefault="00D41E25" w:rsidP="000D22BB">
      <w:pPr>
        <w:jc w:val="center"/>
        <w:rPr>
          <w:b/>
        </w:rPr>
      </w:pPr>
      <w:r w:rsidRPr="000D22BB">
        <w:rPr>
          <w:b/>
        </w:rPr>
        <w:t>(наименование)</w:t>
      </w:r>
    </w:p>
    <w:p w:rsidR="00D41E25" w:rsidRPr="000D22BB" w:rsidRDefault="00D41E25" w:rsidP="000D22BB">
      <w:pPr>
        <w:jc w:val="center"/>
        <w:rPr>
          <w:b/>
        </w:rPr>
      </w:pPr>
    </w:p>
    <w:p w:rsidR="00D41E25" w:rsidRPr="000D22BB" w:rsidRDefault="0004015A" w:rsidP="000D22BB">
      <w:proofErr w:type="gramStart"/>
      <w:r w:rsidRPr="000D22BB">
        <w:t>Начата</w:t>
      </w:r>
      <w:proofErr w:type="gramEnd"/>
      <w:r w:rsidRPr="000D22BB">
        <w:t xml:space="preserve"> «</w:t>
      </w:r>
      <w:r w:rsidR="00D41E25" w:rsidRPr="000D22BB">
        <w:t>___</w:t>
      </w:r>
      <w:r w:rsidRPr="000D22BB">
        <w:t>»</w:t>
      </w:r>
      <w:r w:rsidR="00D41E25" w:rsidRPr="000D22BB">
        <w:t xml:space="preserve"> _________________ 20__ г.</w:t>
      </w:r>
      <w:bookmarkStart w:id="63" w:name="_GoBack"/>
      <w:bookmarkEnd w:id="63"/>
    </w:p>
    <w:p w:rsidR="00D41E25" w:rsidRPr="000D22BB" w:rsidRDefault="0004015A" w:rsidP="000D22BB">
      <w:proofErr w:type="gramStart"/>
      <w:r w:rsidRPr="000D22BB">
        <w:t>Окончена</w:t>
      </w:r>
      <w:proofErr w:type="gramEnd"/>
      <w:r w:rsidRPr="000D22BB">
        <w:t xml:space="preserve"> «</w:t>
      </w:r>
      <w:r w:rsidR="00D41E25" w:rsidRPr="000D22BB">
        <w:t>___</w:t>
      </w:r>
      <w:r w:rsidRPr="000D22BB">
        <w:t>»</w:t>
      </w:r>
      <w:r w:rsidR="00D41E25" w:rsidRPr="000D22BB">
        <w:t xml:space="preserve"> _________________ 20__ г.</w:t>
      </w:r>
    </w:p>
    <w:p w:rsidR="00D41E25" w:rsidRPr="000D22BB" w:rsidRDefault="00D41E25" w:rsidP="000D22BB"/>
    <w:tbl>
      <w:tblPr>
        <w:tblW w:w="10404" w:type="dxa"/>
        <w:tblInd w:w="-368" w:type="dxa"/>
        <w:tblLayout w:type="fixed"/>
        <w:tblCellMar>
          <w:left w:w="113" w:type="dxa"/>
        </w:tblCellMar>
        <w:tblLook w:val="04A0" w:firstRow="1" w:lastRow="0" w:firstColumn="1" w:lastColumn="0" w:noHBand="0" w:noVBand="1"/>
      </w:tblPr>
      <w:tblGrid>
        <w:gridCol w:w="481"/>
        <w:gridCol w:w="1418"/>
        <w:gridCol w:w="1276"/>
        <w:gridCol w:w="1134"/>
        <w:gridCol w:w="1134"/>
        <w:gridCol w:w="1134"/>
        <w:gridCol w:w="1134"/>
        <w:gridCol w:w="1559"/>
        <w:gridCol w:w="1134"/>
      </w:tblGrid>
      <w:tr w:rsidR="000D22BB" w:rsidRPr="000D22BB" w:rsidTr="000D22BB">
        <w:tc>
          <w:tcPr>
            <w:tcW w:w="481" w:type="dxa"/>
            <w:tcBorders>
              <w:top w:val="single" w:sz="4" w:space="0" w:color="000080"/>
              <w:left w:val="single" w:sz="4" w:space="0" w:color="000080"/>
              <w:bottom w:val="single" w:sz="4" w:space="0" w:color="000080"/>
              <w:right w:val="nil"/>
            </w:tcBorders>
            <w:hideMark/>
          </w:tcPr>
          <w:p w:rsidR="000D22BB" w:rsidRPr="000D22BB" w:rsidRDefault="000D22BB" w:rsidP="000D22BB">
            <w:r w:rsidRPr="000D22BB">
              <w:t xml:space="preserve">№ </w:t>
            </w:r>
            <w:proofErr w:type="gramStart"/>
            <w:r w:rsidRPr="000D22BB">
              <w:t>п</w:t>
            </w:r>
            <w:proofErr w:type="gramEnd"/>
            <w:r w:rsidRPr="000D22BB">
              <w:t>/п</w:t>
            </w:r>
          </w:p>
        </w:tc>
        <w:tc>
          <w:tcPr>
            <w:tcW w:w="1418" w:type="dxa"/>
            <w:tcBorders>
              <w:top w:val="single" w:sz="4" w:space="0" w:color="000080"/>
              <w:left w:val="single" w:sz="4" w:space="0" w:color="000080"/>
              <w:bottom w:val="single" w:sz="4" w:space="0" w:color="000080"/>
              <w:right w:val="nil"/>
            </w:tcBorders>
            <w:hideMark/>
          </w:tcPr>
          <w:p w:rsidR="000D22BB" w:rsidRPr="000D22BB" w:rsidRDefault="000D22BB" w:rsidP="000D22BB">
            <w:r w:rsidRPr="000D22BB">
              <w:t>Ф.И.О. захороненного (захороненной)</w:t>
            </w:r>
          </w:p>
        </w:tc>
        <w:tc>
          <w:tcPr>
            <w:tcW w:w="1276" w:type="dxa"/>
            <w:tcBorders>
              <w:top w:val="single" w:sz="4" w:space="0" w:color="000080"/>
              <w:left w:val="single" w:sz="4" w:space="0" w:color="000080"/>
              <w:bottom w:val="single" w:sz="4" w:space="0" w:color="000080"/>
              <w:right w:val="nil"/>
            </w:tcBorders>
            <w:hideMark/>
          </w:tcPr>
          <w:p w:rsidR="000D22BB" w:rsidRPr="000D22BB" w:rsidRDefault="000D22BB" w:rsidP="000D22BB">
            <w:r w:rsidRPr="000D22BB">
              <w:t>Дата установки</w:t>
            </w:r>
          </w:p>
        </w:tc>
        <w:tc>
          <w:tcPr>
            <w:tcW w:w="1134" w:type="dxa"/>
            <w:tcBorders>
              <w:top w:val="single" w:sz="4" w:space="0" w:color="000080"/>
              <w:left w:val="single" w:sz="4" w:space="0" w:color="000080"/>
              <w:bottom w:val="single" w:sz="4" w:space="0" w:color="000080"/>
              <w:right w:val="nil"/>
            </w:tcBorders>
            <w:hideMark/>
          </w:tcPr>
          <w:p w:rsidR="000D22BB" w:rsidRPr="000D22BB" w:rsidRDefault="000D22BB" w:rsidP="000D22BB">
            <w:r w:rsidRPr="000D22BB">
              <w:t>Номер квартала</w:t>
            </w:r>
          </w:p>
        </w:tc>
        <w:tc>
          <w:tcPr>
            <w:tcW w:w="1134" w:type="dxa"/>
            <w:tcBorders>
              <w:top w:val="single" w:sz="4" w:space="0" w:color="000080"/>
              <w:left w:val="single" w:sz="4" w:space="0" w:color="000080"/>
              <w:bottom w:val="single" w:sz="4" w:space="0" w:color="000080"/>
              <w:right w:val="nil"/>
            </w:tcBorders>
            <w:hideMark/>
          </w:tcPr>
          <w:p w:rsidR="000D22BB" w:rsidRPr="000D22BB" w:rsidRDefault="000D22BB" w:rsidP="000D22BB">
            <w:r w:rsidRPr="000D22BB">
              <w:t>Номер сектора</w:t>
            </w:r>
          </w:p>
        </w:tc>
        <w:tc>
          <w:tcPr>
            <w:tcW w:w="1134" w:type="dxa"/>
            <w:tcBorders>
              <w:top w:val="single" w:sz="4" w:space="0" w:color="000080"/>
              <w:left w:val="single" w:sz="4" w:space="0" w:color="000080"/>
              <w:bottom w:val="single" w:sz="4" w:space="0" w:color="000080"/>
              <w:right w:val="nil"/>
            </w:tcBorders>
            <w:hideMark/>
          </w:tcPr>
          <w:p w:rsidR="000D22BB" w:rsidRPr="000D22BB" w:rsidRDefault="000D22BB" w:rsidP="000D22BB">
            <w:r w:rsidRPr="000D22BB">
              <w:t>Номер могилы</w:t>
            </w:r>
          </w:p>
        </w:tc>
        <w:tc>
          <w:tcPr>
            <w:tcW w:w="1134" w:type="dxa"/>
            <w:tcBorders>
              <w:top w:val="single" w:sz="4" w:space="0" w:color="000080"/>
              <w:left w:val="single" w:sz="4" w:space="0" w:color="000080"/>
              <w:bottom w:val="single" w:sz="4" w:space="0" w:color="000080"/>
              <w:right w:val="nil"/>
            </w:tcBorders>
            <w:hideMark/>
          </w:tcPr>
          <w:p w:rsidR="000D22BB" w:rsidRPr="000D22BB" w:rsidRDefault="000D22BB" w:rsidP="000D22BB">
            <w:r w:rsidRPr="000D22BB">
              <w:t>Номер яруса</w:t>
            </w:r>
          </w:p>
        </w:tc>
        <w:tc>
          <w:tcPr>
            <w:tcW w:w="1559" w:type="dxa"/>
            <w:tcBorders>
              <w:top w:val="single" w:sz="4" w:space="0" w:color="000080"/>
              <w:left w:val="single" w:sz="4" w:space="0" w:color="000080"/>
              <w:bottom w:val="single" w:sz="4" w:space="0" w:color="000080"/>
              <w:right w:val="nil"/>
            </w:tcBorders>
            <w:hideMark/>
          </w:tcPr>
          <w:p w:rsidR="000D22BB" w:rsidRPr="000D22BB" w:rsidRDefault="000D22BB" w:rsidP="000D22BB">
            <w:r w:rsidRPr="000D22BB">
              <w:t>Материал и размеры надгробия, изготовитель памятника</w:t>
            </w:r>
          </w:p>
        </w:tc>
        <w:tc>
          <w:tcPr>
            <w:tcW w:w="1134" w:type="dxa"/>
            <w:tcBorders>
              <w:top w:val="single" w:sz="4" w:space="0" w:color="000080"/>
              <w:left w:val="single" w:sz="4" w:space="0" w:color="000080"/>
              <w:bottom w:val="single" w:sz="4" w:space="0" w:color="000080"/>
              <w:right w:val="single" w:sz="4" w:space="0" w:color="000080"/>
            </w:tcBorders>
            <w:hideMark/>
          </w:tcPr>
          <w:p w:rsidR="000D22BB" w:rsidRPr="000D22BB" w:rsidRDefault="000D22BB" w:rsidP="000D22BB">
            <w:r w:rsidRPr="000D22BB">
              <w:t>Ф.И.О. и адрес лица, ответственного за могилу</w:t>
            </w:r>
          </w:p>
        </w:tc>
      </w:tr>
      <w:tr w:rsidR="000D22BB" w:rsidRPr="000D22BB" w:rsidTr="000D22BB">
        <w:tc>
          <w:tcPr>
            <w:tcW w:w="481" w:type="dxa"/>
            <w:tcBorders>
              <w:top w:val="single" w:sz="4" w:space="0" w:color="000080"/>
              <w:left w:val="single" w:sz="4" w:space="0" w:color="000080"/>
              <w:bottom w:val="single" w:sz="4" w:space="0" w:color="000080"/>
              <w:right w:val="nil"/>
            </w:tcBorders>
            <w:hideMark/>
          </w:tcPr>
          <w:p w:rsidR="000D22BB" w:rsidRPr="000D22BB" w:rsidRDefault="000D22BB" w:rsidP="000D22BB">
            <w:pPr>
              <w:jc w:val="center"/>
            </w:pPr>
            <w:r w:rsidRPr="000D22BB">
              <w:t>1</w:t>
            </w:r>
          </w:p>
        </w:tc>
        <w:tc>
          <w:tcPr>
            <w:tcW w:w="1418" w:type="dxa"/>
            <w:tcBorders>
              <w:top w:val="single" w:sz="4" w:space="0" w:color="000080"/>
              <w:left w:val="single" w:sz="4" w:space="0" w:color="000080"/>
              <w:bottom w:val="single" w:sz="4" w:space="0" w:color="000080"/>
              <w:right w:val="nil"/>
            </w:tcBorders>
            <w:hideMark/>
          </w:tcPr>
          <w:p w:rsidR="000D22BB" w:rsidRPr="000D22BB" w:rsidRDefault="000D22BB" w:rsidP="000D22BB">
            <w:pPr>
              <w:jc w:val="center"/>
            </w:pPr>
            <w:r w:rsidRPr="000D22BB">
              <w:t>2</w:t>
            </w:r>
          </w:p>
        </w:tc>
        <w:tc>
          <w:tcPr>
            <w:tcW w:w="1276" w:type="dxa"/>
            <w:tcBorders>
              <w:top w:val="single" w:sz="4" w:space="0" w:color="000080"/>
              <w:left w:val="single" w:sz="4" w:space="0" w:color="000080"/>
              <w:bottom w:val="single" w:sz="4" w:space="0" w:color="000080"/>
              <w:right w:val="nil"/>
            </w:tcBorders>
            <w:hideMark/>
          </w:tcPr>
          <w:p w:rsidR="000D22BB" w:rsidRPr="000D22BB" w:rsidRDefault="000D22BB" w:rsidP="000D22BB">
            <w:pPr>
              <w:jc w:val="center"/>
            </w:pPr>
            <w:r w:rsidRPr="000D22BB">
              <w:t>3</w:t>
            </w:r>
          </w:p>
        </w:tc>
        <w:tc>
          <w:tcPr>
            <w:tcW w:w="1134" w:type="dxa"/>
            <w:tcBorders>
              <w:top w:val="single" w:sz="4" w:space="0" w:color="000080"/>
              <w:left w:val="single" w:sz="4" w:space="0" w:color="000080"/>
              <w:bottom w:val="single" w:sz="4" w:space="0" w:color="000080"/>
              <w:right w:val="nil"/>
            </w:tcBorders>
            <w:hideMark/>
          </w:tcPr>
          <w:p w:rsidR="000D22BB" w:rsidRPr="000D22BB" w:rsidRDefault="000D22BB" w:rsidP="000D22BB">
            <w:pPr>
              <w:jc w:val="center"/>
            </w:pPr>
            <w:r w:rsidRPr="000D22BB">
              <w:t>4</w:t>
            </w:r>
          </w:p>
        </w:tc>
        <w:tc>
          <w:tcPr>
            <w:tcW w:w="1134" w:type="dxa"/>
            <w:tcBorders>
              <w:top w:val="single" w:sz="4" w:space="0" w:color="000080"/>
              <w:left w:val="single" w:sz="4" w:space="0" w:color="000080"/>
              <w:bottom w:val="single" w:sz="4" w:space="0" w:color="000080"/>
              <w:right w:val="nil"/>
            </w:tcBorders>
            <w:hideMark/>
          </w:tcPr>
          <w:p w:rsidR="000D22BB" w:rsidRPr="000D22BB" w:rsidRDefault="000D22BB" w:rsidP="000D22BB">
            <w:pPr>
              <w:jc w:val="center"/>
            </w:pPr>
            <w:r w:rsidRPr="000D22BB">
              <w:t>5</w:t>
            </w:r>
          </w:p>
        </w:tc>
        <w:tc>
          <w:tcPr>
            <w:tcW w:w="1134" w:type="dxa"/>
            <w:tcBorders>
              <w:top w:val="single" w:sz="4" w:space="0" w:color="000080"/>
              <w:left w:val="single" w:sz="4" w:space="0" w:color="000080"/>
              <w:bottom w:val="single" w:sz="4" w:space="0" w:color="000080"/>
              <w:right w:val="nil"/>
            </w:tcBorders>
            <w:hideMark/>
          </w:tcPr>
          <w:p w:rsidR="000D22BB" w:rsidRPr="000D22BB" w:rsidRDefault="000D22BB" w:rsidP="000D22BB">
            <w:pPr>
              <w:jc w:val="center"/>
            </w:pPr>
            <w:r w:rsidRPr="000D22BB">
              <w:t>6</w:t>
            </w:r>
          </w:p>
        </w:tc>
        <w:tc>
          <w:tcPr>
            <w:tcW w:w="1134" w:type="dxa"/>
            <w:tcBorders>
              <w:top w:val="single" w:sz="4" w:space="0" w:color="000080"/>
              <w:left w:val="single" w:sz="4" w:space="0" w:color="000080"/>
              <w:bottom w:val="single" w:sz="4" w:space="0" w:color="000080"/>
              <w:right w:val="nil"/>
            </w:tcBorders>
            <w:hideMark/>
          </w:tcPr>
          <w:p w:rsidR="000D22BB" w:rsidRPr="000D22BB" w:rsidRDefault="000D22BB" w:rsidP="000D22BB">
            <w:pPr>
              <w:jc w:val="center"/>
            </w:pPr>
            <w:r w:rsidRPr="000D22BB">
              <w:t>7</w:t>
            </w:r>
          </w:p>
        </w:tc>
        <w:tc>
          <w:tcPr>
            <w:tcW w:w="1559" w:type="dxa"/>
            <w:tcBorders>
              <w:top w:val="nil"/>
              <w:left w:val="single" w:sz="4" w:space="0" w:color="000080"/>
              <w:bottom w:val="single" w:sz="4" w:space="0" w:color="000080"/>
              <w:right w:val="nil"/>
            </w:tcBorders>
            <w:hideMark/>
          </w:tcPr>
          <w:p w:rsidR="000D22BB" w:rsidRPr="000D22BB" w:rsidRDefault="000D22BB" w:rsidP="000D22BB">
            <w:pPr>
              <w:jc w:val="center"/>
            </w:pPr>
            <w:r w:rsidRPr="000D22BB">
              <w:t>8</w:t>
            </w:r>
          </w:p>
        </w:tc>
        <w:tc>
          <w:tcPr>
            <w:tcW w:w="1134" w:type="dxa"/>
            <w:tcBorders>
              <w:top w:val="single" w:sz="4" w:space="0" w:color="000080"/>
              <w:left w:val="single" w:sz="4" w:space="0" w:color="000080"/>
              <w:bottom w:val="single" w:sz="4" w:space="0" w:color="000080"/>
              <w:right w:val="single" w:sz="4" w:space="0" w:color="000080"/>
            </w:tcBorders>
            <w:hideMark/>
          </w:tcPr>
          <w:p w:rsidR="000D22BB" w:rsidRPr="000D22BB" w:rsidRDefault="000D22BB" w:rsidP="000D22BB">
            <w:pPr>
              <w:jc w:val="center"/>
            </w:pPr>
            <w:r w:rsidRPr="000D22BB">
              <w:t>9</w:t>
            </w:r>
          </w:p>
        </w:tc>
      </w:tr>
      <w:tr w:rsidR="000D22BB" w:rsidRPr="000D22BB" w:rsidTr="000D22BB">
        <w:tc>
          <w:tcPr>
            <w:tcW w:w="481" w:type="dxa"/>
            <w:tcBorders>
              <w:top w:val="single" w:sz="4" w:space="0" w:color="000080"/>
              <w:left w:val="single" w:sz="4" w:space="0" w:color="000080"/>
              <w:bottom w:val="single" w:sz="4" w:space="0" w:color="000080"/>
              <w:right w:val="nil"/>
            </w:tcBorders>
          </w:tcPr>
          <w:p w:rsidR="000D22BB" w:rsidRPr="000D22BB" w:rsidRDefault="000D22BB" w:rsidP="000D22BB"/>
        </w:tc>
        <w:tc>
          <w:tcPr>
            <w:tcW w:w="1418" w:type="dxa"/>
            <w:tcBorders>
              <w:top w:val="single" w:sz="4" w:space="0" w:color="000080"/>
              <w:left w:val="single" w:sz="4" w:space="0" w:color="000080"/>
              <w:bottom w:val="single" w:sz="4" w:space="0" w:color="000080"/>
              <w:right w:val="nil"/>
            </w:tcBorders>
          </w:tcPr>
          <w:p w:rsidR="000D22BB" w:rsidRPr="000D22BB" w:rsidRDefault="000D22BB" w:rsidP="000D22BB"/>
        </w:tc>
        <w:tc>
          <w:tcPr>
            <w:tcW w:w="1276" w:type="dxa"/>
            <w:tcBorders>
              <w:top w:val="single" w:sz="4" w:space="0" w:color="000080"/>
              <w:left w:val="single" w:sz="4" w:space="0" w:color="000080"/>
              <w:bottom w:val="single" w:sz="4" w:space="0" w:color="000080"/>
              <w:right w:val="nil"/>
            </w:tcBorders>
          </w:tcPr>
          <w:p w:rsidR="000D22BB" w:rsidRPr="000D22BB" w:rsidRDefault="000D22BB" w:rsidP="000D22BB"/>
        </w:tc>
        <w:tc>
          <w:tcPr>
            <w:tcW w:w="1134" w:type="dxa"/>
            <w:tcBorders>
              <w:top w:val="single" w:sz="4" w:space="0" w:color="000080"/>
              <w:left w:val="single" w:sz="4" w:space="0" w:color="000080"/>
              <w:bottom w:val="single" w:sz="4" w:space="0" w:color="000080"/>
              <w:right w:val="nil"/>
            </w:tcBorders>
          </w:tcPr>
          <w:p w:rsidR="000D22BB" w:rsidRPr="000D22BB" w:rsidRDefault="000D22BB" w:rsidP="000D22BB"/>
        </w:tc>
        <w:tc>
          <w:tcPr>
            <w:tcW w:w="1134" w:type="dxa"/>
            <w:tcBorders>
              <w:top w:val="single" w:sz="4" w:space="0" w:color="000080"/>
              <w:left w:val="single" w:sz="4" w:space="0" w:color="000080"/>
              <w:bottom w:val="single" w:sz="4" w:space="0" w:color="000080"/>
              <w:right w:val="nil"/>
            </w:tcBorders>
          </w:tcPr>
          <w:p w:rsidR="000D22BB" w:rsidRPr="000D22BB" w:rsidRDefault="000D22BB" w:rsidP="000D22BB"/>
        </w:tc>
        <w:tc>
          <w:tcPr>
            <w:tcW w:w="1134" w:type="dxa"/>
            <w:tcBorders>
              <w:top w:val="single" w:sz="4" w:space="0" w:color="000080"/>
              <w:left w:val="single" w:sz="4" w:space="0" w:color="000080"/>
              <w:bottom w:val="single" w:sz="4" w:space="0" w:color="000080"/>
              <w:right w:val="nil"/>
            </w:tcBorders>
          </w:tcPr>
          <w:p w:rsidR="000D22BB" w:rsidRPr="000D22BB" w:rsidRDefault="000D22BB" w:rsidP="000D22BB"/>
        </w:tc>
        <w:tc>
          <w:tcPr>
            <w:tcW w:w="1134" w:type="dxa"/>
            <w:tcBorders>
              <w:top w:val="single" w:sz="4" w:space="0" w:color="000080"/>
              <w:left w:val="single" w:sz="4" w:space="0" w:color="000080"/>
              <w:bottom w:val="single" w:sz="4" w:space="0" w:color="000080"/>
              <w:right w:val="nil"/>
            </w:tcBorders>
          </w:tcPr>
          <w:p w:rsidR="000D22BB" w:rsidRPr="000D22BB" w:rsidRDefault="000D22BB" w:rsidP="000D22BB"/>
        </w:tc>
        <w:tc>
          <w:tcPr>
            <w:tcW w:w="1559" w:type="dxa"/>
            <w:tcBorders>
              <w:top w:val="nil"/>
              <w:left w:val="single" w:sz="4" w:space="0" w:color="000080"/>
              <w:bottom w:val="single" w:sz="4" w:space="0" w:color="000080"/>
              <w:right w:val="nil"/>
            </w:tcBorders>
          </w:tcPr>
          <w:p w:rsidR="000D22BB" w:rsidRPr="000D22BB" w:rsidRDefault="000D22BB" w:rsidP="000D22BB"/>
        </w:tc>
        <w:tc>
          <w:tcPr>
            <w:tcW w:w="1134" w:type="dxa"/>
            <w:tcBorders>
              <w:top w:val="single" w:sz="4" w:space="0" w:color="000080"/>
              <w:left w:val="single" w:sz="4" w:space="0" w:color="000080"/>
              <w:bottom w:val="single" w:sz="4" w:space="0" w:color="000080"/>
              <w:right w:val="single" w:sz="4" w:space="0" w:color="000080"/>
            </w:tcBorders>
          </w:tcPr>
          <w:p w:rsidR="000D22BB" w:rsidRPr="000D22BB" w:rsidRDefault="000D22BB" w:rsidP="000D22BB"/>
        </w:tc>
      </w:tr>
    </w:tbl>
    <w:p w:rsidR="00D41E25" w:rsidRPr="000D22BB" w:rsidRDefault="00D41E25" w:rsidP="000D22BB"/>
    <w:p w:rsidR="00D41E25" w:rsidRPr="000D22BB" w:rsidRDefault="00D41E25" w:rsidP="000D22BB"/>
    <w:p w:rsidR="00D41E25" w:rsidRPr="000D22BB" w:rsidRDefault="00D41E25" w:rsidP="000D22BB"/>
    <w:sectPr w:rsidR="00D41E25" w:rsidRPr="000D22BB" w:rsidSect="00D41E25">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ED6" w:rsidRDefault="00FB5ED6" w:rsidP="00D41E25">
      <w:r>
        <w:separator/>
      </w:r>
    </w:p>
  </w:endnote>
  <w:endnote w:type="continuationSeparator" w:id="0">
    <w:p w:rsidR="00FB5ED6" w:rsidRDefault="00FB5ED6" w:rsidP="00D4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ED6" w:rsidRDefault="00FB5ED6" w:rsidP="00D41E25">
      <w:r>
        <w:separator/>
      </w:r>
    </w:p>
  </w:footnote>
  <w:footnote w:type="continuationSeparator" w:id="0">
    <w:p w:rsidR="00FB5ED6" w:rsidRDefault="00FB5ED6" w:rsidP="00D41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478838"/>
      <w:docPartObj>
        <w:docPartGallery w:val="Page Numbers (Top of Page)"/>
        <w:docPartUnique/>
      </w:docPartObj>
    </w:sdtPr>
    <w:sdtEndPr/>
    <w:sdtContent>
      <w:p w:rsidR="00D41E25" w:rsidRDefault="00D41E25">
        <w:pPr>
          <w:pStyle w:val="a7"/>
          <w:jc w:val="center"/>
        </w:pPr>
        <w:r>
          <w:fldChar w:fldCharType="begin"/>
        </w:r>
        <w:r>
          <w:instrText>PAGE   \* MERGEFORMAT</w:instrText>
        </w:r>
        <w:r>
          <w:fldChar w:fldCharType="separate"/>
        </w:r>
        <w:r w:rsidR="00F6131D">
          <w:rPr>
            <w:noProof/>
          </w:rPr>
          <w:t>16</w:t>
        </w:r>
        <w:r>
          <w:fldChar w:fldCharType="end"/>
        </w:r>
      </w:p>
    </w:sdtContent>
  </w:sdt>
  <w:p w:rsidR="00D41E25" w:rsidRDefault="00D41E2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040"/>
    <w:rsid w:val="0004015A"/>
    <w:rsid w:val="000D22BB"/>
    <w:rsid w:val="005254E5"/>
    <w:rsid w:val="008D4874"/>
    <w:rsid w:val="00AE21B8"/>
    <w:rsid w:val="00B40EB6"/>
    <w:rsid w:val="00BB3040"/>
    <w:rsid w:val="00D41E25"/>
    <w:rsid w:val="00EE3309"/>
    <w:rsid w:val="00F6131D"/>
    <w:rsid w:val="00FB5ED6"/>
    <w:rsid w:val="00FD0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E25"/>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41E25"/>
    <w:rPr>
      <w:color w:val="000080"/>
      <w:u w:val="single"/>
    </w:rPr>
  </w:style>
  <w:style w:type="paragraph" w:customStyle="1" w:styleId="ConsPlusNormal">
    <w:name w:val="ConsPlusNormal"/>
    <w:rsid w:val="00D41E25"/>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4">
    <w:name w:val="Прижатый влево"/>
    <w:basedOn w:val="a"/>
    <w:rsid w:val="00D41E25"/>
  </w:style>
  <w:style w:type="paragraph" w:customStyle="1" w:styleId="a5">
    <w:name w:val="Содержимое таблицы"/>
    <w:basedOn w:val="a"/>
    <w:rsid w:val="00D41E25"/>
    <w:pPr>
      <w:suppressLineNumbers/>
    </w:pPr>
  </w:style>
  <w:style w:type="paragraph" w:customStyle="1" w:styleId="a6">
    <w:name w:val="Нормальный (таблица)"/>
    <w:basedOn w:val="a"/>
    <w:rsid w:val="00D41E25"/>
  </w:style>
  <w:style w:type="character" w:customStyle="1" w:styleId="ListLabel1">
    <w:name w:val="ListLabel 1"/>
    <w:rsid w:val="00D41E25"/>
    <w:rPr>
      <w:rFonts w:ascii="Times New Roman" w:hAnsi="Times New Roman" w:cs="Times New Roman" w:hint="default"/>
      <w:sz w:val="28"/>
      <w:szCs w:val="28"/>
    </w:rPr>
  </w:style>
  <w:style w:type="paragraph" w:styleId="a7">
    <w:name w:val="header"/>
    <w:basedOn w:val="a"/>
    <w:link w:val="a8"/>
    <w:uiPriority w:val="99"/>
    <w:unhideWhenUsed/>
    <w:rsid w:val="00D41E25"/>
    <w:pPr>
      <w:tabs>
        <w:tab w:val="center" w:pos="4677"/>
        <w:tab w:val="right" w:pos="9355"/>
      </w:tabs>
    </w:pPr>
  </w:style>
  <w:style w:type="character" w:customStyle="1" w:styleId="a8">
    <w:name w:val="Верхний колонтитул Знак"/>
    <w:basedOn w:val="a0"/>
    <w:link w:val="a7"/>
    <w:uiPriority w:val="99"/>
    <w:rsid w:val="00D41E25"/>
    <w:rPr>
      <w:rFonts w:ascii="Times New Roman" w:eastAsia="Times New Roman" w:hAnsi="Times New Roman" w:cs="Times New Roman"/>
      <w:sz w:val="24"/>
      <w:szCs w:val="24"/>
      <w:lang w:eastAsia="zh-CN"/>
    </w:rPr>
  </w:style>
  <w:style w:type="paragraph" w:styleId="a9">
    <w:name w:val="footer"/>
    <w:basedOn w:val="a"/>
    <w:link w:val="aa"/>
    <w:uiPriority w:val="99"/>
    <w:unhideWhenUsed/>
    <w:rsid w:val="00D41E25"/>
    <w:pPr>
      <w:tabs>
        <w:tab w:val="center" w:pos="4677"/>
        <w:tab w:val="right" w:pos="9355"/>
      </w:tabs>
    </w:pPr>
  </w:style>
  <w:style w:type="character" w:customStyle="1" w:styleId="aa">
    <w:name w:val="Нижний колонтитул Знак"/>
    <w:basedOn w:val="a0"/>
    <w:link w:val="a9"/>
    <w:uiPriority w:val="99"/>
    <w:rsid w:val="00D41E25"/>
    <w:rPr>
      <w:rFonts w:ascii="Times New Roman" w:eastAsia="Times New Roman" w:hAnsi="Times New Roman" w:cs="Times New Roman"/>
      <w:sz w:val="24"/>
      <w:szCs w:val="24"/>
      <w:lang w:eastAsia="zh-CN"/>
    </w:rPr>
  </w:style>
  <w:style w:type="paragraph" w:styleId="ab">
    <w:name w:val="Balloon Text"/>
    <w:basedOn w:val="a"/>
    <w:link w:val="ac"/>
    <w:uiPriority w:val="99"/>
    <w:semiHidden/>
    <w:unhideWhenUsed/>
    <w:rsid w:val="0004015A"/>
    <w:rPr>
      <w:rFonts w:ascii="Tahoma" w:hAnsi="Tahoma" w:cs="Tahoma"/>
      <w:sz w:val="16"/>
      <w:szCs w:val="16"/>
    </w:rPr>
  </w:style>
  <w:style w:type="character" w:customStyle="1" w:styleId="ac">
    <w:name w:val="Текст выноски Знак"/>
    <w:basedOn w:val="a0"/>
    <w:link w:val="ab"/>
    <w:uiPriority w:val="99"/>
    <w:semiHidden/>
    <w:rsid w:val="0004015A"/>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E25"/>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41E25"/>
    <w:rPr>
      <w:color w:val="000080"/>
      <w:u w:val="single"/>
    </w:rPr>
  </w:style>
  <w:style w:type="paragraph" w:customStyle="1" w:styleId="ConsPlusNormal">
    <w:name w:val="ConsPlusNormal"/>
    <w:rsid w:val="00D41E25"/>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4">
    <w:name w:val="Прижатый влево"/>
    <w:basedOn w:val="a"/>
    <w:rsid w:val="00D41E25"/>
  </w:style>
  <w:style w:type="paragraph" w:customStyle="1" w:styleId="a5">
    <w:name w:val="Содержимое таблицы"/>
    <w:basedOn w:val="a"/>
    <w:rsid w:val="00D41E25"/>
    <w:pPr>
      <w:suppressLineNumbers/>
    </w:pPr>
  </w:style>
  <w:style w:type="paragraph" w:customStyle="1" w:styleId="a6">
    <w:name w:val="Нормальный (таблица)"/>
    <w:basedOn w:val="a"/>
    <w:rsid w:val="00D41E25"/>
  </w:style>
  <w:style w:type="character" w:customStyle="1" w:styleId="ListLabel1">
    <w:name w:val="ListLabel 1"/>
    <w:rsid w:val="00D41E25"/>
    <w:rPr>
      <w:rFonts w:ascii="Times New Roman" w:hAnsi="Times New Roman" w:cs="Times New Roman" w:hint="default"/>
      <w:sz w:val="28"/>
      <w:szCs w:val="28"/>
    </w:rPr>
  </w:style>
  <w:style w:type="paragraph" w:styleId="a7">
    <w:name w:val="header"/>
    <w:basedOn w:val="a"/>
    <w:link w:val="a8"/>
    <w:uiPriority w:val="99"/>
    <w:unhideWhenUsed/>
    <w:rsid w:val="00D41E25"/>
    <w:pPr>
      <w:tabs>
        <w:tab w:val="center" w:pos="4677"/>
        <w:tab w:val="right" w:pos="9355"/>
      </w:tabs>
    </w:pPr>
  </w:style>
  <w:style w:type="character" w:customStyle="1" w:styleId="a8">
    <w:name w:val="Верхний колонтитул Знак"/>
    <w:basedOn w:val="a0"/>
    <w:link w:val="a7"/>
    <w:uiPriority w:val="99"/>
    <w:rsid w:val="00D41E25"/>
    <w:rPr>
      <w:rFonts w:ascii="Times New Roman" w:eastAsia="Times New Roman" w:hAnsi="Times New Roman" w:cs="Times New Roman"/>
      <w:sz w:val="24"/>
      <w:szCs w:val="24"/>
      <w:lang w:eastAsia="zh-CN"/>
    </w:rPr>
  </w:style>
  <w:style w:type="paragraph" w:styleId="a9">
    <w:name w:val="footer"/>
    <w:basedOn w:val="a"/>
    <w:link w:val="aa"/>
    <w:uiPriority w:val="99"/>
    <w:unhideWhenUsed/>
    <w:rsid w:val="00D41E25"/>
    <w:pPr>
      <w:tabs>
        <w:tab w:val="center" w:pos="4677"/>
        <w:tab w:val="right" w:pos="9355"/>
      </w:tabs>
    </w:pPr>
  </w:style>
  <w:style w:type="character" w:customStyle="1" w:styleId="aa">
    <w:name w:val="Нижний колонтитул Знак"/>
    <w:basedOn w:val="a0"/>
    <w:link w:val="a9"/>
    <w:uiPriority w:val="99"/>
    <w:rsid w:val="00D41E25"/>
    <w:rPr>
      <w:rFonts w:ascii="Times New Roman" w:eastAsia="Times New Roman" w:hAnsi="Times New Roman" w:cs="Times New Roman"/>
      <w:sz w:val="24"/>
      <w:szCs w:val="24"/>
      <w:lang w:eastAsia="zh-CN"/>
    </w:rPr>
  </w:style>
  <w:style w:type="paragraph" w:styleId="ab">
    <w:name w:val="Balloon Text"/>
    <w:basedOn w:val="a"/>
    <w:link w:val="ac"/>
    <w:uiPriority w:val="99"/>
    <w:semiHidden/>
    <w:unhideWhenUsed/>
    <w:rsid w:val="0004015A"/>
    <w:rPr>
      <w:rFonts w:ascii="Tahoma" w:hAnsi="Tahoma" w:cs="Tahoma"/>
      <w:sz w:val="16"/>
      <w:szCs w:val="16"/>
    </w:rPr>
  </w:style>
  <w:style w:type="character" w:customStyle="1" w:styleId="ac">
    <w:name w:val="Текст выноски Знак"/>
    <w:basedOn w:val="a0"/>
    <w:link w:val="ab"/>
    <w:uiPriority w:val="99"/>
    <w:semiHidden/>
    <w:rsid w:val="0004015A"/>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6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6827</Words>
  <Characters>38920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dc:creator>
  <cp:lastModifiedBy>Общий отдел</cp:lastModifiedBy>
  <cp:revision>5</cp:revision>
  <cp:lastPrinted>2020-03-20T11:42:00Z</cp:lastPrinted>
  <dcterms:created xsi:type="dcterms:W3CDTF">2020-01-13T10:54:00Z</dcterms:created>
  <dcterms:modified xsi:type="dcterms:W3CDTF">2020-03-20T13:10:00Z</dcterms:modified>
</cp:coreProperties>
</file>