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8" w:rsidRPr="00CD0F92" w:rsidRDefault="00405F28" w:rsidP="00405F28">
      <w:pPr>
        <w:tabs>
          <w:tab w:val="center" w:pos="4677"/>
          <w:tab w:val="left" w:pos="5220"/>
          <w:tab w:val="right" w:pos="9355"/>
        </w:tabs>
        <w:ind w:left="5670"/>
      </w:pPr>
      <w:r w:rsidRPr="00CD0F92">
        <w:t>П</w:t>
      </w:r>
      <w:r>
        <w:t>риложение</w:t>
      </w:r>
      <w:r w:rsidRPr="00CD0F92">
        <w:t xml:space="preserve"> </w:t>
      </w:r>
    </w:p>
    <w:p w:rsidR="00405F28" w:rsidRPr="00CD0F92" w:rsidRDefault="00405F28" w:rsidP="00405F28">
      <w:pPr>
        <w:ind w:left="5670"/>
      </w:pPr>
      <w:r w:rsidRPr="00CD0F92">
        <w:t xml:space="preserve">к постановлению администрации </w:t>
      </w:r>
    </w:p>
    <w:p w:rsidR="00405F28" w:rsidRPr="00CD0F92" w:rsidRDefault="00405F28" w:rsidP="00405F28">
      <w:pPr>
        <w:ind w:left="5670"/>
      </w:pPr>
      <w:r w:rsidRPr="00CD0F92">
        <w:t xml:space="preserve">Крымского городского поселения </w:t>
      </w:r>
    </w:p>
    <w:p w:rsidR="00405F28" w:rsidRPr="00CD0F92" w:rsidRDefault="00405F28" w:rsidP="00405F28">
      <w:pPr>
        <w:ind w:left="5670"/>
      </w:pPr>
      <w:r w:rsidRPr="00CD0F92">
        <w:t>Крымского района</w:t>
      </w:r>
    </w:p>
    <w:p w:rsidR="00405F28" w:rsidRPr="00D934D0" w:rsidRDefault="00405F28" w:rsidP="00405F28">
      <w:pPr>
        <w:ind w:left="5670"/>
        <w:rPr>
          <w:b/>
          <w:spacing w:val="20"/>
          <w:sz w:val="10"/>
          <w:szCs w:val="10"/>
        </w:rPr>
      </w:pPr>
      <w:r w:rsidRPr="00CD0F92">
        <w:t xml:space="preserve">от </w:t>
      </w:r>
      <w:r w:rsidR="00355F35">
        <w:t>31.12.2019</w:t>
      </w:r>
      <w:r>
        <w:t xml:space="preserve"> </w:t>
      </w:r>
      <w:r w:rsidRPr="00CD0F92">
        <w:t xml:space="preserve">№ </w:t>
      </w:r>
      <w:r w:rsidR="00355F35">
        <w:t>1287</w:t>
      </w:r>
    </w:p>
    <w:p w:rsidR="00405F28" w:rsidRDefault="00405F28" w:rsidP="00405F28">
      <w:pPr>
        <w:rPr>
          <w:sz w:val="28"/>
          <w:szCs w:val="28"/>
        </w:rPr>
      </w:pPr>
    </w:p>
    <w:p w:rsidR="00405F28" w:rsidRDefault="00405F28" w:rsidP="00405F28">
      <w:pPr>
        <w:rPr>
          <w:sz w:val="28"/>
          <w:szCs w:val="28"/>
        </w:rPr>
      </w:pPr>
    </w:p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405F28" w:rsidRPr="00CD0F92" w:rsidTr="0036330C">
        <w:trPr>
          <w:trHeight w:val="1106"/>
        </w:trPr>
        <w:tc>
          <w:tcPr>
            <w:tcW w:w="2268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05F28" w:rsidRPr="00CD0F92" w:rsidRDefault="00405F28" w:rsidP="0036330C">
            <w:pPr>
              <w:tabs>
                <w:tab w:val="center" w:pos="4677"/>
                <w:tab w:val="left" w:pos="5220"/>
                <w:tab w:val="right" w:pos="9355"/>
              </w:tabs>
              <w:ind w:left="882"/>
            </w:pPr>
            <w:r>
              <w:t>«</w:t>
            </w:r>
            <w:r w:rsidRPr="00CD0F92">
              <w:t>П</w:t>
            </w:r>
            <w:r>
              <w:t>риложение</w:t>
            </w:r>
            <w:r w:rsidRPr="00CD0F92">
              <w:t xml:space="preserve"> </w:t>
            </w:r>
          </w:p>
          <w:p w:rsidR="00405F28" w:rsidRPr="00CD0F92" w:rsidRDefault="00405F28" w:rsidP="0036330C">
            <w:pPr>
              <w:ind w:left="882"/>
            </w:pPr>
            <w:r w:rsidRPr="00CD0F92">
              <w:t xml:space="preserve">к постановлению администрации </w:t>
            </w:r>
          </w:p>
          <w:p w:rsidR="00405F28" w:rsidRPr="00CD0F92" w:rsidRDefault="00405F28" w:rsidP="0036330C">
            <w:pPr>
              <w:ind w:left="882"/>
            </w:pPr>
            <w:r w:rsidRPr="00CD0F92">
              <w:t xml:space="preserve">Крымского городского поселения </w:t>
            </w:r>
          </w:p>
          <w:p w:rsidR="00405F28" w:rsidRPr="00CD0F92" w:rsidRDefault="00405F28" w:rsidP="0036330C">
            <w:pPr>
              <w:ind w:left="882"/>
            </w:pPr>
            <w:r w:rsidRPr="00CD0F92">
              <w:t>Крымского района</w:t>
            </w:r>
          </w:p>
          <w:p w:rsidR="00405F28" w:rsidRDefault="00405F28" w:rsidP="0036330C">
            <w:pPr>
              <w:ind w:left="882"/>
            </w:pPr>
            <w:r w:rsidRPr="00CD0F92">
              <w:t xml:space="preserve">от </w:t>
            </w:r>
            <w:r w:rsidR="00355F35">
              <w:t>23.11.2017</w:t>
            </w:r>
            <w:r w:rsidRPr="00CD0F92">
              <w:t xml:space="preserve"> № </w:t>
            </w:r>
            <w:r w:rsidR="00355F35">
              <w:t>1574</w:t>
            </w:r>
          </w:p>
          <w:p w:rsidR="00405F28" w:rsidRDefault="00405F28" w:rsidP="0036330C">
            <w:pPr>
              <w:ind w:left="882"/>
            </w:pPr>
          </w:p>
          <w:p w:rsidR="00405F28" w:rsidRPr="00CD0F92" w:rsidRDefault="00405F28" w:rsidP="00405F28">
            <w:pPr>
              <w:widowControl w:val="0"/>
              <w:autoSpaceDE w:val="0"/>
              <w:autoSpaceDN w:val="0"/>
              <w:adjustRightInd w:val="0"/>
              <w:ind w:left="882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 </w:t>
            </w:r>
          </w:p>
        </w:tc>
      </w:tr>
    </w:tbl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   </w:t>
      </w:r>
    </w:p>
    <w:p w:rsidR="00405F28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 xml:space="preserve">«Развитие жилищно-коммунального хозяйства </w:t>
      </w:r>
    </w:p>
    <w:p w:rsidR="00405F28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 xml:space="preserve">Крымского городского поселения Крымского 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>района» на 2018-2020 годы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92">
        <w:rPr>
          <w:sz w:val="28"/>
          <w:szCs w:val="28"/>
        </w:rPr>
        <w:t>Паспорт муниципальной программы</w:t>
      </w:r>
    </w:p>
    <w:p w:rsidR="00405F28" w:rsidRDefault="00405F28" w:rsidP="00405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92">
        <w:rPr>
          <w:sz w:val="28"/>
          <w:szCs w:val="28"/>
        </w:rPr>
        <w:t xml:space="preserve">«Развитие жилищно-коммунального хозяйства Крымского 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92">
        <w:rPr>
          <w:sz w:val="28"/>
          <w:szCs w:val="28"/>
        </w:rPr>
        <w:t>городского поселения Крымского района» на 2018-2020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225"/>
      </w:tblGrid>
      <w:tr w:rsidR="00405F28" w:rsidRPr="00CD0F92" w:rsidTr="002025AC">
        <w:trPr>
          <w:trHeight w:val="984"/>
        </w:trPr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Муниципальная программа «Развитие жилищно-коммунального хозяйства Крымского городского поселения Крымского района» на 2018-2020 годы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CD0F92">
              <w:rPr>
                <w:sz w:val="28"/>
                <w:szCs w:val="28"/>
              </w:rPr>
              <w:t>для</w:t>
            </w:r>
            <w:proofErr w:type="gramEnd"/>
            <w:r w:rsidRPr="00CD0F92">
              <w:rPr>
                <w:sz w:val="28"/>
                <w:szCs w:val="28"/>
              </w:rPr>
              <w:t xml:space="preserve">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Федеральный закон от 6 октября 2003года  № 131-ФЗ </w:t>
            </w:r>
            <w:r w:rsidR="002025AC">
              <w:rPr>
                <w:sz w:val="28"/>
                <w:szCs w:val="28"/>
              </w:rPr>
              <w:t xml:space="preserve">           </w:t>
            </w:r>
            <w:r w:rsidRPr="00CD0F92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Координатор муниципальной программы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Подпрограммы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муниципальной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1) Подпрограмма «Развитие водоснабжения Крымского городского поселения Крымского района» </w:t>
            </w:r>
            <w:r w:rsidR="002025AC">
              <w:rPr>
                <w:sz w:val="28"/>
                <w:szCs w:val="28"/>
              </w:rPr>
              <w:t xml:space="preserve">                            </w:t>
            </w:r>
            <w:r w:rsidRPr="00CD0F92">
              <w:rPr>
                <w:sz w:val="28"/>
                <w:szCs w:val="28"/>
              </w:rPr>
              <w:t>на 2018-2020 годы;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2) Подпрограмма «Развитие водоотведения Крымского городского поселения Крымского района» </w:t>
            </w:r>
            <w:r w:rsidR="002025AC">
              <w:rPr>
                <w:sz w:val="28"/>
                <w:szCs w:val="28"/>
              </w:rPr>
              <w:t xml:space="preserve">                         </w:t>
            </w:r>
            <w:r w:rsidRPr="00CD0F92">
              <w:rPr>
                <w:sz w:val="28"/>
                <w:szCs w:val="28"/>
              </w:rPr>
              <w:t>на 2018-2020 годы;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Координатор подпрограмм муниципальной программы  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Ведомственные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Не предусмотрены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lastRenderedPageBreak/>
              <w:t>Субъект бюджетного планирования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Не предусмотрено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D0F92">
              <w:rPr>
                <w:sz w:val="28"/>
                <w:szCs w:val="28"/>
              </w:rPr>
              <w:t>Не предусмотрено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Формирование условий для стабильного экономического развития Крымского городского поселения Крымского района, создание безопасных и благоприятных условий проживания населения и повышение качества жилищно-коммунальных услуг в городском поселении.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Повышение жизненного уровня населения за счет более  качественного обеспечения водоотведения, а также обеспечения питьевой водой.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водоснабжения.</w:t>
            </w:r>
          </w:p>
          <w:p w:rsidR="00405F28" w:rsidRPr="00CD0F92" w:rsidRDefault="00405F28" w:rsidP="003633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Создание условий для устойчивого развития системы водоотведения на территории Крымского городского поселения Крымского района (ремонт объектов водоотведения). 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Протяженность отремонтированных участков сети водоснабжения на территории Крымского городского поселения Крымского района;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Восстановление инженерных сетей водоотведения (протяженность участков, на которых проведена замена сети);</w:t>
            </w: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 Этапы и сроки реализации муниципальной программы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D0F92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Сроки реализации программы 2018-2020 годы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муниципальной программы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Общий объем финансирования муниципальной программы «Развитие жилищно-коммунального хозяйства Крымского городского поселения Крымского района» на 2018-2020 годы составляет – </w:t>
            </w:r>
            <w:r>
              <w:rPr>
                <w:sz w:val="28"/>
                <w:szCs w:val="28"/>
              </w:rPr>
              <w:t>18 289,2</w:t>
            </w:r>
            <w:r w:rsidRPr="00CD0F9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4 792,4 </w:t>
            </w:r>
            <w:r w:rsidRPr="00CD0F92">
              <w:rPr>
                <w:sz w:val="28"/>
                <w:szCs w:val="28"/>
              </w:rPr>
              <w:t xml:space="preserve"> тыс. рублей;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8 060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CD0F92">
              <w:rPr>
                <w:sz w:val="28"/>
                <w:szCs w:val="28"/>
              </w:rPr>
              <w:t>тыс. рублей;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2020 год –  5 436,0 тыс. рублей;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средств местного бюджета Крымского городского поселения Крымского района –  </w:t>
            </w:r>
            <w:r>
              <w:rPr>
                <w:sz w:val="28"/>
                <w:szCs w:val="28"/>
              </w:rPr>
              <w:t xml:space="preserve">18 289 ,2 </w:t>
            </w:r>
            <w:r w:rsidRPr="00CD0F92">
              <w:rPr>
                <w:sz w:val="28"/>
                <w:szCs w:val="28"/>
              </w:rPr>
              <w:t>тыс. рублей: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 xml:space="preserve">4 792,4 </w:t>
            </w:r>
            <w:r w:rsidRPr="00CD0F92">
              <w:rPr>
                <w:sz w:val="28"/>
                <w:szCs w:val="28"/>
              </w:rPr>
              <w:t xml:space="preserve"> тыс. рублей;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8 060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CD0F92">
              <w:rPr>
                <w:sz w:val="28"/>
                <w:szCs w:val="28"/>
              </w:rPr>
              <w:t xml:space="preserve"> тыс. рублей;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2020 год –  5 436,0 тыс. рублей;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том числе по подпрограмме «Развитие водоснабжения Крымского городского поселения Крымского района» </w:t>
            </w:r>
            <w:r w:rsidR="002025AC">
              <w:rPr>
                <w:sz w:val="28"/>
                <w:szCs w:val="28"/>
              </w:rPr>
              <w:t xml:space="preserve">             </w:t>
            </w:r>
            <w:r w:rsidRPr="00CD0F92">
              <w:rPr>
                <w:sz w:val="28"/>
                <w:szCs w:val="28"/>
              </w:rPr>
              <w:t xml:space="preserve">на </w:t>
            </w:r>
            <w:r w:rsidRPr="008D2A2E">
              <w:rPr>
                <w:sz w:val="28"/>
                <w:szCs w:val="28"/>
              </w:rPr>
              <w:t>2018-2020 годы – 9 156,3 тыс. рублей,</w:t>
            </w:r>
            <w:r w:rsidRPr="00CD0F92">
              <w:rPr>
                <w:sz w:val="28"/>
                <w:szCs w:val="28"/>
              </w:rPr>
              <w:t xml:space="preserve">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в том числе по годам: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1 856,4</w:t>
            </w:r>
            <w:r w:rsidRPr="00CD0F92">
              <w:rPr>
                <w:sz w:val="28"/>
                <w:szCs w:val="28"/>
              </w:rPr>
              <w:t xml:space="preserve"> тыс. рублей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</w:t>
            </w:r>
            <w:proofErr w:type="spellStart"/>
            <w:r w:rsidRPr="00CD0F92">
              <w:rPr>
                <w:sz w:val="28"/>
                <w:szCs w:val="28"/>
              </w:rPr>
              <w:t>т.ч</w:t>
            </w:r>
            <w:proofErr w:type="spellEnd"/>
            <w:r w:rsidRPr="00CD0F92">
              <w:rPr>
                <w:sz w:val="28"/>
                <w:szCs w:val="28"/>
              </w:rPr>
              <w:t xml:space="preserve">. местный бюджет – </w:t>
            </w:r>
            <w:r>
              <w:rPr>
                <w:sz w:val="28"/>
                <w:szCs w:val="28"/>
              </w:rPr>
              <w:t>1856, 4</w:t>
            </w:r>
            <w:r w:rsidRPr="00CD0F92">
              <w:rPr>
                <w:sz w:val="28"/>
                <w:szCs w:val="28"/>
              </w:rPr>
              <w:t xml:space="preserve"> тыс. рублей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4 799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9</w:t>
            </w:r>
            <w:r w:rsidRPr="00CD0F92">
              <w:rPr>
                <w:sz w:val="28"/>
                <w:szCs w:val="28"/>
              </w:rPr>
              <w:t xml:space="preserve"> тыс. рублей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</w:t>
            </w:r>
            <w:proofErr w:type="spellStart"/>
            <w:r w:rsidRPr="00CD0F92">
              <w:rPr>
                <w:sz w:val="28"/>
                <w:szCs w:val="28"/>
              </w:rPr>
              <w:t>т.ч</w:t>
            </w:r>
            <w:proofErr w:type="spellEnd"/>
            <w:r w:rsidRPr="00CD0F92">
              <w:rPr>
                <w:sz w:val="28"/>
                <w:szCs w:val="28"/>
              </w:rPr>
              <w:t xml:space="preserve">. местный бюджет – </w:t>
            </w:r>
            <w:r>
              <w:rPr>
                <w:sz w:val="28"/>
                <w:szCs w:val="28"/>
              </w:rPr>
              <w:t>4799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D0F92">
              <w:rPr>
                <w:sz w:val="28"/>
                <w:szCs w:val="28"/>
              </w:rPr>
              <w:t xml:space="preserve"> тыс. рублей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2020 год- 2 500,0 тыс. рублей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</w:t>
            </w:r>
            <w:proofErr w:type="spellStart"/>
            <w:r w:rsidRPr="00CD0F92">
              <w:rPr>
                <w:sz w:val="28"/>
                <w:szCs w:val="28"/>
              </w:rPr>
              <w:t>т.ч</w:t>
            </w:r>
            <w:proofErr w:type="spellEnd"/>
            <w:r w:rsidRPr="00CD0F92">
              <w:rPr>
                <w:sz w:val="28"/>
                <w:szCs w:val="28"/>
              </w:rPr>
              <w:t>. местный бюджет – 2 500,0 тыс. рублей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том числе по подпрограмме «Развитие водоотведения на территории Крымского городского поселения Крымского района» на 2018-2020 годы – </w:t>
            </w:r>
            <w:r>
              <w:rPr>
                <w:sz w:val="28"/>
                <w:szCs w:val="28"/>
              </w:rPr>
              <w:t>9132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D0F92">
              <w:rPr>
                <w:sz w:val="28"/>
                <w:szCs w:val="28"/>
              </w:rPr>
              <w:t xml:space="preserve"> тыс. рублей.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2018 год – 2 936,0 тыс. рублей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</w:t>
            </w:r>
            <w:proofErr w:type="spellStart"/>
            <w:r w:rsidRPr="00CD0F92">
              <w:rPr>
                <w:sz w:val="28"/>
                <w:szCs w:val="28"/>
              </w:rPr>
              <w:t>т.ч</w:t>
            </w:r>
            <w:proofErr w:type="spellEnd"/>
            <w:r w:rsidRPr="00CD0F92">
              <w:rPr>
                <w:sz w:val="28"/>
                <w:szCs w:val="28"/>
              </w:rPr>
              <w:t>. местный бюджет – 2 936,0 тыс. рублей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3 260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D0F92">
              <w:rPr>
                <w:sz w:val="28"/>
                <w:szCs w:val="28"/>
              </w:rPr>
              <w:t xml:space="preserve"> тыс. рублей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</w:t>
            </w:r>
            <w:proofErr w:type="spellStart"/>
            <w:r w:rsidRPr="00CD0F92">
              <w:rPr>
                <w:sz w:val="28"/>
                <w:szCs w:val="28"/>
              </w:rPr>
              <w:t>т.ч</w:t>
            </w:r>
            <w:proofErr w:type="spellEnd"/>
            <w:r w:rsidRPr="00CD0F92">
              <w:rPr>
                <w:sz w:val="28"/>
                <w:szCs w:val="28"/>
              </w:rPr>
              <w:t>. местный бюджет –</w:t>
            </w:r>
            <w:r>
              <w:rPr>
                <w:sz w:val="28"/>
                <w:szCs w:val="28"/>
              </w:rPr>
              <w:t xml:space="preserve"> 3 260</w:t>
            </w:r>
            <w:r w:rsidRPr="00CD0F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D0F92">
              <w:rPr>
                <w:sz w:val="28"/>
                <w:szCs w:val="28"/>
              </w:rPr>
              <w:t xml:space="preserve"> тыс. рублей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2020 год- 2 936,0 тыс. рублей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 xml:space="preserve">в </w:t>
            </w:r>
            <w:proofErr w:type="spellStart"/>
            <w:r w:rsidRPr="00CD0F92">
              <w:rPr>
                <w:sz w:val="28"/>
                <w:szCs w:val="28"/>
              </w:rPr>
              <w:t>т.ч</w:t>
            </w:r>
            <w:proofErr w:type="spellEnd"/>
            <w:r w:rsidRPr="00CD0F92">
              <w:rPr>
                <w:sz w:val="28"/>
                <w:szCs w:val="28"/>
              </w:rPr>
              <w:t>. местный бюджет – 2 936,0 тыс. рублей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5F28" w:rsidRPr="00CD0F92" w:rsidTr="002025AC">
        <w:tc>
          <w:tcPr>
            <w:tcW w:w="2381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D0F92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CD0F92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225" w:type="dxa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92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5F28" w:rsidRDefault="00405F28" w:rsidP="00405F2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>Содержание проблемы и обоснование необходимости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>её решения</w:t>
      </w:r>
      <w:r>
        <w:rPr>
          <w:b/>
          <w:sz w:val="28"/>
          <w:szCs w:val="28"/>
        </w:rPr>
        <w:t xml:space="preserve"> </w:t>
      </w:r>
      <w:r w:rsidRPr="00CD0F92">
        <w:rPr>
          <w:b/>
          <w:sz w:val="28"/>
          <w:szCs w:val="28"/>
        </w:rPr>
        <w:t>программными методами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Важность разработки и реализации Программы обусловлена остротой </w:t>
      </w:r>
      <w:proofErr w:type="gramStart"/>
      <w:r w:rsidRPr="00CD0F92">
        <w:rPr>
          <w:sz w:val="28"/>
          <w:szCs w:val="28"/>
        </w:rPr>
        <w:t>проблемы обеспечения населения Крымского городского поселения Крымского района</w:t>
      </w:r>
      <w:proofErr w:type="gramEnd"/>
      <w:r w:rsidRPr="00CD0F92">
        <w:rPr>
          <w:sz w:val="28"/>
          <w:szCs w:val="28"/>
        </w:rPr>
        <w:t xml:space="preserve"> качественным водоснабжением, а также качественным водоотведением и очистке бытовых стоков. 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Физический износ объектов инженерных сетей водоснабжения в Крымском городском поселении Крымского района составляет 80-90%. Средний срок службы объектов инженерных сетей водоснабжения и водоотведения по нормативам составляет 30-35 лет.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lastRenderedPageBreak/>
        <w:t xml:space="preserve">Мероприятия по ремонту объектов инженерных сетей водоснабжения и водоотведения планируемые к реализации в 2018-2020 годах данной Программой, позволят снизить уровень износа этих объектов, и обеспечить положительную динамику развития объектов водоснабжения и водоотведения. 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Данные мероприятия позволят улучшить условия жизни городского населения.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5F28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 xml:space="preserve">2. Цели, задачи, сроки и этапы реализации 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92">
        <w:rPr>
          <w:b/>
          <w:sz w:val="28"/>
          <w:szCs w:val="28"/>
        </w:rPr>
        <w:t>муниципальной программы</w:t>
      </w:r>
    </w:p>
    <w:p w:rsidR="00405F28" w:rsidRPr="00CD0F92" w:rsidRDefault="00405F28" w:rsidP="00405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Целью муниципальной Программы является создание условий для улучшения жизни населения Крымского городского поселения Крымского района за счет более полного и качественного обеспечения питьевой водой и комплексного развития системы водоотведения.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обеспечение безопасности и здоровья населения при проведении работ </w:t>
      </w:r>
      <w:r w:rsidR="002025AC">
        <w:rPr>
          <w:sz w:val="28"/>
          <w:szCs w:val="28"/>
        </w:rPr>
        <w:t xml:space="preserve"> </w:t>
      </w:r>
      <w:r w:rsidRPr="00CD0F92">
        <w:rPr>
          <w:sz w:val="28"/>
          <w:szCs w:val="28"/>
        </w:rPr>
        <w:t>на объектах водоснабжения.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улучшение условий жизни населения за счет улучшения системы водоотведения;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водоотведению паводковых вод;  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обеспечение безопасности и здоровья населения при проведении работ </w:t>
      </w:r>
      <w:r w:rsidR="002025AC">
        <w:rPr>
          <w:sz w:val="28"/>
          <w:szCs w:val="28"/>
        </w:rPr>
        <w:t xml:space="preserve">   </w:t>
      </w:r>
      <w:r w:rsidRPr="00CD0F92">
        <w:rPr>
          <w:sz w:val="28"/>
          <w:szCs w:val="28"/>
        </w:rPr>
        <w:t>на объектах водоотведения.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Сроки реализации муниципальной программы «Развитие жилищно-коммунального хозяйства Крымского городского поселения Крымского района» рассчитаны на 2018-2020 годы.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Этапы реализации данной программы не предусмотрены.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405F28" w:rsidRPr="00CD0F92" w:rsidSect="00405F28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реализации и муниципальных заказчиков</w:t>
      </w:r>
    </w:p>
    <w:p w:rsidR="00405F28" w:rsidRPr="00CD0F92" w:rsidRDefault="00405F28" w:rsidP="00405F28">
      <w:pPr>
        <w:widowControl w:val="0"/>
        <w:tabs>
          <w:tab w:val="left" w:pos="12960"/>
        </w:tabs>
        <w:autoSpaceDE w:val="0"/>
        <w:autoSpaceDN w:val="0"/>
        <w:adjustRightInd w:val="0"/>
      </w:pPr>
      <w:r w:rsidRPr="00CD0F92">
        <w:t xml:space="preserve">                                                                                                                                                                                                                        Таблица №1</w:t>
      </w:r>
    </w:p>
    <w:tbl>
      <w:tblPr>
        <w:tblpPr w:leftFromText="180" w:rightFromText="180" w:vertAnchor="text" w:tblpY="1"/>
        <w:tblOverlap w:val="never"/>
        <w:tblW w:w="1520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3204"/>
        <w:gridCol w:w="1985"/>
        <w:gridCol w:w="1984"/>
        <w:gridCol w:w="1134"/>
        <w:gridCol w:w="1134"/>
        <w:gridCol w:w="1134"/>
        <w:gridCol w:w="2126"/>
        <w:gridCol w:w="1985"/>
      </w:tblGrid>
      <w:tr w:rsidR="00405F28" w:rsidRPr="00CD0F92" w:rsidTr="0036330C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№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D0F92">
              <w:t>п</w:t>
            </w:r>
            <w:proofErr w:type="gramEnd"/>
            <w:r w:rsidRPr="00CD0F92"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Наименование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</w:pPr>
            <w:r w:rsidRPr="00CD0F92">
              <w:t>Источник финансирования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left="-36" w:right="-108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-108" w:right="7"/>
              <w:jc w:val="center"/>
            </w:pPr>
            <w:r w:rsidRPr="00CD0F92">
              <w:t>Объём</w:t>
            </w:r>
          </w:p>
          <w:p w:rsidR="00405F28" w:rsidRPr="00CD0F92" w:rsidRDefault="00405F28" w:rsidP="0036330C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-108" w:right="7"/>
              <w:jc w:val="center"/>
            </w:pPr>
            <w:r w:rsidRPr="00CD0F92">
              <w:t>финансирования,</w:t>
            </w:r>
          </w:p>
          <w:p w:rsidR="00405F28" w:rsidRPr="00CD0F92" w:rsidRDefault="00405F28" w:rsidP="0036330C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ind w:left="-108" w:right="-124"/>
              <w:jc w:val="center"/>
            </w:pPr>
            <w:r w:rsidRPr="00CD0F92">
              <w:t>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</w:pPr>
            <w:r w:rsidRPr="00CD0F92">
              <w:t>Муниципальный заказчик  мероприятия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5F28" w:rsidRPr="00CD0F92" w:rsidTr="0036330C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13"/>
              <w:jc w:val="center"/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13"/>
              <w:jc w:val="center"/>
            </w:pPr>
            <w:r w:rsidRPr="00CD0F92">
              <w:t>2018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13"/>
              <w:jc w:val="center"/>
            </w:pPr>
            <w:r w:rsidRPr="00CD0F9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13"/>
              <w:jc w:val="center"/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13"/>
            </w:pPr>
            <w:r w:rsidRPr="00CD0F92">
              <w:t xml:space="preserve">   2019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  <w:r w:rsidRPr="00CD0F92">
              <w:t xml:space="preserve">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2020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F28" w:rsidRPr="00CD0F92" w:rsidTr="0036330C">
        <w:trPr>
          <w:trHeight w:val="254"/>
        </w:trPr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Программа «Развитие жилищно-коммунального хозяйства Крымского городского поселения Крымского района» на 2018-2020 годы</w:t>
            </w:r>
          </w:p>
        </w:tc>
      </w:tr>
      <w:tr w:rsidR="00405F28" w:rsidRPr="00CD0F92" w:rsidTr="0036330C">
        <w:trPr>
          <w:trHeight w:val="502"/>
        </w:trPr>
        <w:tc>
          <w:tcPr>
            <w:tcW w:w="15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CD0F92">
              <w:t>Подпрограмма «Развитие водоснабжения Крымского городского поселения Крымского района» на 2018-2020 годы</w:t>
            </w:r>
          </w:p>
        </w:tc>
      </w:tr>
      <w:tr w:rsidR="00405F28" w:rsidRPr="00CD0F92" w:rsidTr="0036330C">
        <w:trPr>
          <w:trHeight w:val="4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  <w:r w:rsidRPr="00CD0F92">
              <w:t>1.1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0F92"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 xml:space="preserve">Бюджет Крымского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9156,3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1856,4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4 799,9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2500,0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75183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832">
              <w:rPr>
                <w:sz w:val="22"/>
                <w:szCs w:val="22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  <w:r w:rsidRPr="00CD0F92">
              <w:t>Администрация Крымского городского поселения Крымского района;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F28" w:rsidRPr="00CD0F92" w:rsidTr="0036330C">
        <w:trPr>
          <w:trHeight w:val="382"/>
        </w:trPr>
        <w:tc>
          <w:tcPr>
            <w:tcW w:w="15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2. Подпрограмма «Развитие водоотведения Крымского городского поселения Крымского района» на 2018-2020 годы</w:t>
            </w:r>
          </w:p>
        </w:tc>
      </w:tr>
      <w:tr w:rsidR="00405F28" w:rsidRPr="00CD0F92" w:rsidTr="0036330C">
        <w:trPr>
          <w:trHeight w:val="55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  <w:r w:rsidRPr="00CD0F92">
              <w:t>2.1</w:t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0F92"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0F92">
              <w:t>Бюджет Крымского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9132,9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2936,0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3 260,9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A2E">
              <w:t>2936,0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  <w:r w:rsidRPr="00751832">
              <w:rPr>
                <w:sz w:val="22"/>
                <w:szCs w:val="22"/>
              </w:rPr>
              <w:t>Обеспечить бесперебойный и качественный уровень оказания услуг  водоотведения, снизить аварийность сетей водоотведения</w:t>
            </w:r>
            <w:r w:rsidRPr="00CD0F9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  <w:r w:rsidRPr="00CD0F92">
              <w:t>Администрация Крымского городского поселения Крымского района;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F28" w:rsidRPr="00CD0F92" w:rsidTr="0036330C">
        <w:trPr>
          <w:trHeight w:val="555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/>
              </w:rPr>
            </w:pPr>
            <w:r w:rsidRPr="00CD0F92">
              <w:rPr>
                <w:b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75183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1832">
              <w:rPr>
                <w:b/>
                <w:sz w:val="20"/>
                <w:szCs w:val="20"/>
              </w:rPr>
              <w:t>Бюджет Крымского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A2E">
              <w:rPr>
                <w:b/>
              </w:rPr>
              <w:t>18 289, 2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A2E">
              <w:rPr>
                <w:b/>
              </w:rPr>
              <w:t>4792, 4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A2E">
              <w:rPr>
                <w:b/>
              </w:rPr>
              <w:t>8060, 8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8D2A2E">
              <w:rPr>
                <w:b/>
              </w:rPr>
              <w:t>5 436, 0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8" w:rsidRPr="008D2A2E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5F28" w:rsidRPr="00CD0F92" w:rsidRDefault="00405F28" w:rsidP="00405F28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405F28" w:rsidRPr="00CD0F92" w:rsidSect="00D81BDC">
          <w:pgSz w:w="16838" w:h="11906" w:orient="landscape"/>
          <w:pgMar w:top="1560" w:right="567" w:bottom="851" w:left="1134" w:header="709" w:footer="709" w:gutter="0"/>
          <w:cols w:space="708"/>
          <w:titlePg/>
          <w:docGrid w:linePitch="360"/>
        </w:sectPr>
      </w:pPr>
    </w:p>
    <w:p w:rsidR="00405F28" w:rsidRPr="00CD0F92" w:rsidRDefault="00405F28" w:rsidP="00405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lastRenderedPageBreak/>
        <w:t>4. Перечень и краткое описание подпрограмм</w:t>
      </w:r>
    </w:p>
    <w:p w:rsidR="00405F28" w:rsidRPr="00CD0F92" w:rsidRDefault="00405F28" w:rsidP="00405F28">
      <w:pPr>
        <w:autoSpaceDE w:val="0"/>
        <w:autoSpaceDN w:val="0"/>
        <w:adjustRightInd w:val="0"/>
        <w:rPr>
          <w:sz w:val="28"/>
          <w:szCs w:val="28"/>
        </w:rPr>
      </w:pPr>
      <w:r w:rsidRPr="00CD0F92">
        <w:rPr>
          <w:sz w:val="28"/>
          <w:szCs w:val="28"/>
        </w:rPr>
        <w:t xml:space="preserve"> 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В рамках реализации муниципальной программы</w:t>
      </w:r>
      <w:r w:rsidRPr="00CD0F92">
        <w:rPr>
          <w:rFonts w:ascii="Arial" w:hAnsi="Arial" w:cs="Arial"/>
          <w:sz w:val="28"/>
          <w:szCs w:val="28"/>
        </w:rPr>
        <w:t xml:space="preserve"> </w:t>
      </w:r>
      <w:r w:rsidRPr="00CD0F92">
        <w:rPr>
          <w:sz w:val="28"/>
          <w:szCs w:val="28"/>
        </w:rPr>
        <w:t>«Развитие жилищно-коммунального хозяйства Крымского городского поселения Крымского района» на 2018-2020 годы предусматривается реализация двух подпрограмм: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«Развитие водоснабжения Крымского городского поселения Крымского района» </w:t>
      </w:r>
      <w:r>
        <w:rPr>
          <w:sz w:val="28"/>
          <w:szCs w:val="28"/>
        </w:rPr>
        <w:t xml:space="preserve">на 2018 -2020 годы (приложение </w:t>
      </w:r>
      <w:r w:rsidRPr="00CD0F92">
        <w:rPr>
          <w:sz w:val="28"/>
          <w:szCs w:val="28"/>
        </w:rPr>
        <w:t>1);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«Развитие водоотведения Крымского городского поселения Крымского района»</w:t>
      </w:r>
      <w:r>
        <w:rPr>
          <w:sz w:val="28"/>
          <w:szCs w:val="28"/>
        </w:rPr>
        <w:t xml:space="preserve"> на 2018-2020 годы (приложение </w:t>
      </w:r>
      <w:r w:rsidRPr="00CD0F92">
        <w:rPr>
          <w:sz w:val="28"/>
          <w:szCs w:val="28"/>
        </w:rPr>
        <w:t>2).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2018-2020 годах,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Мероприятия подпрограммы «Развитие водоотведения Крымского городского поселения Крымского района» по ремонту объектов инженерных сетей и объектов водоотведения, планируемые к реализации в 2018-2020 год</w:t>
      </w:r>
      <w:r>
        <w:rPr>
          <w:sz w:val="28"/>
          <w:szCs w:val="28"/>
        </w:rPr>
        <w:t>ах</w:t>
      </w:r>
      <w:r w:rsidRPr="00CD0F92">
        <w:rPr>
          <w:sz w:val="28"/>
          <w:szCs w:val="28"/>
        </w:rPr>
        <w:t xml:space="preserve"> позволят снизить уровень износа этих объектов, снизить уровень аварийности и обеспечить положительную динамику развития объектов водоотведения на территории Крымского городского поселения Крымского района.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Данные мероприятия позволят улучшить условия жизни городского населения и повысить качество предоставления коммунальных услуг, снизить уровень потерь воды, снизить уровень аварийности водопроводных сетей и сетей водоотведения на территории Крымского городского поселения Крымского района.</w:t>
      </w:r>
    </w:p>
    <w:p w:rsidR="00405F28" w:rsidRPr="00CD0F92" w:rsidRDefault="00405F28" w:rsidP="00405F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F28" w:rsidRDefault="00405F28" w:rsidP="00405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 xml:space="preserve">5. Обоснование ресурсного обеспечения </w:t>
      </w:r>
    </w:p>
    <w:p w:rsidR="00405F28" w:rsidRPr="00CD0F92" w:rsidRDefault="00405F28" w:rsidP="00405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F92">
        <w:rPr>
          <w:b/>
          <w:sz w:val="28"/>
          <w:szCs w:val="28"/>
        </w:rPr>
        <w:t>муниципальной программы</w:t>
      </w:r>
    </w:p>
    <w:p w:rsidR="00405F28" w:rsidRPr="00CD0F92" w:rsidRDefault="00405F28" w:rsidP="00405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Общий объем финансирования муниципальной программы «Развитие жилищно-коммунального хозяйства Крымского городского поселения Крымского района» на 2018-2020 годы </w:t>
      </w:r>
      <w:r w:rsidRPr="008D2A2E">
        <w:rPr>
          <w:sz w:val="28"/>
          <w:szCs w:val="28"/>
        </w:rPr>
        <w:t>составляет  18</w:t>
      </w:r>
      <w:r>
        <w:rPr>
          <w:sz w:val="28"/>
          <w:szCs w:val="28"/>
        </w:rPr>
        <w:t xml:space="preserve"> </w:t>
      </w:r>
      <w:r w:rsidRPr="008D2A2E">
        <w:rPr>
          <w:sz w:val="28"/>
          <w:szCs w:val="28"/>
        </w:rPr>
        <w:t>289,2 тыс.</w:t>
      </w:r>
      <w:r>
        <w:rPr>
          <w:sz w:val="28"/>
          <w:szCs w:val="28"/>
        </w:rPr>
        <w:t xml:space="preserve"> </w:t>
      </w:r>
      <w:r w:rsidRPr="00CD0F92">
        <w:rPr>
          <w:sz w:val="28"/>
          <w:szCs w:val="28"/>
        </w:rPr>
        <w:t>рублей, в том числе по годам:</w:t>
      </w:r>
    </w:p>
    <w:p w:rsidR="00405F28" w:rsidRPr="008D2A2E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2018 год – </w:t>
      </w:r>
      <w:r w:rsidRPr="008D2A2E">
        <w:rPr>
          <w:sz w:val="28"/>
          <w:szCs w:val="28"/>
        </w:rPr>
        <w:t>4 792,4 тыс. руб.;</w:t>
      </w:r>
    </w:p>
    <w:p w:rsidR="00405F28" w:rsidRPr="008D2A2E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2E">
        <w:rPr>
          <w:sz w:val="28"/>
          <w:szCs w:val="28"/>
        </w:rPr>
        <w:t>2019 год – 8 060,8 тыс. руб.;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2E">
        <w:rPr>
          <w:sz w:val="28"/>
          <w:szCs w:val="28"/>
        </w:rPr>
        <w:t>2020 год – 5 436,0 тыс</w:t>
      </w:r>
      <w:r w:rsidRPr="00CD0F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0F92">
        <w:rPr>
          <w:sz w:val="28"/>
          <w:szCs w:val="28"/>
        </w:rPr>
        <w:t>руб.;</w:t>
      </w:r>
    </w:p>
    <w:p w:rsidR="00405F28" w:rsidRPr="008D2A2E" w:rsidRDefault="00405F28" w:rsidP="0040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A2E">
        <w:rPr>
          <w:sz w:val="28"/>
          <w:szCs w:val="28"/>
        </w:rPr>
        <w:lastRenderedPageBreak/>
        <w:t>Средства бюджета Крымского городского поселения Крымского района составляют 18 289,2 тыс. руб.:</w:t>
      </w:r>
    </w:p>
    <w:p w:rsidR="00405F28" w:rsidRPr="008D2A2E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2E">
        <w:rPr>
          <w:sz w:val="28"/>
          <w:szCs w:val="28"/>
        </w:rPr>
        <w:t>2018 год – 4 792,4 тыс. руб.;</w:t>
      </w:r>
    </w:p>
    <w:p w:rsidR="00405F28" w:rsidRPr="008D2A2E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2E">
        <w:rPr>
          <w:sz w:val="28"/>
          <w:szCs w:val="28"/>
        </w:rPr>
        <w:t>2019 год – 8 060,8 тыс. руб.;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2E">
        <w:rPr>
          <w:sz w:val="28"/>
          <w:szCs w:val="28"/>
        </w:rPr>
        <w:t>2020 год – 5 436,0 тыс. руб.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Ресурсное обеспечение подпрограммы «Развитие водоснабжения Крымского городского поселения Крымского района» на 2018-2020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Финансирование подпрограммы «Развитие водоснабжения Крымского городского поселения Крымского района» на 2018-2020 годы в объеме </w:t>
      </w:r>
      <w:r>
        <w:rPr>
          <w:sz w:val="28"/>
          <w:szCs w:val="28"/>
        </w:rPr>
        <w:t xml:space="preserve">                     9 156,3</w:t>
      </w:r>
      <w:r w:rsidRPr="00CD0F92">
        <w:rPr>
          <w:sz w:val="28"/>
          <w:szCs w:val="28"/>
        </w:rPr>
        <w:t xml:space="preserve"> тыс. рублей, в том числе по годам: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1 856,4</w:t>
      </w:r>
      <w:r w:rsidRPr="00CD0F9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D0F92">
        <w:rPr>
          <w:sz w:val="28"/>
          <w:szCs w:val="28"/>
        </w:rPr>
        <w:t>руб.;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92">
        <w:rPr>
          <w:sz w:val="28"/>
          <w:szCs w:val="28"/>
        </w:rPr>
        <w:t xml:space="preserve">2019 год </w:t>
      </w:r>
      <w:r w:rsidRPr="008D2A2E">
        <w:rPr>
          <w:sz w:val="28"/>
          <w:szCs w:val="28"/>
        </w:rPr>
        <w:t>– 4 799,9 тыс. руб.;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2020 год – 2 500,0 тыс. руб.</w:t>
      </w:r>
    </w:p>
    <w:p w:rsidR="00405F28" w:rsidRPr="00CD0F92" w:rsidRDefault="00405F28" w:rsidP="00405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Финансирование подпрограммы «Развитие водоотведения Крымского городского поселения Крымского района» на 2018-2020 годы в объеме</w:t>
      </w:r>
      <w:r>
        <w:rPr>
          <w:sz w:val="28"/>
          <w:szCs w:val="28"/>
        </w:rPr>
        <w:t xml:space="preserve">                </w:t>
      </w:r>
      <w:r w:rsidRPr="00CD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9 132,9 </w:t>
      </w:r>
      <w:r w:rsidRPr="00CD0F92">
        <w:rPr>
          <w:sz w:val="28"/>
          <w:szCs w:val="28"/>
        </w:rPr>
        <w:t>тыс. рублей, в том числе по годам: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2018 год – 2 936,0 тыс.</w:t>
      </w:r>
      <w:r>
        <w:rPr>
          <w:sz w:val="28"/>
          <w:szCs w:val="28"/>
        </w:rPr>
        <w:t xml:space="preserve"> </w:t>
      </w:r>
      <w:r w:rsidRPr="00CD0F92">
        <w:rPr>
          <w:sz w:val="28"/>
          <w:szCs w:val="28"/>
        </w:rPr>
        <w:t>руб.;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2E">
        <w:rPr>
          <w:sz w:val="28"/>
          <w:szCs w:val="28"/>
        </w:rPr>
        <w:t>2019 год – 3 260,9 тыс. руб.;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92">
        <w:rPr>
          <w:sz w:val="28"/>
          <w:szCs w:val="28"/>
        </w:rPr>
        <w:t>2020 год – 2 936,0 тыс. руб.</w:t>
      </w:r>
    </w:p>
    <w:p w:rsidR="00405F28" w:rsidRPr="00CD0F92" w:rsidRDefault="00405F28" w:rsidP="00405F28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405F28" w:rsidRPr="00CD0F92" w:rsidSect="006544DF">
          <w:pgSz w:w="11906" w:h="16838"/>
          <w:pgMar w:top="1134" w:right="567" w:bottom="1440" w:left="1701" w:header="709" w:footer="709" w:gutter="0"/>
          <w:cols w:space="708"/>
          <w:titlePg/>
          <w:docGrid w:linePitch="360"/>
        </w:sect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104"/>
        <w:gridCol w:w="992"/>
        <w:gridCol w:w="992"/>
        <w:gridCol w:w="993"/>
        <w:gridCol w:w="992"/>
        <w:gridCol w:w="992"/>
        <w:gridCol w:w="992"/>
        <w:gridCol w:w="993"/>
        <w:gridCol w:w="1984"/>
        <w:gridCol w:w="1275"/>
      </w:tblGrid>
      <w:tr w:rsidR="00405F28" w:rsidRPr="00CD0F92" w:rsidTr="0036330C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№</w:t>
            </w:r>
            <w:r w:rsidRPr="00CD0F92">
              <w:rPr>
                <w:sz w:val="22"/>
                <w:szCs w:val="22"/>
              </w:rPr>
              <w:br/>
            </w:r>
            <w:proofErr w:type="gramStart"/>
            <w:r w:rsidRPr="00CD0F92">
              <w:rPr>
                <w:sz w:val="22"/>
                <w:szCs w:val="22"/>
              </w:rPr>
              <w:t>п</w:t>
            </w:r>
            <w:proofErr w:type="gramEnd"/>
            <w:r w:rsidRPr="00CD0F92">
              <w:rPr>
                <w:sz w:val="22"/>
                <w:szCs w:val="22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Показатель</w:t>
            </w:r>
            <w:r w:rsidRPr="00CD0F92">
              <w:rPr>
                <w:sz w:val="22"/>
                <w:szCs w:val="22"/>
              </w:rPr>
              <w:br/>
              <w:t>(индикатор)</w:t>
            </w:r>
            <w:r w:rsidRPr="00CD0F92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Ед.</w:t>
            </w:r>
            <w:r w:rsidRPr="00CD0F92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Значения показателей</w:t>
            </w:r>
          </w:p>
        </w:tc>
      </w:tr>
      <w:tr w:rsidR="00405F28" w:rsidRPr="00CD0F92" w:rsidTr="0036330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отчетный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 xml:space="preserve"> 2016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 xml:space="preserve">текущий 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 xml:space="preserve">очередной 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первый 2019 год планового периода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второй 2020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год планового периода</w:t>
            </w:r>
          </w:p>
        </w:tc>
      </w:tr>
      <w:tr w:rsidR="00405F28" w:rsidRPr="00CD0F92" w:rsidTr="0036330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с учетом доп. средств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13</w:t>
            </w:r>
          </w:p>
        </w:tc>
      </w:tr>
      <w:tr w:rsidR="00405F28" w:rsidRPr="00CD0F92" w:rsidTr="0036330C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Муниципальная   программа «Развитие жилищно-коммунального хозяйства Крымского городского поселения Крымского района» на 2018-2020 годы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13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км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 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D0F92">
              <w:rPr>
                <w:sz w:val="22"/>
                <w:szCs w:val="22"/>
              </w:rPr>
              <w:t>км</w:t>
            </w:r>
            <w:proofErr w:type="gramEnd"/>
            <w:r w:rsidRPr="00CD0F92">
              <w:rPr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78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1,1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</w:tr>
      <w:tr w:rsidR="00405F28" w:rsidRPr="00CD0F92" w:rsidTr="0036330C">
        <w:trPr>
          <w:trHeight w:val="387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lastRenderedPageBreak/>
              <w:t>Подпрограмма  «Развитие водоснабжения Крымского городского поселения Крымского района» на 2018-2020 годы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</w:tr>
      <w:tr w:rsidR="00405F28" w:rsidRPr="00CD0F92" w:rsidTr="0036330C">
        <w:trPr>
          <w:trHeight w:val="3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1.1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км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</w:tr>
      <w:tr w:rsidR="00405F28" w:rsidRPr="00CD0F92" w:rsidTr="0036330C">
        <w:trPr>
          <w:trHeight w:val="300"/>
        </w:trPr>
        <w:tc>
          <w:tcPr>
            <w:tcW w:w="152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Подпрограмма  «Развитие водоотведения Крымского городского поселения Крымского района» на 2018-2020 годы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2.2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785821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1,1</w:t>
            </w:r>
          </w:p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</w:tr>
      <w:tr w:rsidR="00405F28" w:rsidRPr="00CD0F92" w:rsidTr="0036330C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-</w:t>
            </w:r>
          </w:p>
        </w:tc>
      </w:tr>
      <w:tr w:rsidR="00405F28" w:rsidRPr="00CD0F92" w:rsidTr="0036330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F28" w:rsidRPr="00CD0F9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F92">
              <w:rPr>
                <w:sz w:val="22"/>
                <w:szCs w:val="22"/>
              </w:rPr>
              <w:t> </w:t>
            </w:r>
          </w:p>
        </w:tc>
      </w:tr>
    </w:tbl>
    <w:p w:rsidR="00405F28" w:rsidRPr="00CD0F92" w:rsidRDefault="00405F28" w:rsidP="00405F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05F28" w:rsidRPr="00CD0F92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05F28" w:rsidRPr="00CD0F92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05F28" w:rsidRPr="00CD0F92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05F28" w:rsidRPr="00CD0F92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05F28" w:rsidRPr="00CD0F92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05F28" w:rsidRPr="00CD0F92" w:rsidSect="006544DF">
          <w:pgSz w:w="16838" w:h="11906" w:orient="landscape"/>
          <w:pgMar w:top="851" w:right="567" w:bottom="1701" w:left="1134" w:header="709" w:footer="709" w:gutter="0"/>
          <w:cols w:space="708"/>
          <w:titlePg/>
          <w:docGrid w:linePitch="360"/>
        </w:sectPr>
      </w:pPr>
    </w:p>
    <w:p w:rsidR="00405F28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lastRenderedPageBreak/>
        <w:t>7.Механизм реализации муниципальной программы</w:t>
      </w:r>
    </w:p>
    <w:p w:rsidR="00405F28" w:rsidRPr="00CD0F92" w:rsidRDefault="00405F28" w:rsidP="00405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 w:rsidRPr="00CD0F92">
        <w:rPr>
          <w:bCs/>
          <w:sz w:val="28"/>
          <w:szCs w:val="28"/>
        </w:rPr>
        <w:t>Крымского городского поселения Крымского района</w:t>
      </w: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с участниками муниципальной программы;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CD0F92">
        <w:rPr>
          <w:rFonts w:eastAsia="Calibri"/>
          <w:sz w:val="28"/>
          <w:szCs w:val="28"/>
        </w:rPr>
        <w:tab/>
      </w:r>
      <w:proofErr w:type="gramStart"/>
      <w:r w:rsidRPr="00CD0F92">
        <w:rPr>
          <w:rFonts w:eastAsia="Calibri"/>
          <w:sz w:val="28"/>
          <w:szCs w:val="28"/>
        </w:rPr>
        <w:t>У</w:t>
      </w:r>
      <w:r w:rsidRPr="00CD0F92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00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05F28" w:rsidRPr="00CD0F92" w:rsidRDefault="00405F28" w:rsidP="00405F2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</w:t>
      </w: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программой;</w:t>
      </w:r>
    </w:p>
    <w:p w:rsidR="00405F28" w:rsidRPr="00CD0F92" w:rsidRDefault="00405F28" w:rsidP="006639D2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405F28" w:rsidRPr="00CD0F92" w:rsidRDefault="00405F28" w:rsidP="006639D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405F28" w:rsidRPr="00CD0F92" w:rsidRDefault="00405F28" w:rsidP="006639D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05F28" w:rsidRPr="00CD0F92" w:rsidRDefault="00405F28" w:rsidP="006639D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405F28" w:rsidRPr="00CD0F92" w:rsidRDefault="00405F28" w:rsidP="006639D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405F28" w:rsidRPr="00CD0F92" w:rsidRDefault="00405F28" w:rsidP="006639D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405F28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F92">
        <w:rPr>
          <w:b/>
          <w:sz w:val="28"/>
          <w:szCs w:val="28"/>
        </w:rPr>
        <w:t>8.  Оценка рисков муниципальной программы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F28" w:rsidRPr="00CD0F92" w:rsidTr="0036330C"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Механизмы минимизации негативного влияния внешних факторов</w:t>
            </w:r>
          </w:p>
        </w:tc>
      </w:tr>
      <w:tr w:rsidR="00405F28" w:rsidRPr="00CD0F92" w:rsidTr="0036330C"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405F28" w:rsidRPr="00CD0F92" w:rsidTr="0036330C"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405F28" w:rsidRPr="00CD0F92" w:rsidTr="0036330C"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К мерам снижения административных рисков относятся:</w:t>
            </w:r>
          </w:p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мониторинг исполнения показателей Программы;</w:t>
            </w:r>
          </w:p>
          <w:p w:rsidR="00405F28" w:rsidRPr="006639D2" w:rsidRDefault="00405F28" w:rsidP="00363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9D2">
              <w:rPr>
                <w:sz w:val="26"/>
                <w:szCs w:val="26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48434C" w:rsidRDefault="0048434C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0F92">
        <w:rPr>
          <w:sz w:val="28"/>
          <w:szCs w:val="28"/>
        </w:rPr>
        <w:t>Начальник отдела по вопросам ЖКХ,</w:t>
      </w:r>
    </w:p>
    <w:p w:rsidR="00405F28" w:rsidRPr="00CD0F92" w:rsidRDefault="00405F28" w:rsidP="00405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0F92">
        <w:rPr>
          <w:sz w:val="28"/>
          <w:szCs w:val="28"/>
        </w:rPr>
        <w:t xml:space="preserve">транспорту и связи                                                                    </w:t>
      </w:r>
      <w:r>
        <w:rPr>
          <w:color w:val="00B050"/>
          <w:sz w:val="28"/>
          <w:szCs w:val="28"/>
        </w:rPr>
        <w:t xml:space="preserve"> </w:t>
      </w:r>
      <w:r w:rsidRPr="00CD0F92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     </w:t>
      </w:r>
      <w:r w:rsidRPr="00CD0F92">
        <w:rPr>
          <w:color w:val="00B050"/>
          <w:sz w:val="28"/>
          <w:szCs w:val="28"/>
        </w:rPr>
        <w:t xml:space="preserve">   </w:t>
      </w:r>
      <w:r>
        <w:rPr>
          <w:sz w:val="28"/>
          <w:szCs w:val="28"/>
        </w:rPr>
        <w:t>О.А. Левченко</w:t>
      </w:r>
    </w:p>
    <w:sectPr w:rsidR="00405F28" w:rsidRPr="00CD0F92" w:rsidSect="00405F28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F9" w:rsidRDefault="000063F9">
      <w:r>
        <w:separator/>
      </w:r>
    </w:p>
  </w:endnote>
  <w:endnote w:type="continuationSeparator" w:id="0">
    <w:p w:rsidR="000063F9" w:rsidRDefault="0000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F9" w:rsidRDefault="000063F9">
      <w:r>
        <w:separator/>
      </w:r>
    </w:p>
  </w:footnote>
  <w:footnote w:type="continuationSeparator" w:id="0">
    <w:p w:rsidR="000063F9" w:rsidRDefault="0000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46654"/>
      <w:docPartObj>
        <w:docPartGallery w:val="Page Numbers (Top of Page)"/>
        <w:docPartUnique/>
      </w:docPartObj>
    </w:sdtPr>
    <w:sdtEndPr/>
    <w:sdtContent>
      <w:p w:rsidR="0048434C" w:rsidRDefault="004843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21" w:rsidRPr="00785821">
          <w:rPr>
            <w:noProof/>
            <w:lang w:val="ru-RU"/>
          </w:rPr>
          <w:t>11</w:t>
        </w:r>
        <w:r>
          <w:fldChar w:fldCharType="end"/>
        </w:r>
      </w:p>
    </w:sdtContent>
  </w:sdt>
  <w:p w:rsidR="0048434C" w:rsidRDefault="004843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6639D2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425" w:rsidRDefault="000063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202"/>
    <w:multiLevelType w:val="hybridMultilevel"/>
    <w:tmpl w:val="5AB2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B37"/>
    <w:multiLevelType w:val="hybridMultilevel"/>
    <w:tmpl w:val="50A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3A191F28"/>
    <w:multiLevelType w:val="hybridMultilevel"/>
    <w:tmpl w:val="EADE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DA9"/>
    <w:multiLevelType w:val="hybridMultilevel"/>
    <w:tmpl w:val="F358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45F3"/>
    <w:multiLevelType w:val="hybridMultilevel"/>
    <w:tmpl w:val="F89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E"/>
    <w:rsid w:val="000063F9"/>
    <w:rsid w:val="0005791E"/>
    <w:rsid w:val="001A560F"/>
    <w:rsid w:val="002025AC"/>
    <w:rsid w:val="00355F35"/>
    <w:rsid w:val="00405F28"/>
    <w:rsid w:val="0048434C"/>
    <w:rsid w:val="006639D2"/>
    <w:rsid w:val="00785821"/>
    <w:rsid w:val="00B40EB6"/>
    <w:rsid w:val="00F81EC2"/>
    <w:rsid w:val="00FD082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F28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05F28"/>
    <w:pPr>
      <w:keepNext/>
      <w:ind w:firstLine="5040"/>
      <w:outlineLvl w:val="1"/>
    </w:pPr>
    <w:rPr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F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3">
    <w:name w:val="Body Text"/>
    <w:aliases w:val="бпОсновной текст"/>
    <w:basedOn w:val="a"/>
    <w:link w:val="a4"/>
    <w:rsid w:val="00405F28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405F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05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05F28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405F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05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405F28"/>
  </w:style>
  <w:style w:type="paragraph" w:styleId="aa">
    <w:name w:val="footer"/>
    <w:basedOn w:val="a"/>
    <w:link w:val="ab"/>
    <w:rsid w:val="00405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405F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405F2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rsid w:val="0040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05F28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405F28"/>
  </w:style>
  <w:style w:type="table" w:customStyle="1" w:styleId="12">
    <w:name w:val="Сетка таблицы1"/>
    <w:basedOn w:val="a1"/>
    <w:next w:val="ae"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405F28"/>
    <w:pPr>
      <w:widowControl w:val="0"/>
    </w:pPr>
  </w:style>
  <w:style w:type="paragraph" w:styleId="af1">
    <w:name w:val="Block Text"/>
    <w:basedOn w:val="a"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2">
    <w:name w:val="Title"/>
    <w:basedOn w:val="a"/>
    <w:link w:val="af3"/>
    <w:qFormat/>
    <w:rsid w:val="00405F28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405F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4">
    <w:name w:val="Hyperlink"/>
    <w:rsid w:val="00405F28"/>
    <w:rPr>
      <w:color w:val="0563C1"/>
      <w:u w:val="single"/>
    </w:rPr>
  </w:style>
  <w:style w:type="character" w:styleId="af5">
    <w:name w:val="annotation reference"/>
    <w:rsid w:val="00405F28"/>
    <w:rPr>
      <w:sz w:val="16"/>
      <w:szCs w:val="16"/>
    </w:rPr>
  </w:style>
  <w:style w:type="paragraph" w:styleId="af6">
    <w:name w:val="annotation text"/>
    <w:basedOn w:val="a"/>
    <w:link w:val="af7"/>
    <w:rsid w:val="00405F2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05F28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405F2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Normal (Web)"/>
    <w:basedOn w:val="a"/>
    <w:unhideWhenUsed/>
    <w:rsid w:val="00405F28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1">
    <w:name w:val="Body Text 2"/>
    <w:basedOn w:val="a"/>
    <w:link w:val="22"/>
    <w:unhideWhenUsed/>
    <w:rsid w:val="00405F2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F28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05F28"/>
    <w:pPr>
      <w:keepNext/>
      <w:ind w:firstLine="5040"/>
      <w:outlineLvl w:val="1"/>
    </w:pPr>
    <w:rPr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F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3">
    <w:name w:val="Body Text"/>
    <w:aliases w:val="бпОсновной текст"/>
    <w:basedOn w:val="a"/>
    <w:link w:val="a4"/>
    <w:rsid w:val="00405F28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405F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05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05F28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405F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05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405F28"/>
  </w:style>
  <w:style w:type="paragraph" w:styleId="aa">
    <w:name w:val="footer"/>
    <w:basedOn w:val="a"/>
    <w:link w:val="ab"/>
    <w:rsid w:val="00405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405F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405F2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rsid w:val="0040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05F28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405F28"/>
  </w:style>
  <w:style w:type="table" w:customStyle="1" w:styleId="12">
    <w:name w:val="Сетка таблицы1"/>
    <w:basedOn w:val="a1"/>
    <w:next w:val="ae"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405F28"/>
    <w:pPr>
      <w:widowControl w:val="0"/>
    </w:pPr>
  </w:style>
  <w:style w:type="paragraph" w:styleId="af1">
    <w:name w:val="Block Text"/>
    <w:basedOn w:val="a"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2">
    <w:name w:val="Title"/>
    <w:basedOn w:val="a"/>
    <w:link w:val="af3"/>
    <w:qFormat/>
    <w:rsid w:val="00405F28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405F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4">
    <w:name w:val="Hyperlink"/>
    <w:rsid w:val="00405F28"/>
    <w:rPr>
      <w:color w:val="0563C1"/>
      <w:u w:val="single"/>
    </w:rPr>
  </w:style>
  <w:style w:type="character" w:styleId="af5">
    <w:name w:val="annotation reference"/>
    <w:rsid w:val="00405F28"/>
    <w:rPr>
      <w:sz w:val="16"/>
      <w:szCs w:val="16"/>
    </w:rPr>
  </w:style>
  <w:style w:type="paragraph" w:styleId="af6">
    <w:name w:val="annotation text"/>
    <w:basedOn w:val="a"/>
    <w:link w:val="af7"/>
    <w:rsid w:val="00405F2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05F28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405F2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Normal (Web)"/>
    <w:basedOn w:val="a"/>
    <w:unhideWhenUsed/>
    <w:rsid w:val="00405F28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40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1">
    <w:name w:val="Body Text 2"/>
    <w:basedOn w:val="a"/>
    <w:link w:val="22"/>
    <w:unhideWhenUsed/>
    <w:rsid w:val="00405F2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5F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A8E7-FC9D-4C51-B152-72A8CD99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7</cp:revision>
  <dcterms:created xsi:type="dcterms:W3CDTF">2020-01-28T10:50:00Z</dcterms:created>
  <dcterms:modified xsi:type="dcterms:W3CDTF">2020-02-18T07:29:00Z</dcterms:modified>
</cp:coreProperties>
</file>