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85" w:rsidRDefault="00526385" w:rsidP="00AF2EC7">
      <w:pPr>
        <w:ind w:left="14" w:hanging="14"/>
        <w:jc w:val="both"/>
        <w:rPr>
          <w:sz w:val="28"/>
          <w:szCs w:val="28"/>
        </w:rPr>
      </w:pPr>
    </w:p>
    <w:p w:rsidR="000237C3" w:rsidRDefault="000237C3" w:rsidP="00AF2EC7">
      <w:pPr>
        <w:ind w:left="14" w:hanging="14"/>
        <w:jc w:val="both"/>
        <w:rPr>
          <w:sz w:val="28"/>
          <w:szCs w:val="28"/>
        </w:rPr>
      </w:pPr>
      <w:bookmarkStart w:id="0" w:name="_GoBack"/>
      <w:bookmarkEnd w:id="0"/>
    </w:p>
    <w:p w:rsidR="00526385" w:rsidRDefault="00526385" w:rsidP="00526385">
      <w:pPr>
        <w:ind w:left="4536"/>
        <w:jc w:val="both"/>
      </w:pPr>
      <w:r>
        <w:t xml:space="preserve">                                   ПРИЛОЖЕНИЕ </w:t>
      </w:r>
    </w:p>
    <w:p w:rsidR="00526385" w:rsidRDefault="00526385" w:rsidP="00526385">
      <w:pPr>
        <w:ind w:left="4536"/>
        <w:jc w:val="both"/>
      </w:pPr>
      <w:r>
        <w:t xml:space="preserve">                     к постановлению администрации </w:t>
      </w:r>
    </w:p>
    <w:p w:rsidR="00526385" w:rsidRDefault="00526385" w:rsidP="00526385">
      <w:pPr>
        <w:ind w:left="4536"/>
        <w:jc w:val="both"/>
      </w:pPr>
      <w:r>
        <w:t xml:space="preserve">                     Крымского городского поселения</w:t>
      </w:r>
    </w:p>
    <w:p w:rsidR="00526385" w:rsidRDefault="00526385" w:rsidP="00526385">
      <w:pPr>
        <w:ind w:left="4536"/>
        <w:jc w:val="both"/>
      </w:pPr>
      <w:r>
        <w:t xml:space="preserve">                                Крымского  района</w:t>
      </w:r>
    </w:p>
    <w:p w:rsidR="00526385" w:rsidRDefault="00526385" w:rsidP="00526385">
      <w:pPr>
        <w:ind w:left="4536"/>
        <w:jc w:val="both"/>
        <w:rPr>
          <w:bCs/>
        </w:rPr>
      </w:pPr>
      <w:r>
        <w:rPr>
          <w:bCs/>
        </w:rPr>
        <w:t xml:space="preserve">                           от  17.12.2018 № 1204</w:t>
      </w:r>
    </w:p>
    <w:p w:rsidR="00526385" w:rsidRDefault="00526385" w:rsidP="005263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26385" w:rsidRDefault="00526385" w:rsidP="0052638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принятия административных регламентов осуществления</w:t>
      </w:r>
    </w:p>
    <w:p w:rsidR="00526385" w:rsidRDefault="00526385" w:rsidP="00526385">
      <w:pPr>
        <w:ind w:left="14" w:hanging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 в администрации Крымского городского поселения  Крымского района</w:t>
      </w:r>
    </w:p>
    <w:p w:rsidR="00526385" w:rsidRDefault="00526385" w:rsidP="00526385">
      <w:pPr>
        <w:ind w:left="14" w:hanging="14"/>
        <w:jc w:val="both"/>
        <w:rPr>
          <w:b/>
          <w:bCs/>
          <w:sz w:val="28"/>
          <w:szCs w:val="28"/>
        </w:rPr>
      </w:pPr>
    </w:p>
    <w:p w:rsidR="00526385" w:rsidRDefault="00526385" w:rsidP="00526385">
      <w:pPr>
        <w:pStyle w:val="af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DD3418">
        <w:rPr>
          <w:sz w:val="28"/>
          <w:szCs w:val="28"/>
        </w:rPr>
        <w:t>Общие положения</w:t>
      </w:r>
    </w:p>
    <w:p w:rsidR="00526385" w:rsidRPr="00DD3418" w:rsidRDefault="00526385" w:rsidP="00526385">
      <w:pPr>
        <w:pStyle w:val="af"/>
        <w:ind w:left="0"/>
        <w:rPr>
          <w:sz w:val="28"/>
          <w:szCs w:val="28"/>
        </w:rPr>
      </w:pP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1" w:name="100247"/>
      <w:bookmarkStart w:id="2" w:name="000024"/>
      <w:bookmarkStart w:id="3" w:name="100114"/>
      <w:bookmarkStart w:id="4" w:name="100115"/>
      <w:bookmarkStart w:id="5" w:name="100116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 xml:space="preserve">1.1  Настоящий  Порядок  устанавливает требования к разработке и принятию администрацией   Крымского городского поселения  Крымского района (далее - администрация поселения) </w:t>
      </w:r>
      <w:bookmarkStart w:id="6" w:name="000163"/>
      <w:bookmarkStart w:id="7" w:name="000056"/>
      <w:bookmarkStart w:id="8" w:name="100248"/>
      <w:bookmarkEnd w:id="6"/>
      <w:bookmarkEnd w:id="7"/>
      <w:bookmarkEnd w:id="8"/>
      <w:r>
        <w:rPr>
          <w:sz w:val="28"/>
          <w:szCs w:val="28"/>
        </w:rPr>
        <w:t>административных регламентов осуществления муниципального контроля (далее - административные регламенты).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bookmarkStart w:id="9" w:name="000164"/>
      <w:bookmarkStart w:id="10" w:name="000057"/>
      <w:bookmarkStart w:id="11" w:name="100249"/>
      <w:bookmarkEnd w:id="9"/>
      <w:bookmarkEnd w:id="10"/>
      <w:bookmarkEnd w:id="11"/>
      <w:r>
        <w:rPr>
          <w:sz w:val="28"/>
          <w:szCs w:val="28"/>
        </w:rPr>
        <w:t>Административный регламент является муниципальным нормативным правовым актом, который устанавливает сроки и последовательность административных процедур (действий) администрации Крымского  городского  поселения Крымского района при осуществлении муниципального контроля.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регламентом устанавливается порядок взаимодействия между администрацией  Крымского  городского  поселения, должностными лицами, взаимодействие с органами государственной власти, физическими и юридическими лицами, иными органами местного самоуправления при осуществлении муниципального контроля.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bookmarkStart w:id="12" w:name="000165"/>
      <w:bookmarkStart w:id="13" w:name="000058"/>
      <w:bookmarkStart w:id="14" w:name="100250"/>
      <w:bookmarkStart w:id="15" w:name="100117"/>
      <w:bookmarkEnd w:id="12"/>
      <w:bookmarkEnd w:id="13"/>
      <w:bookmarkEnd w:id="14"/>
      <w:bookmarkEnd w:id="15"/>
      <w:r>
        <w:rPr>
          <w:sz w:val="28"/>
          <w:szCs w:val="28"/>
        </w:rPr>
        <w:t xml:space="preserve">1.2 </w:t>
      </w:r>
      <w:bookmarkStart w:id="16" w:name="000166"/>
      <w:bookmarkStart w:id="17" w:name="000059"/>
      <w:bookmarkStart w:id="18" w:name="100251"/>
      <w:bookmarkStart w:id="19" w:name="100118"/>
      <w:bookmarkEnd w:id="16"/>
      <w:bookmarkEnd w:id="17"/>
      <w:bookmarkEnd w:id="18"/>
      <w:bookmarkEnd w:id="19"/>
      <w:r>
        <w:rPr>
          <w:sz w:val="28"/>
          <w:szCs w:val="28"/>
        </w:rPr>
        <w:t>Административный регламент разрабатывается администрацией Крымского городского поселения, к сфере деятельности которой относится осуществление муниципального контроля (далее - разработчик проекта),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муниципальными нормативными правовыми актами.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 При разработке административного регламента администрация Крымского городского поселения предусматривает оптимизацию (повышение качества) осуществления муниципального контроля, в том числе: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20" w:name="100119"/>
      <w:bookmarkEnd w:id="20"/>
      <w:r>
        <w:rPr>
          <w:sz w:val="28"/>
          <w:szCs w:val="28"/>
        </w:rPr>
        <w:t>а) упорядочение административных процедур (действий);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21" w:name="100120"/>
      <w:bookmarkEnd w:id="21"/>
      <w:r>
        <w:rPr>
          <w:sz w:val="28"/>
          <w:szCs w:val="28"/>
        </w:rPr>
        <w:t>б) устранение избыточных административных процедур (действий);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22" w:name="100121"/>
      <w:bookmarkEnd w:id="22"/>
      <w:r>
        <w:rPr>
          <w:sz w:val="28"/>
          <w:szCs w:val="28"/>
        </w:rPr>
        <w:t>в)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 администрация Крымского городского поселения, осуществляющая подготовку административного регламента, может устанавливать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 Российской Федерации;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bookmarkStart w:id="23" w:name="000167"/>
      <w:bookmarkStart w:id="24" w:name="000060"/>
      <w:bookmarkStart w:id="25" w:name="100252"/>
      <w:bookmarkStart w:id="26" w:name="100122"/>
      <w:bookmarkStart w:id="27" w:name="000168"/>
      <w:bookmarkStart w:id="28" w:name="000061"/>
      <w:bookmarkStart w:id="29" w:name="100253"/>
      <w:bookmarkStart w:id="30" w:name="100123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sz w:val="28"/>
          <w:szCs w:val="28"/>
        </w:rPr>
        <w:t xml:space="preserve"> ответственность должностных лиц администрации Крымского городского поселения за несоблюдение ими требований регламентов при выполнении административных процедур (действий);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31" w:name="100124"/>
      <w:bookmarkEnd w:id="31"/>
      <w:r>
        <w:rPr>
          <w:sz w:val="28"/>
          <w:szCs w:val="28"/>
        </w:rPr>
        <w:t>д)  предоставление муниципальной ной услуги в электронной форме.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32" w:name="000169"/>
      <w:bookmarkStart w:id="33" w:name="100125"/>
      <w:bookmarkStart w:id="34" w:name="100126"/>
      <w:bookmarkStart w:id="35" w:name="100127"/>
      <w:bookmarkStart w:id="36" w:name="000062"/>
      <w:bookmarkStart w:id="37" w:name="100254"/>
      <w:bookmarkStart w:id="38" w:name="100129"/>
      <w:bookmarkEnd w:id="32"/>
      <w:bookmarkEnd w:id="33"/>
      <w:bookmarkEnd w:id="34"/>
      <w:bookmarkEnd w:id="35"/>
      <w:bookmarkEnd w:id="36"/>
      <w:bookmarkEnd w:id="37"/>
      <w:bookmarkEnd w:id="38"/>
      <w:r>
        <w:rPr>
          <w:sz w:val="28"/>
          <w:szCs w:val="28"/>
        </w:rPr>
        <w:t xml:space="preserve">1.4 </w:t>
      </w:r>
      <w:bookmarkStart w:id="39" w:name="000171"/>
      <w:bookmarkStart w:id="40" w:name="000064"/>
      <w:bookmarkStart w:id="41" w:name="100256"/>
      <w:bookmarkStart w:id="42" w:name="100130"/>
      <w:bookmarkStart w:id="43" w:name="000172"/>
      <w:bookmarkStart w:id="44" w:name="000089"/>
      <w:bookmarkStart w:id="45" w:name="000065"/>
      <w:bookmarkStart w:id="46" w:name="100257"/>
      <w:bookmarkStart w:id="47" w:name="00002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  Административный регламент утверждается нормативным правовым актом администрации Крымского городского поселения, который подлежит официальному опубликованию (обнародованию) в порядке, предусмотренном для официального опубликования (обнародования) нормативных правовых актов администрации поселения, включается в регистр муниципальных нормативных правовых актов администрации Крымского городского поселения, а также размещается на официальном сайте администрации Крымского городского поселения (при создании).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  Проект административного регламента подлежит независимой экспертизе и экспертизе, проводимой администрацией городского поселения, если иное не установлено муниципальными нормативными правовыми актами.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</w:p>
    <w:p w:rsidR="00526385" w:rsidRDefault="00526385" w:rsidP="00526385">
      <w:pPr>
        <w:pStyle w:val="ae"/>
        <w:numPr>
          <w:ilvl w:val="0"/>
          <w:numId w:val="5"/>
        </w:numPr>
        <w:jc w:val="center"/>
        <w:rPr>
          <w:sz w:val="28"/>
          <w:szCs w:val="28"/>
        </w:rPr>
      </w:pPr>
      <w:bookmarkStart w:id="48" w:name="000180"/>
      <w:bookmarkStart w:id="49" w:name="000070"/>
      <w:bookmarkStart w:id="50" w:name="100262"/>
      <w:bookmarkStart w:id="51" w:name="100138"/>
      <w:bookmarkEnd w:id="48"/>
      <w:bookmarkEnd w:id="49"/>
      <w:bookmarkEnd w:id="50"/>
      <w:bookmarkEnd w:id="51"/>
      <w:r w:rsidRPr="00471769">
        <w:rPr>
          <w:sz w:val="28"/>
          <w:szCs w:val="28"/>
        </w:rPr>
        <w:t>Требования к административным регламентам</w:t>
      </w:r>
    </w:p>
    <w:p w:rsidR="00526385" w:rsidRPr="00471769" w:rsidRDefault="00526385" w:rsidP="00526385">
      <w:pPr>
        <w:pStyle w:val="ae"/>
        <w:rPr>
          <w:sz w:val="28"/>
          <w:szCs w:val="28"/>
        </w:rPr>
      </w:pP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52" w:name="000181"/>
      <w:bookmarkStart w:id="53" w:name="000071"/>
      <w:bookmarkStart w:id="54" w:name="100263"/>
      <w:bookmarkStart w:id="55" w:name="100140"/>
      <w:bookmarkEnd w:id="52"/>
      <w:bookmarkEnd w:id="53"/>
      <w:bookmarkEnd w:id="54"/>
      <w:bookmarkEnd w:id="55"/>
      <w:r>
        <w:rPr>
          <w:sz w:val="28"/>
          <w:szCs w:val="28"/>
        </w:rPr>
        <w:t>2.1</w:t>
      </w:r>
      <w:bookmarkStart w:id="56" w:name="100141"/>
      <w:bookmarkEnd w:id="56"/>
      <w:r>
        <w:rPr>
          <w:sz w:val="28"/>
          <w:szCs w:val="28"/>
        </w:rPr>
        <w:t xml:space="preserve"> Наименование административного регламента определяется структурным подразделением администрации Крымского городского поселения Крымского района, ответственным за его разработку, в соответствии с положениями нормативного правового акта, которым предусмотрено осуществление муниципального контроля.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регламент включаются следующие разделы: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57" w:name="100142"/>
      <w:bookmarkEnd w:id="57"/>
      <w:r>
        <w:rPr>
          <w:sz w:val="28"/>
          <w:szCs w:val="28"/>
        </w:rPr>
        <w:t>а) общие положения;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58" w:name="100143"/>
      <w:bookmarkEnd w:id="58"/>
      <w:r>
        <w:rPr>
          <w:sz w:val="28"/>
          <w:szCs w:val="28"/>
        </w:rPr>
        <w:t>б</w:t>
      </w:r>
      <w:bookmarkStart w:id="59" w:name="100144"/>
      <w:bookmarkEnd w:id="59"/>
      <w:r>
        <w:rPr>
          <w:sz w:val="28"/>
          <w:szCs w:val="28"/>
        </w:rPr>
        <w:t>) требования к порядку осуществления муниципального контроля;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60" w:name="100145"/>
      <w:bookmarkEnd w:id="60"/>
      <w:r>
        <w:rPr>
          <w:sz w:val="28"/>
          <w:szCs w:val="28"/>
        </w:rPr>
        <w:t>г) порядок и формы контроля за осуществлением муниципального контроля;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61" w:name="100146"/>
      <w:bookmarkStart w:id="62" w:name="000182"/>
      <w:bookmarkEnd w:id="61"/>
      <w:bookmarkEnd w:id="62"/>
      <w:r>
        <w:rPr>
          <w:sz w:val="28"/>
          <w:szCs w:val="28"/>
        </w:rPr>
        <w:t xml:space="preserve">д) досудебный (внесудебный) порядок обжалования решений и действий (бездействия) органов, осуществляющих муниципальный </w:t>
      </w:r>
      <w:proofErr w:type="gramStart"/>
      <w:r>
        <w:rPr>
          <w:sz w:val="28"/>
          <w:szCs w:val="28"/>
        </w:rPr>
        <w:t>контроль ,</w:t>
      </w:r>
      <w:proofErr w:type="gramEnd"/>
      <w:r>
        <w:rPr>
          <w:sz w:val="28"/>
          <w:szCs w:val="28"/>
        </w:rPr>
        <w:t xml:space="preserve"> а также их должностных лиц.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63" w:name="100147"/>
      <w:bookmarkEnd w:id="63"/>
      <w:r>
        <w:rPr>
          <w:sz w:val="28"/>
          <w:szCs w:val="28"/>
        </w:rPr>
        <w:t>2.3  Раздел, касающийся общих положений, состоит из следующих подразделов:</w:t>
      </w:r>
    </w:p>
    <w:p w:rsidR="00526385" w:rsidRDefault="00526385" w:rsidP="00526385">
      <w:pPr>
        <w:pStyle w:val="ae"/>
        <w:ind w:firstLine="851"/>
        <w:jc w:val="both"/>
        <w:rPr>
          <w:sz w:val="28"/>
          <w:szCs w:val="28"/>
        </w:rPr>
      </w:pPr>
      <w:bookmarkStart w:id="64" w:name="100148"/>
      <w:bookmarkEnd w:id="64"/>
      <w:r>
        <w:rPr>
          <w:sz w:val="28"/>
          <w:szCs w:val="28"/>
        </w:rPr>
        <w:t>а)     Вид муниципального контроля;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65" w:name="100149"/>
      <w:bookmarkEnd w:id="65"/>
      <w:r>
        <w:rPr>
          <w:sz w:val="28"/>
          <w:szCs w:val="28"/>
        </w:rPr>
        <w:t xml:space="preserve">б) Наименование органа местного самоуправления, осуществляющего муниципальный контроль. Если в организации и осуществлении муниципального контроля участвуют также иные органы местного самоуправления, органы государственной власти субъекта Российской </w:t>
      </w:r>
      <w:r>
        <w:rPr>
          <w:sz w:val="28"/>
          <w:szCs w:val="28"/>
        </w:rPr>
        <w:lastRenderedPageBreak/>
        <w:t>Федерации и организации в случаях, предусмотренных законодательством Российской Федерации, то указываются все органы местного самоуправления, исполнительные органы государственной власти субъекта Российской Федерации и организации, участие которых необходимо при организации и осуществлении муниципального контроля;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bookmarkStart w:id="66" w:name="100150"/>
      <w:bookmarkEnd w:id="66"/>
      <w:r>
        <w:rPr>
          <w:sz w:val="28"/>
          <w:szCs w:val="28"/>
        </w:rPr>
        <w:t xml:space="preserve">в) </w:t>
      </w:r>
      <w:bookmarkStart w:id="67" w:name="100156"/>
      <w:bookmarkEnd w:id="67"/>
      <w:r>
        <w:rPr>
          <w:sz w:val="28"/>
          <w:szCs w:val="28"/>
        </w:rPr>
        <w:t>Перечень нормативных правовых актов, регулирующих осуществление муниципального контроля, с указанием их реквизитов;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68" w:name="sub_1134"/>
      <w:r>
        <w:rPr>
          <w:sz w:val="28"/>
          <w:szCs w:val="28"/>
        </w:rPr>
        <w:t>г)    предмет муниципального контроля (надзора);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69" w:name="sub_1135"/>
      <w:bookmarkEnd w:id="68"/>
      <w:r>
        <w:rPr>
          <w:sz w:val="28"/>
          <w:szCs w:val="28"/>
        </w:rPr>
        <w:t>д)  права и обязанности должностных лиц при осуществлении муниципального контроля (надзора);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   </w:t>
      </w:r>
      <w:proofErr w:type="gramEnd"/>
      <w:r>
        <w:rPr>
          <w:sz w:val="28"/>
          <w:szCs w:val="28"/>
        </w:rPr>
        <w:t>права и обязанности лиц, в отношении которых осуществляются мероприятия по муниципального контролю (надзору);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   описание результата осуществления муниципального контроля (надзора);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з) 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   Права и обязанности лиц, в отношении которых осуществляются мероприятия по муниципальному контролю;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 </w:t>
      </w:r>
      <w:bookmarkStart w:id="70" w:name="sub_1322"/>
      <w:r>
        <w:rPr>
          <w:sz w:val="28"/>
          <w:szCs w:val="28"/>
        </w:rPr>
        <w:t>Описание результата осуществления муниципального контроля.</w:t>
      </w:r>
    </w:p>
    <w:bookmarkEnd w:id="70"/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 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71" w:name="sub_1331"/>
      <w:r>
        <w:rPr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bookmarkEnd w:id="71"/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  Раздел, касающийся требований к порядку осуществления муниципального контроля, состоит из следующих подразделов: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порядок информирования об осуществлении муниципального контроля;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bookmarkStart w:id="72" w:name="sub_1142"/>
      <w:r>
        <w:rPr>
          <w:sz w:val="28"/>
          <w:szCs w:val="28"/>
        </w:rPr>
        <w:t>б)  срок исполнения мероприятий по осуществлению муниципального контроля.</w:t>
      </w:r>
    </w:p>
    <w:bookmarkEnd w:id="72"/>
    <w:p w:rsidR="00526385" w:rsidRDefault="00526385" w:rsidP="00526385">
      <w:pPr>
        <w:ind w:firstLine="851"/>
        <w:jc w:val="both"/>
        <w:rPr>
          <w:sz w:val="28"/>
          <w:szCs w:val="28"/>
        </w:rPr>
      </w:pP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73" w:name="sub_1151"/>
      <w:r>
        <w:rPr>
          <w:sz w:val="28"/>
          <w:szCs w:val="28"/>
        </w:rPr>
        <w:t xml:space="preserve">а) </w:t>
      </w:r>
      <w:bookmarkStart w:id="74" w:name="sub_1152"/>
      <w:bookmarkEnd w:id="73"/>
      <w:r>
        <w:rPr>
          <w:sz w:val="28"/>
          <w:szCs w:val="28"/>
        </w:rPr>
        <w:t xml:space="preserve">  информация о местонахождении и графике работы администрации поселения, осуществляющего муниципальный контроль, ее должностных лиц; способы получения информации о местонахождении и графике работы администрации поселения;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End w:id="74"/>
      <w:r>
        <w:rPr>
          <w:sz w:val="28"/>
          <w:szCs w:val="28"/>
        </w:rPr>
        <w:t xml:space="preserve">справочные телефоны администрации поселения, осуществляющей муниципальный контроль,  ее должностных лиц, и организаций, участвующих в </w:t>
      </w:r>
      <w:r>
        <w:rPr>
          <w:sz w:val="28"/>
          <w:szCs w:val="28"/>
        </w:rPr>
        <w:lastRenderedPageBreak/>
        <w:t>осуществлении муниципального контроля, в том числе номер их телефона-автоинформатора (при наличии);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   К справочной информации относится: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а). Адрес официального сайта администрации поселения в сети Интернет (при создании), содержащего информацию о порядке осуществления муниципального контроля, адреса ее электронной почты;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контроля, в том числе с использованием федеральной государственной информационной системы «Единый портал государственных и муниципальных услуг (функций)», официального веб-сайта администрации Крымского городского поселения Крымского района.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в). Порядок, форма и место размещения указанной в подпунктах а, </w:t>
      </w:r>
      <w:proofErr w:type="gramStart"/>
      <w:r>
        <w:rPr>
          <w:sz w:val="28"/>
          <w:szCs w:val="28"/>
        </w:rPr>
        <w:t>б  пункта</w:t>
      </w:r>
      <w:proofErr w:type="gramEnd"/>
      <w:r>
        <w:rPr>
          <w:sz w:val="28"/>
          <w:szCs w:val="28"/>
        </w:rPr>
        <w:t xml:space="preserve"> 2.8 и подпунктах а, б  пункта  2.9,   в том числе на стендах в местонахождении администрации поселения, ее должностных лиц, осуществляющих муниципальный контроль, а также на официальном сайте администрации поселения в сети Интернет (при создании).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В подразделе, касающемся срока исполнения мероприятий по осуществлению муниципального контроля, указывается общий срок исполнения мероприятий по осуществлению муниципального контроля.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 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2.12  Раздел</w:t>
      </w:r>
      <w:proofErr w:type="gramEnd"/>
      <w:r>
        <w:rPr>
          <w:sz w:val="28"/>
          <w:szCs w:val="28"/>
        </w:rPr>
        <w:t>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bookmarkStart w:id="75" w:name="sub_1019"/>
      <w:r>
        <w:rPr>
          <w:sz w:val="28"/>
          <w:szCs w:val="28"/>
        </w:rPr>
        <w:t>2.13 </w:t>
      </w:r>
      <w:bookmarkStart w:id="76" w:name="sub_1020"/>
      <w:bookmarkEnd w:id="75"/>
      <w:r>
        <w:rPr>
          <w:sz w:val="28"/>
          <w:szCs w:val="28"/>
        </w:rPr>
        <w:t>Административная процедура согласования проведения внеплановых выездных проверок юридических лиц и индивидуальных предпринимателей должна содержать последовательность действий по подготовке распоряжения (приказа) о проведении внеплановой выездной проверки, направления материалов на согласование прокурору, а также сроки устранения недостатков в случае отказа в согласовании проведения внеплановой выездной проверки на основании пунктов 1, 3 части 11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  Блок-схема исполнения административных процедур (действий) приводится в приложении к административному регламенту.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  Описание каждой административной процедуры содержит следующие обязательные элементы: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77" w:name="sub_1201"/>
      <w:bookmarkEnd w:id="76"/>
      <w:r>
        <w:rPr>
          <w:sz w:val="28"/>
          <w:szCs w:val="28"/>
        </w:rPr>
        <w:lastRenderedPageBreak/>
        <w:t>а) основания для начала административной процедуры;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78" w:name="sub_1202"/>
      <w:bookmarkEnd w:id="77"/>
      <w:r>
        <w:rPr>
          <w:sz w:val="28"/>
          <w:szCs w:val="28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bookmarkEnd w:id="78"/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 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79" w:name="sub_1205"/>
      <w:r>
        <w:rPr>
          <w:sz w:val="28"/>
          <w:szCs w:val="28"/>
        </w:rPr>
        <w:t>д) критерии принятия решений;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80" w:name="sub_1206"/>
      <w:bookmarkEnd w:id="79"/>
      <w:r>
        <w:rPr>
          <w:sz w:val="28"/>
          <w:szCs w:val="28"/>
        </w:rPr>
        <w:t>е)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81" w:name="sub_1207"/>
      <w:bookmarkEnd w:id="80"/>
      <w:r>
        <w:rPr>
          <w:sz w:val="28"/>
          <w:szCs w:val="28"/>
        </w:rPr>
        <w:t>ж)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81"/>
    <w:p w:rsidR="00526385" w:rsidRDefault="00526385" w:rsidP="0052638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2.16  Раздел</w:t>
      </w:r>
      <w:proofErr w:type="gramEnd"/>
      <w:r>
        <w:rPr>
          <w:sz w:val="28"/>
          <w:szCs w:val="28"/>
        </w:rPr>
        <w:t>, касающийся порядка и формы контроля за осуществлением муниципального контроля, состоит из следующих подразделов: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осуществления текущего контроля за соблюдением и исполнением должностными лицами органа местного самоуправления, осуществляющего муниципальный контроль,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82" w:name="sub_1214"/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).ответственность</w:t>
      </w:r>
      <w:proofErr w:type="gramEnd"/>
      <w:r>
        <w:rPr>
          <w:sz w:val="28"/>
          <w:szCs w:val="28"/>
        </w:rPr>
        <w:t xml:space="preserve"> должностных лиц администрации поселения, осуществляющих муниципальный контроль, за решения и действия (бездействие), принимаемые (осуществляемые) ими в ходе осуществления муниципального контроля;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 положения, характеризующие требования к порядку и формам контроля за исполнением муниципального контроля, в том числе со стороны граждан, их объединений и организаций.</w:t>
      </w:r>
    </w:p>
    <w:bookmarkEnd w:id="82"/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2.17.  В разделе, касающемся досудебного (внесудебного) порядка обжалования решений и действий (бездействия) администрации поселения, осуществляющей муниципальный контроль, а также ее должностных лиц, указываются: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83" w:name="sub_1222"/>
      <w:r>
        <w:rPr>
          <w:sz w:val="28"/>
          <w:szCs w:val="28"/>
        </w:rPr>
        <w:lastRenderedPageBreak/>
        <w:t>б) предмет досудебного (внесудебного) обжалования;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84" w:name="sub_1223"/>
      <w:bookmarkEnd w:id="83"/>
      <w:r>
        <w:rPr>
          <w:sz w:val="28"/>
          <w:szCs w:val="28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85" w:name="sub_1224"/>
      <w:bookmarkEnd w:id="84"/>
      <w:r>
        <w:rPr>
          <w:sz w:val="28"/>
          <w:szCs w:val="28"/>
        </w:rPr>
        <w:t>г) основания для начала процедуры досудебного (внесудебного) обжалования;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86" w:name="sub_1225"/>
      <w:bookmarkEnd w:id="85"/>
      <w:r>
        <w:rPr>
          <w:sz w:val="28"/>
          <w:szCs w:val="28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bookmarkEnd w:id="86"/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 администрация городского поселения, ее должностные лица, которым может быть направлена жалоба заявителя в досудебном (внесудебном) порядке;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bookmarkStart w:id="87" w:name="sub_1227"/>
      <w:r>
        <w:rPr>
          <w:sz w:val="28"/>
          <w:szCs w:val="28"/>
        </w:rPr>
        <w:t>ж) сроки рассмотрения жалобы;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  <w:bookmarkStart w:id="88" w:name="sub_1228"/>
      <w:bookmarkEnd w:id="87"/>
      <w:r>
        <w:rPr>
          <w:sz w:val="28"/>
          <w:szCs w:val="28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p w:rsidR="00526385" w:rsidRDefault="00526385" w:rsidP="00526385">
      <w:pPr>
        <w:ind w:firstLine="851"/>
        <w:jc w:val="both"/>
        <w:rPr>
          <w:sz w:val="28"/>
          <w:szCs w:val="28"/>
        </w:rPr>
      </w:pPr>
    </w:p>
    <w:p w:rsidR="00526385" w:rsidRPr="00471769" w:rsidRDefault="00526385" w:rsidP="00526385">
      <w:pPr>
        <w:autoSpaceDE w:val="0"/>
        <w:jc w:val="center"/>
        <w:rPr>
          <w:sz w:val="28"/>
          <w:szCs w:val="28"/>
        </w:rPr>
      </w:pPr>
      <w:r w:rsidRPr="00471769">
        <w:rPr>
          <w:sz w:val="28"/>
          <w:szCs w:val="28"/>
        </w:rPr>
        <w:t xml:space="preserve">3. Организация независимой экспертизы проектов </w:t>
      </w:r>
    </w:p>
    <w:p w:rsidR="00526385" w:rsidRDefault="00526385" w:rsidP="00526385">
      <w:pPr>
        <w:autoSpaceDE w:val="0"/>
        <w:ind w:firstLine="851"/>
        <w:jc w:val="center"/>
        <w:rPr>
          <w:sz w:val="28"/>
          <w:szCs w:val="28"/>
        </w:rPr>
      </w:pPr>
      <w:r w:rsidRPr="00471769">
        <w:rPr>
          <w:sz w:val="28"/>
          <w:szCs w:val="28"/>
        </w:rPr>
        <w:t>административных регламентов</w:t>
      </w:r>
    </w:p>
    <w:p w:rsidR="00526385" w:rsidRPr="00471769" w:rsidRDefault="00526385" w:rsidP="00526385">
      <w:pPr>
        <w:autoSpaceDE w:val="0"/>
        <w:ind w:firstLine="851"/>
        <w:jc w:val="center"/>
        <w:rPr>
          <w:sz w:val="28"/>
          <w:szCs w:val="28"/>
        </w:rPr>
      </w:pP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Срок, отведенный для проведения независимой экспертизы, а также адрес представления заключения указываются при размещении проекта административного регламента в сети Интернет на сайтах администрации Крымского городского поселения Крымского района (при создании). 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 По результатам независимой экспертизы составляется заключение, которое направляется разработчику проекта.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заключения независимой экспертизы разработчику проекта в срок, отведенный для проведения независимой экспертизы, не является препятствием для проведения экспертизы уполномоченным администрацией Крымского городского поселения Крымского района (далее – уполномоченный) в соответствии с разделом 4 настоящего Порядка.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</w:p>
    <w:p w:rsidR="00526385" w:rsidRDefault="00526385" w:rsidP="00526385">
      <w:pPr>
        <w:autoSpaceDE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71769">
        <w:rPr>
          <w:sz w:val="28"/>
          <w:szCs w:val="28"/>
        </w:rPr>
        <w:t>. Порядок проведения экспертизы проектов административных регламентов уполномоченным органом органа местного самоуправления в администрации Крымского городского поселения Крымского района</w:t>
      </w:r>
    </w:p>
    <w:p w:rsidR="00526385" w:rsidRPr="00471769" w:rsidRDefault="00526385" w:rsidP="00526385">
      <w:pPr>
        <w:autoSpaceDE w:val="0"/>
        <w:ind w:firstLine="851"/>
        <w:jc w:val="center"/>
        <w:rPr>
          <w:sz w:val="28"/>
          <w:szCs w:val="28"/>
        </w:rPr>
      </w:pP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Проекты административных регламентов направляются разработчиками проекта в течение 10 рабочих дней после окончания срока проведения независимой экспертизы в юридический отдел администрации Крымского городского поселения Крымского района для проведения экспертизы (далее – уполномоченный орган).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К проекту административного регламента, направляемому на экспертизу, прилагается пояснительная записка, в которой приводится информация об основных предполагаемых улучшениях осуществления муниципального контроля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в процессе разработки проекта административного регламента выявляется возможность оптимизации (повышения качества) осуществления муниципального контроля при условии соответствующих изменений муниципальных нормативных правовых актов, то </w:t>
      </w:r>
      <w:proofErr w:type="gramStart"/>
      <w:r>
        <w:rPr>
          <w:sz w:val="28"/>
          <w:szCs w:val="28"/>
        </w:rPr>
        <w:t>проект  административного</w:t>
      </w:r>
      <w:proofErr w:type="gramEnd"/>
      <w:r>
        <w:rPr>
          <w:sz w:val="28"/>
          <w:szCs w:val="28"/>
        </w:rPr>
        <w:t xml:space="preserve"> регламента направляется на экспертизу в уполномоченный орган с приложением проектов указанных актов.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Предметом экспертизы является оценка соответствия проекта административного регламента требованиям, установленным разделом 2 настоящего Порядка, а также оценка учета результатов независимой экспертизы.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  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уполномоченным органом в срок не более 30 рабочих дней со дня его получения.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 В случае соответствия проекта административного регламента требованиям раздела 2 настоящего Порядка уполномоченный орган представляет разработчику проекта заключение в письменно виде и визирует проект муниципального нормативного правового акта об утверждении административного регламента.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несоответствия административного регламента требованиям, указанным в разделе 2 настоящего Порядка, уполномоченный орган направляет разработчику проекта заключение в письменном виде с указанием замечаний и предложений.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Разработчик проекта обеспечивает учет замечаний и предложений, изложенных в заключении уполномоченного органа, при его доработке. Доработанный проект административного регламента повторно на экспертизу в уполномоченный орган не направляется.</w:t>
      </w:r>
    </w:p>
    <w:p w:rsidR="00526385" w:rsidRDefault="00526385" w:rsidP="00526385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  Проекты административных регламентов, пояснительные записки к ним, а также заключение уполномоченного органа на проект административного регламента и заключения независимой экспертизы размещаются в сети Интернет на официальном сайте администрации Крымского городского поселения Крымского района. </w:t>
      </w:r>
    </w:p>
    <w:bookmarkEnd w:id="69"/>
    <w:bookmarkEnd w:id="88"/>
    <w:p w:rsidR="00526385" w:rsidRDefault="00526385" w:rsidP="00526385">
      <w:pPr>
        <w:jc w:val="both"/>
        <w:rPr>
          <w:sz w:val="28"/>
          <w:szCs w:val="28"/>
        </w:rPr>
      </w:pPr>
    </w:p>
    <w:p w:rsidR="00526385" w:rsidRPr="00E65E9B" w:rsidRDefault="00526385" w:rsidP="0052638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       </w:t>
      </w:r>
      <w:proofErr w:type="spellStart"/>
      <w:r>
        <w:rPr>
          <w:sz w:val="28"/>
          <w:szCs w:val="28"/>
        </w:rPr>
        <w:t>Т.А.Шулыма</w:t>
      </w:r>
      <w:proofErr w:type="spellEnd"/>
    </w:p>
    <w:sectPr w:rsidR="00526385" w:rsidRPr="00E65E9B" w:rsidSect="00526385">
      <w:headerReference w:type="even" r:id="rId8"/>
      <w:headerReference w:type="default" r:id="rId9"/>
      <w:pgSz w:w="11906" w:h="16838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34" w:rsidRDefault="00796334">
      <w:r>
        <w:separator/>
      </w:r>
    </w:p>
  </w:endnote>
  <w:endnote w:type="continuationSeparator" w:id="0">
    <w:p w:rsidR="00796334" w:rsidRDefault="007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34" w:rsidRDefault="00796334">
      <w:r>
        <w:separator/>
      </w:r>
    </w:p>
  </w:footnote>
  <w:footnote w:type="continuationSeparator" w:id="0">
    <w:p w:rsidR="00796334" w:rsidRDefault="0079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A9" w:rsidRDefault="00B97295" w:rsidP="00CB3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2C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CA9" w:rsidRDefault="000F2C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A9" w:rsidRDefault="000F2CA9">
    <w:pPr>
      <w:pStyle w:val="a7"/>
      <w:rPr>
        <w:rStyle w:val="a8"/>
      </w:rPr>
    </w:pPr>
  </w:p>
  <w:p w:rsidR="000F2CA9" w:rsidRDefault="000F2CA9">
    <w:pPr>
      <w:pStyle w:val="a7"/>
      <w:rPr>
        <w:rStyle w:val="a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67B2288"/>
    <w:multiLevelType w:val="hybridMultilevel"/>
    <w:tmpl w:val="1AFC9D2C"/>
    <w:lvl w:ilvl="0" w:tplc="BC0A4C6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3D257A77"/>
    <w:multiLevelType w:val="hybridMultilevel"/>
    <w:tmpl w:val="816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C3DCB"/>
    <w:multiLevelType w:val="hybridMultilevel"/>
    <w:tmpl w:val="B776CE68"/>
    <w:lvl w:ilvl="0" w:tplc="52C4B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2764"/>
    <w:rsid w:val="00015E1E"/>
    <w:rsid w:val="000237C3"/>
    <w:rsid w:val="00026454"/>
    <w:rsid w:val="000306D7"/>
    <w:rsid w:val="00033C45"/>
    <w:rsid w:val="00035D6C"/>
    <w:rsid w:val="00051D68"/>
    <w:rsid w:val="000A4C3D"/>
    <w:rsid w:val="000A621F"/>
    <w:rsid w:val="000B56DD"/>
    <w:rsid w:val="000B58B9"/>
    <w:rsid w:val="000D269A"/>
    <w:rsid w:val="000F2CA9"/>
    <w:rsid w:val="001146DA"/>
    <w:rsid w:val="00114A62"/>
    <w:rsid w:val="00126FF8"/>
    <w:rsid w:val="0013091D"/>
    <w:rsid w:val="00135BE8"/>
    <w:rsid w:val="00135E58"/>
    <w:rsid w:val="00140E57"/>
    <w:rsid w:val="0017045F"/>
    <w:rsid w:val="00184492"/>
    <w:rsid w:val="0018789B"/>
    <w:rsid w:val="001A7987"/>
    <w:rsid w:val="002109CC"/>
    <w:rsid w:val="00255EA9"/>
    <w:rsid w:val="00255ED0"/>
    <w:rsid w:val="00290CD1"/>
    <w:rsid w:val="002C248E"/>
    <w:rsid w:val="002D3FFF"/>
    <w:rsid w:val="002E51AA"/>
    <w:rsid w:val="002E7822"/>
    <w:rsid w:val="002F08EE"/>
    <w:rsid w:val="00324F50"/>
    <w:rsid w:val="0033548E"/>
    <w:rsid w:val="00340861"/>
    <w:rsid w:val="00357024"/>
    <w:rsid w:val="00360F0E"/>
    <w:rsid w:val="003658CC"/>
    <w:rsid w:val="00365E9B"/>
    <w:rsid w:val="00386735"/>
    <w:rsid w:val="00387678"/>
    <w:rsid w:val="0039224A"/>
    <w:rsid w:val="003A4243"/>
    <w:rsid w:val="003B39E9"/>
    <w:rsid w:val="003F092E"/>
    <w:rsid w:val="003F7599"/>
    <w:rsid w:val="00403ADA"/>
    <w:rsid w:val="00406BD0"/>
    <w:rsid w:val="0041530F"/>
    <w:rsid w:val="00427DA4"/>
    <w:rsid w:val="00433C33"/>
    <w:rsid w:val="00434572"/>
    <w:rsid w:val="004437FB"/>
    <w:rsid w:val="004520DD"/>
    <w:rsid w:val="00483E9F"/>
    <w:rsid w:val="004844B0"/>
    <w:rsid w:val="004951B8"/>
    <w:rsid w:val="004B757B"/>
    <w:rsid w:val="004B78BE"/>
    <w:rsid w:val="004F13E1"/>
    <w:rsid w:val="004F57FB"/>
    <w:rsid w:val="004F7FD2"/>
    <w:rsid w:val="0050501F"/>
    <w:rsid w:val="00515CF5"/>
    <w:rsid w:val="00526385"/>
    <w:rsid w:val="00527908"/>
    <w:rsid w:val="00576F2C"/>
    <w:rsid w:val="00580A7F"/>
    <w:rsid w:val="00582C79"/>
    <w:rsid w:val="005872A3"/>
    <w:rsid w:val="00592315"/>
    <w:rsid w:val="005976F4"/>
    <w:rsid w:val="005A5141"/>
    <w:rsid w:val="005D24B0"/>
    <w:rsid w:val="00607705"/>
    <w:rsid w:val="00663179"/>
    <w:rsid w:val="00663CDD"/>
    <w:rsid w:val="00666B24"/>
    <w:rsid w:val="00690F68"/>
    <w:rsid w:val="006925DC"/>
    <w:rsid w:val="006D3347"/>
    <w:rsid w:val="006D5723"/>
    <w:rsid w:val="006F764B"/>
    <w:rsid w:val="00722F4F"/>
    <w:rsid w:val="00753813"/>
    <w:rsid w:val="00762C85"/>
    <w:rsid w:val="00770C15"/>
    <w:rsid w:val="0077565C"/>
    <w:rsid w:val="00780098"/>
    <w:rsid w:val="00796334"/>
    <w:rsid w:val="007A0060"/>
    <w:rsid w:val="007A52A4"/>
    <w:rsid w:val="007B2C0C"/>
    <w:rsid w:val="007B6F01"/>
    <w:rsid w:val="007D471F"/>
    <w:rsid w:val="007E4A72"/>
    <w:rsid w:val="007F7944"/>
    <w:rsid w:val="008003FE"/>
    <w:rsid w:val="00826A5B"/>
    <w:rsid w:val="0083780A"/>
    <w:rsid w:val="00842AE5"/>
    <w:rsid w:val="00846EE4"/>
    <w:rsid w:val="00865D67"/>
    <w:rsid w:val="008663AC"/>
    <w:rsid w:val="008D0ECE"/>
    <w:rsid w:val="008E1F4A"/>
    <w:rsid w:val="008F14A7"/>
    <w:rsid w:val="00907110"/>
    <w:rsid w:val="00915BDE"/>
    <w:rsid w:val="00931AE1"/>
    <w:rsid w:val="00932D14"/>
    <w:rsid w:val="00935B4B"/>
    <w:rsid w:val="0094411A"/>
    <w:rsid w:val="00950307"/>
    <w:rsid w:val="00964039"/>
    <w:rsid w:val="00964DD9"/>
    <w:rsid w:val="00976C79"/>
    <w:rsid w:val="00983118"/>
    <w:rsid w:val="00985DB2"/>
    <w:rsid w:val="00997078"/>
    <w:rsid w:val="009A2762"/>
    <w:rsid w:val="009B4334"/>
    <w:rsid w:val="009C28B9"/>
    <w:rsid w:val="009C5221"/>
    <w:rsid w:val="009D484F"/>
    <w:rsid w:val="009D52B3"/>
    <w:rsid w:val="009E4476"/>
    <w:rsid w:val="00A05D87"/>
    <w:rsid w:val="00A12764"/>
    <w:rsid w:val="00A33E95"/>
    <w:rsid w:val="00A43312"/>
    <w:rsid w:val="00A440D6"/>
    <w:rsid w:val="00A65F7B"/>
    <w:rsid w:val="00A87934"/>
    <w:rsid w:val="00A96793"/>
    <w:rsid w:val="00AA3D70"/>
    <w:rsid w:val="00AA6D1F"/>
    <w:rsid w:val="00AD3F24"/>
    <w:rsid w:val="00AE1F74"/>
    <w:rsid w:val="00AE419E"/>
    <w:rsid w:val="00AF0276"/>
    <w:rsid w:val="00AF10BD"/>
    <w:rsid w:val="00AF2EC7"/>
    <w:rsid w:val="00B11984"/>
    <w:rsid w:val="00B52D0C"/>
    <w:rsid w:val="00B6642D"/>
    <w:rsid w:val="00B808B8"/>
    <w:rsid w:val="00B939A9"/>
    <w:rsid w:val="00B97295"/>
    <w:rsid w:val="00BB11B3"/>
    <w:rsid w:val="00BC0EF9"/>
    <w:rsid w:val="00BC64C4"/>
    <w:rsid w:val="00BC6607"/>
    <w:rsid w:val="00BD37A9"/>
    <w:rsid w:val="00BD3CBA"/>
    <w:rsid w:val="00BD4630"/>
    <w:rsid w:val="00BD7FB7"/>
    <w:rsid w:val="00BE0566"/>
    <w:rsid w:val="00BE0AC3"/>
    <w:rsid w:val="00BE3565"/>
    <w:rsid w:val="00C06BB2"/>
    <w:rsid w:val="00C10186"/>
    <w:rsid w:val="00C12FE6"/>
    <w:rsid w:val="00C4122B"/>
    <w:rsid w:val="00C5214A"/>
    <w:rsid w:val="00C703C6"/>
    <w:rsid w:val="00C91720"/>
    <w:rsid w:val="00C97090"/>
    <w:rsid w:val="00CA7E82"/>
    <w:rsid w:val="00CB39B1"/>
    <w:rsid w:val="00CB6969"/>
    <w:rsid w:val="00CB7B79"/>
    <w:rsid w:val="00CC0D5E"/>
    <w:rsid w:val="00CC47A4"/>
    <w:rsid w:val="00CD114D"/>
    <w:rsid w:val="00CF1643"/>
    <w:rsid w:val="00CF5E7B"/>
    <w:rsid w:val="00D03F60"/>
    <w:rsid w:val="00D377BE"/>
    <w:rsid w:val="00D40731"/>
    <w:rsid w:val="00D5061F"/>
    <w:rsid w:val="00D554E6"/>
    <w:rsid w:val="00D62CA7"/>
    <w:rsid w:val="00D70380"/>
    <w:rsid w:val="00D87DE0"/>
    <w:rsid w:val="00D934D0"/>
    <w:rsid w:val="00D93CBB"/>
    <w:rsid w:val="00D96AA7"/>
    <w:rsid w:val="00DB4CE6"/>
    <w:rsid w:val="00DB7319"/>
    <w:rsid w:val="00DC2B70"/>
    <w:rsid w:val="00DD762F"/>
    <w:rsid w:val="00E20287"/>
    <w:rsid w:val="00E21158"/>
    <w:rsid w:val="00E23F4C"/>
    <w:rsid w:val="00E46996"/>
    <w:rsid w:val="00E56677"/>
    <w:rsid w:val="00E60C99"/>
    <w:rsid w:val="00E65E9B"/>
    <w:rsid w:val="00E93451"/>
    <w:rsid w:val="00EA6132"/>
    <w:rsid w:val="00ED228A"/>
    <w:rsid w:val="00ED62AC"/>
    <w:rsid w:val="00ED64F2"/>
    <w:rsid w:val="00EE23A8"/>
    <w:rsid w:val="00F14579"/>
    <w:rsid w:val="00F177D2"/>
    <w:rsid w:val="00F31AEC"/>
    <w:rsid w:val="00F34782"/>
    <w:rsid w:val="00F441D5"/>
    <w:rsid w:val="00F45351"/>
    <w:rsid w:val="00F520DA"/>
    <w:rsid w:val="00F5266E"/>
    <w:rsid w:val="00F62936"/>
    <w:rsid w:val="00F7105F"/>
    <w:rsid w:val="00F81B1C"/>
    <w:rsid w:val="00F96858"/>
    <w:rsid w:val="00F96FDE"/>
    <w:rsid w:val="00FB337B"/>
    <w:rsid w:val="00FC1341"/>
    <w:rsid w:val="00FC62D0"/>
    <w:rsid w:val="00FD4C73"/>
    <w:rsid w:val="00FF15A9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C20F6"/>
  <w15:docId w15:val="{890DEC78-A514-4ABD-AB5B-4F81E01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styleId="a7">
    <w:name w:val="header"/>
    <w:basedOn w:val="a"/>
    <w:rsid w:val="004520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0DD"/>
  </w:style>
  <w:style w:type="paragraph" w:styleId="a9">
    <w:name w:val="footer"/>
    <w:basedOn w:val="a"/>
    <w:rsid w:val="004520D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35BE8"/>
    <w:rPr>
      <w:sz w:val="28"/>
      <w:szCs w:val="24"/>
    </w:rPr>
  </w:style>
  <w:style w:type="character" w:customStyle="1" w:styleId="a6">
    <w:name w:val="Текст Знак"/>
    <w:basedOn w:val="a0"/>
    <w:link w:val="a5"/>
    <w:rsid w:val="00135BE8"/>
    <w:rPr>
      <w:rFonts w:ascii="Courier New" w:hAnsi="Courier New"/>
    </w:rPr>
  </w:style>
  <w:style w:type="character" w:customStyle="1" w:styleId="2">
    <w:name w:val="Заголовок №2_"/>
    <w:basedOn w:val="a0"/>
    <w:link w:val="20"/>
    <w:uiPriority w:val="99"/>
    <w:rsid w:val="003B39E9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3B39E9"/>
    <w:rPr>
      <w:sz w:val="28"/>
      <w:szCs w:val="2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B39E9"/>
    <w:rPr>
      <w:spacing w:val="6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B39E9"/>
    <w:rPr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B39E9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B39E9"/>
    <w:pPr>
      <w:shd w:val="clear" w:color="auto" w:fill="FFFFFF"/>
      <w:spacing w:after="1380" w:line="240" w:lineRule="atLeast"/>
      <w:jc w:val="center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B39E9"/>
    <w:pPr>
      <w:shd w:val="clear" w:color="auto" w:fill="FFFFFF"/>
      <w:spacing w:before="420" w:line="322" w:lineRule="exact"/>
      <w:ind w:firstLine="740"/>
      <w:jc w:val="both"/>
    </w:pPr>
    <w:rPr>
      <w:spacing w:val="20"/>
    </w:rPr>
  </w:style>
  <w:style w:type="paragraph" w:styleId="aa">
    <w:name w:val="Balloon Text"/>
    <w:basedOn w:val="a"/>
    <w:link w:val="ab"/>
    <w:uiPriority w:val="99"/>
    <w:semiHidden/>
    <w:unhideWhenUsed/>
    <w:rsid w:val="00D96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A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E41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2E782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E78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7822"/>
  </w:style>
  <w:style w:type="character" w:styleId="ad">
    <w:name w:val="Strong"/>
    <w:basedOn w:val="a0"/>
    <w:uiPriority w:val="22"/>
    <w:qFormat/>
    <w:rsid w:val="002E7822"/>
    <w:rPr>
      <w:b/>
      <w:bCs/>
    </w:rPr>
  </w:style>
  <w:style w:type="paragraph" w:styleId="ae">
    <w:name w:val="No Spacing"/>
    <w:uiPriority w:val="1"/>
    <w:qFormat/>
    <w:rsid w:val="002E782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37B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753813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C4122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4C0F-2DB2-4C52-8360-2564D8B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</cp:revision>
  <cp:lastPrinted>2018-12-17T08:27:00Z</cp:lastPrinted>
  <dcterms:created xsi:type="dcterms:W3CDTF">2018-12-17T08:28:00Z</dcterms:created>
  <dcterms:modified xsi:type="dcterms:W3CDTF">2018-12-18T18:24:00Z</dcterms:modified>
</cp:coreProperties>
</file>