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20"/>
          <w:sz w:val="2"/>
          <w:szCs w:val="2"/>
        </w:rPr>
      </w:pPr>
      <w:r w:rsidRPr="003C4E0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-733425</wp:posOffset>
            </wp:positionV>
            <wp:extent cx="895350" cy="1257300"/>
            <wp:effectExtent l="0" t="0" r="0" b="0"/>
            <wp:wrapNone/>
            <wp:docPr id="1" name="Рисунок 1" descr="Описание: Описание: Описание: Описание: 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E05" w:rsidRPr="003C4E05" w:rsidRDefault="003C4E05" w:rsidP="003C4E05">
      <w:pPr>
        <w:widowControl/>
        <w:tabs>
          <w:tab w:val="left" w:pos="2415"/>
          <w:tab w:val="left" w:pos="3345"/>
        </w:tabs>
        <w:autoSpaceDE/>
        <w:autoSpaceDN/>
        <w:adjustRightInd/>
        <w:spacing w:after="120"/>
        <w:rPr>
          <w:rFonts w:eastAsia="Times New Roman"/>
          <w:b/>
          <w:spacing w:val="6"/>
        </w:rPr>
      </w:pP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>КРЫМСКОГО РАЙОНА</w:t>
      </w:r>
    </w:p>
    <w:p w:rsidR="003C4E05" w:rsidRPr="003C4E05" w:rsidRDefault="003C4E05" w:rsidP="003C4E05">
      <w:pPr>
        <w:widowControl/>
        <w:autoSpaceDE/>
        <w:autoSpaceDN/>
        <w:adjustRightInd/>
        <w:spacing w:after="120"/>
        <w:rPr>
          <w:rFonts w:eastAsia="Times New Roman"/>
          <w:b/>
          <w:spacing w:val="6"/>
          <w:sz w:val="2"/>
          <w:szCs w:val="2"/>
        </w:rPr>
      </w:pP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36"/>
          <w:szCs w:val="36"/>
        </w:rPr>
      </w:pPr>
      <w:r w:rsidRPr="003C4E05">
        <w:rPr>
          <w:rFonts w:eastAsia="Times New Roman"/>
          <w:b/>
          <w:spacing w:val="6"/>
          <w:sz w:val="36"/>
          <w:szCs w:val="36"/>
        </w:rPr>
        <w:t>ПОСТАНОВЛЕНИЕ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C4E05" w:rsidRDefault="00A43E82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от 13.03.2015          </w:t>
      </w:r>
      <w:r w:rsidR="009C49A5">
        <w:rPr>
          <w:rFonts w:eastAsia="Times New Roman"/>
          <w:sz w:val="24"/>
          <w:szCs w:val="24"/>
        </w:rPr>
        <w:tab/>
      </w:r>
      <w:r w:rsidR="003C4E05" w:rsidRPr="003C4E05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290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3C4E05">
        <w:rPr>
          <w:rFonts w:eastAsia="Times New Roman"/>
          <w:sz w:val="24"/>
          <w:szCs w:val="24"/>
        </w:rPr>
        <w:t>город Крымск</w:t>
      </w:r>
    </w:p>
    <w:p w:rsidR="00D0439F" w:rsidRDefault="00D0439F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0439F" w:rsidRDefault="00D0439F">
      <w:pPr>
        <w:shd w:val="clear" w:color="auto" w:fill="FFFFFF"/>
        <w:ind w:left="5582"/>
        <w:rPr>
          <w:rFonts w:eastAsia="Times New Roman"/>
          <w:spacing w:val="-3"/>
          <w:sz w:val="28"/>
          <w:szCs w:val="28"/>
        </w:rPr>
      </w:pPr>
    </w:p>
    <w:p w:rsidR="007D1314" w:rsidRPr="007D1314" w:rsidRDefault="007D1314" w:rsidP="007D1314">
      <w:pPr>
        <w:jc w:val="center"/>
        <w:rPr>
          <w:b/>
          <w:bCs/>
          <w:sz w:val="28"/>
          <w:szCs w:val="28"/>
        </w:rPr>
      </w:pPr>
      <w:r w:rsidRPr="007D1314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Положения о </w:t>
      </w:r>
      <w:r w:rsidRPr="007D1314">
        <w:rPr>
          <w:b/>
          <w:bCs/>
          <w:sz w:val="28"/>
          <w:szCs w:val="28"/>
        </w:rPr>
        <w:t>проверк</w:t>
      </w:r>
      <w:r>
        <w:rPr>
          <w:b/>
          <w:bCs/>
          <w:sz w:val="28"/>
          <w:szCs w:val="28"/>
        </w:rPr>
        <w:t>е</w:t>
      </w:r>
      <w:r w:rsidRPr="007D1314">
        <w:rPr>
          <w:b/>
          <w:bCs/>
          <w:sz w:val="28"/>
          <w:szCs w:val="28"/>
        </w:rPr>
        <w:t xml:space="preserve"> достоверности и полноты сведений о доходах,</w:t>
      </w:r>
      <w:r w:rsidR="00223E74">
        <w:rPr>
          <w:b/>
          <w:bCs/>
          <w:sz w:val="28"/>
          <w:szCs w:val="28"/>
        </w:rPr>
        <w:t xml:space="preserve">расходах, </w:t>
      </w:r>
      <w:r w:rsidRPr="007D1314">
        <w:rPr>
          <w:b/>
          <w:bCs/>
          <w:sz w:val="28"/>
          <w:szCs w:val="28"/>
        </w:rPr>
        <w:t>об имуществе и обязательствах имущественного характера,представляемых гражданами, претендующими на замещение</w:t>
      </w:r>
    </w:p>
    <w:p w:rsidR="007D1314" w:rsidRPr="007D1314" w:rsidRDefault="007D1314" w:rsidP="007D1314">
      <w:pPr>
        <w:jc w:val="center"/>
        <w:rPr>
          <w:b/>
          <w:bCs/>
          <w:sz w:val="28"/>
          <w:szCs w:val="28"/>
        </w:rPr>
      </w:pPr>
      <w:r w:rsidRPr="007D1314">
        <w:rPr>
          <w:b/>
          <w:bCs/>
          <w:sz w:val="28"/>
          <w:szCs w:val="28"/>
        </w:rPr>
        <w:t xml:space="preserve">должностей руководителей </w:t>
      </w:r>
      <w:r>
        <w:rPr>
          <w:b/>
          <w:bCs/>
          <w:sz w:val="28"/>
          <w:szCs w:val="28"/>
        </w:rPr>
        <w:t xml:space="preserve">муниципальных </w:t>
      </w:r>
      <w:r w:rsidRPr="007D1314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Крымского городского поселения Крымского района</w:t>
      </w:r>
      <w:r w:rsidRPr="007D1314">
        <w:rPr>
          <w:b/>
          <w:bCs/>
          <w:sz w:val="28"/>
          <w:szCs w:val="28"/>
        </w:rPr>
        <w:t>, и лицами, замещающими эти должности</w:t>
      </w:r>
    </w:p>
    <w:p w:rsidR="003C4E05" w:rsidRPr="00D0439F" w:rsidRDefault="003C4E05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0439F" w:rsidRDefault="00D0439F" w:rsidP="006263F6">
      <w:pPr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6263F6">
        <w:rPr>
          <w:rFonts w:eastAsia="Times New Roman"/>
          <w:spacing w:val="-3"/>
          <w:sz w:val="28"/>
          <w:szCs w:val="28"/>
        </w:rPr>
        <w:t>В соответствии с Федеральным</w:t>
      </w:r>
      <w:r w:rsidR="007D1314" w:rsidRPr="006263F6">
        <w:rPr>
          <w:rFonts w:eastAsia="Times New Roman"/>
          <w:spacing w:val="-3"/>
          <w:sz w:val="28"/>
          <w:szCs w:val="28"/>
        </w:rPr>
        <w:t xml:space="preserve"> законо</w:t>
      </w:r>
      <w:r w:rsidRPr="006263F6">
        <w:rPr>
          <w:rFonts w:eastAsia="Times New Roman"/>
          <w:spacing w:val="-3"/>
          <w:sz w:val="28"/>
          <w:szCs w:val="28"/>
        </w:rPr>
        <w:t xml:space="preserve">м от 25 декабря 2008 года № 273-Ф3«0 противодействии коррупции», </w:t>
      </w:r>
      <w:r w:rsidR="006263F6" w:rsidRPr="006263F6">
        <w:rPr>
          <w:rFonts w:eastAsia="Times New Roman"/>
          <w:spacing w:val="-3"/>
          <w:sz w:val="28"/>
          <w:szCs w:val="28"/>
        </w:rPr>
        <w:t>П</w:t>
      </w:r>
      <w:r w:rsidR="006263F6" w:rsidRPr="006263F6">
        <w:rPr>
          <w:bCs/>
          <w:sz w:val="28"/>
          <w:szCs w:val="28"/>
        </w:rPr>
        <w:t xml:space="preserve">остановлением Правительства Российской Федерации от 13 марта 2013 г. № 207 </w:t>
      </w:r>
      <w:r w:rsidR="006263F6">
        <w:rPr>
          <w:bCs/>
          <w:sz w:val="28"/>
          <w:szCs w:val="28"/>
        </w:rPr>
        <w:t xml:space="preserve"> «</w:t>
      </w:r>
      <w:r w:rsidR="006263F6" w:rsidRPr="006263F6">
        <w:rPr>
          <w:bCs/>
          <w:sz w:val="28"/>
          <w:szCs w:val="28"/>
        </w:rPr>
        <w:t xml:space="preserve">Об утверждении </w:t>
      </w:r>
      <w:r w:rsidR="006263F6">
        <w:rPr>
          <w:bCs/>
          <w:sz w:val="28"/>
          <w:szCs w:val="28"/>
        </w:rPr>
        <w:t xml:space="preserve">Правил </w:t>
      </w:r>
      <w:r w:rsidR="006263F6" w:rsidRPr="006263F6">
        <w:rPr>
          <w:bCs/>
          <w:sz w:val="28"/>
          <w:szCs w:val="28"/>
        </w:rPr>
        <w:t xml:space="preserve"> проверк</w:t>
      </w:r>
      <w:r w:rsidR="006263F6">
        <w:rPr>
          <w:bCs/>
          <w:sz w:val="28"/>
          <w:szCs w:val="28"/>
        </w:rPr>
        <w:t>и</w:t>
      </w:r>
      <w:r w:rsidR="006263F6" w:rsidRPr="006263F6">
        <w:rPr>
          <w:bCs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</w:t>
      </w:r>
      <w:proofErr w:type="gramStart"/>
      <w:r w:rsidR="006263F6" w:rsidRPr="006263F6">
        <w:rPr>
          <w:bCs/>
          <w:sz w:val="28"/>
          <w:szCs w:val="28"/>
        </w:rPr>
        <w:t>,п</w:t>
      </w:r>
      <w:proofErr w:type="gramEnd"/>
      <w:r w:rsidR="006263F6" w:rsidRPr="006263F6">
        <w:rPr>
          <w:bCs/>
          <w:sz w:val="28"/>
          <w:szCs w:val="28"/>
        </w:rPr>
        <w:t>редставляемых гражданами, претендующими на замещениедолжностей руководителей федеральных</w:t>
      </w:r>
      <w:r w:rsidR="006263F6">
        <w:rPr>
          <w:bCs/>
          <w:sz w:val="28"/>
          <w:szCs w:val="28"/>
        </w:rPr>
        <w:t xml:space="preserve"> государственных учреждений</w:t>
      </w:r>
      <w:r w:rsidR="006263F6" w:rsidRPr="006263F6">
        <w:rPr>
          <w:bCs/>
          <w:sz w:val="28"/>
          <w:szCs w:val="28"/>
        </w:rPr>
        <w:t>, и лицами, замещающими эти должности</w:t>
      </w:r>
      <w:r w:rsidR="00547D9E">
        <w:rPr>
          <w:bCs/>
          <w:sz w:val="28"/>
          <w:szCs w:val="28"/>
        </w:rPr>
        <w:t>»</w:t>
      </w:r>
      <w:r w:rsidR="003C4E05" w:rsidRPr="00D0439F">
        <w:rPr>
          <w:rFonts w:eastAsia="Times New Roman"/>
          <w:spacing w:val="-3"/>
          <w:sz w:val="28"/>
          <w:szCs w:val="28"/>
        </w:rPr>
        <w:t>ПОСТАНОВЛЯЮ</w:t>
      </w:r>
      <w:r w:rsidRPr="00D0439F">
        <w:rPr>
          <w:rFonts w:eastAsia="Times New Roman"/>
          <w:spacing w:val="-3"/>
          <w:sz w:val="28"/>
          <w:szCs w:val="28"/>
        </w:rPr>
        <w:t>:</w:t>
      </w:r>
    </w:p>
    <w:p w:rsidR="00D0439F" w:rsidRPr="00D0439F" w:rsidRDefault="00D0439F" w:rsidP="006263F6">
      <w:pPr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D0439F">
        <w:rPr>
          <w:rFonts w:eastAsia="Times New Roman"/>
          <w:spacing w:val="-3"/>
          <w:sz w:val="28"/>
          <w:szCs w:val="28"/>
        </w:rPr>
        <w:t xml:space="preserve">1. Утвердить </w:t>
      </w:r>
      <w:r w:rsidR="006263F6" w:rsidRPr="006263F6">
        <w:rPr>
          <w:bCs/>
          <w:sz w:val="28"/>
          <w:szCs w:val="28"/>
        </w:rPr>
        <w:t>Положени</w:t>
      </w:r>
      <w:r w:rsidR="006263F6">
        <w:rPr>
          <w:bCs/>
          <w:sz w:val="28"/>
          <w:szCs w:val="28"/>
        </w:rPr>
        <w:t>е</w:t>
      </w:r>
      <w:r w:rsidR="006263F6" w:rsidRPr="006263F6">
        <w:rPr>
          <w:bCs/>
          <w:sz w:val="28"/>
          <w:szCs w:val="28"/>
        </w:rPr>
        <w:t xml:space="preserve"> о проверке достоверности и полноты сведений о доходах, </w:t>
      </w:r>
      <w:r w:rsidR="00223E74">
        <w:rPr>
          <w:bCs/>
          <w:sz w:val="28"/>
          <w:szCs w:val="28"/>
        </w:rPr>
        <w:t xml:space="preserve">расходах, </w:t>
      </w:r>
      <w:r w:rsidR="006263F6" w:rsidRPr="006263F6">
        <w:rPr>
          <w:bCs/>
          <w:sz w:val="28"/>
          <w:szCs w:val="28"/>
        </w:rPr>
        <w:t>об имуществе и обязательствах имущественного характера,представляемых гражданами, претендующими на замещениедолжностей руководителей муниципальных учреждений Крымского городского поселения Крымского района, и лицами, замещающими эти должности</w:t>
      </w:r>
      <w:r w:rsidRPr="00D0439F">
        <w:rPr>
          <w:rFonts w:eastAsia="Times New Roman"/>
          <w:spacing w:val="-3"/>
          <w:sz w:val="28"/>
          <w:szCs w:val="28"/>
        </w:rPr>
        <w:t>(приложение).</w:t>
      </w:r>
    </w:p>
    <w:p w:rsidR="003C4E05" w:rsidRDefault="00D0439F" w:rsidP="003C4E05">
      <w:pPr>
        <w:shd w:val="clear" w:color="auto" w:fill="FFFFFF"/>
        <w:ind w:firstLine="851"/>
        <w:jc w:val="both"/>
      </w:pPr>
      <w:r w:rsidRPr="00D0439F">
        <w:rPr>
          <w:rFonts w:eastAsia="Times New Roman"/>
          <w:spacing w:val="-3"/>
          <w:sz w:val="28"/>
          <w:szCs w:val="28"/>
        </w:rPr>
        <w:t xml:space="preserve">2. Общему отделу администрации </w:t>
      </w:r>
      <w:r w:rsidR="003C4E05">
        <w:rPr>
          <w:rFonts w:eastAsia="Times New Roman"/>
          <w:spacing w:val="-3"/>
          <w:sz w:val="28"/>
          <w:szCs w:val="28"/>
        </w:rPr>
        <w:t>Крымского городского поселения</w:t>
      </w:r>
      <w:r w:rsidRPr="00D0439F">
        <w:rPr>
          <w:rFonts w:eastAsia="Times New Roman"/>
          <w:spacing w:val="-3"/>
          <w:sz w:val="28"/>
          <w:szCs w:val="28"/>
        </w:rPr>
        <w:t xml:space="preserve"> Крымск</w:t>
      </w:r>
      <w:r w:rsidR="003C4E05">
        <w:rPr>
          <w:rFonts w:eastAsia="Times New Roman"/>
          <w:spacing w:val="-3"/>
          <w:sz w:val="28"/>
          <w:szCs w:val="28"/>
        </w:rPr>
        <w:t>ого</w:t>
      </w:r>
      <w:r w:rsidRPr="00D0439F">
        <w:rPr>
          <w:rFonts w:eastAsia="Times New Roman"/>
          <w:spacing w:val="-3"/>
          <w:sz w:val="28"/>
          <w:szCs w:val="28"/>
        </w:rPr>
        <w:t xml:space="preserve"> район</w:t>
      </w:r>
      <w:r w:rsidR="003C4E05">
        <w:rPr>
          <w:rFonts w:eastAsia="Times New Roman"/>
          <w:spacing w:val="-3"/>
          <w:sz w:val="28"/>
          <w:szCs w:val="28"/>
        </w:rPr>
        <w:t>а</w:t>
      </w:r>
      <w:r w:rsidRPr="00D0439F">
        <w:rPr>
          <w:rFonts w:eastAsia="Times New Roman"/>
          <w:spacing w:val="-3"/>
          <w:sz w:val="28"/>
          <w:szCs w:val="28"/>
        </w:rPr>
        <w:t xml:space="preserve"> (</w:t>
      </w:r>
      <w:r w:rsidR="003C4E05">
        <w:rPr>
          <w:rFonts w:eastAsia="Times New Roman"/>
          <w:spacing w:val="-3"/>
          <w:sz w:val="28"/>
          <w:szCs w:val="28"/>
        </w:rPr>
        <w:t>Колесник</w:t>
      </w:r>
      <w:r w:rsidRPr="00D0439F">
        <w:rPr>
          <w:rFonts w:eastAsia="Times New Roman"/>
          <w:spacing w:val="-3"/>
          <w:sz w:val="28"/>
          <w:szCs w:val="28"/>
        </w:rPr>
        <w:t>) обнародовать настоящее постановление в установленном порядке.</w:t>
      </w:r>
    </w:p>
    <w:p w:rsidR="00D0439F" w:rsidRDefault="003C4E05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3C4E05">
        <w:rPr>
          <w:sz w:val="28"/>
          <w:szCs w:val="28"/>
        </w:rPr>
        <w:t>3</w:t>
      </w:r>
      <w:r>
        <w:t>.</w:t>
      </w:r>
      <w:r w:rsidRPr="003C4E05">
        <w:rPr>
          <w:rFonts w:eastAsia="Times New Roman"/>
          <w:spacing w:val="-3"/>
          <w:sz w:val="28"/>
          <w:szCs w:val="28"/>
        </w:rPr>
        <w:t>Организационному отделу (</w:t>
      </w:r>
      <w:proofErr w:type="spellStart"/>
      <w:r w:rsidRPr="003C4E05">
        <w:rPr>
          <w:rFonts w:eastAsia="Times New Roman"/>
          <w:spacing w:val="-3"/>
          <w:sz w:val="28"/>
          <w:szCs w:val="28"/>
        </w:rPr>
        <w:t>Завгородняя</w:t>
      </w:r>
      <w:proofErr w:type="spellEnd"/>
      <w:r w:rsidRPr="003C4E05">
        <w:rPr>
          <w:rFonts w:eastAsia="Times New Roman"/>
          <w:spacing w:val="-3"/>
          <w:sz w:val="28"/>
          <w:szCs w:val="28"/>
        </w:rPr>
        <w:t xml:space="preserve">) </w:t>
      </w:r>
      <w:proofErr w:type="gramStart"/>
      <w:r w:rsidRPr="003C4E05">
        <w:rPr>
          <w:rFonts w:eastAsia="Times New Roman"/>
          <w:spacing w:val="-3"/>
          <w:sz w:val="28"/>
          <w:szCs w:val="28"/>
        </w:rPr>
        <w:t>разместить</w:t>
      </w:r>
      <w:proofErr w:type="gramEnd"/>
      <w:r w:rsidRPr="003C4E05">
        <w:rPr>
          <w:rFonts w:eastAsia="Times New Roman"/>
          <w:spacing w:val="-3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547D9E" w:rsidRDefault="00547D9E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4. </w:t>
      </w:r>
      <w:proofErr w:type="gramStart"/>
      <w:r>
        <w:rPr>
          <w:rFonts w:eastAsia="Times New Roman"/>
          <w:spacing w:val="-3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М.Н.Игнатова.</w:t>
      </w:r>
    </w:p>
    <w:p w:rsidR="00D0439F" w:rsidRDefault="00547D9E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5</w:t>
      </w:r>
      <w:r w:rsidR="003C4E05">
        <w:rPr>
          <w:rFonts w:eastAsia="Times New Roman"/>
          <w:spacing w:val="-3"/>
          <w:sz w:val="28"/>
          <w:szCs w:val="28"/>
        </w:rPr>
        <w:t>. Постановление вступает в силу со дня его обнародования.</w:t>
      </w:r>
    </w:p>
    <w:p w:rsidR="003C4E05" w:rsidRDefault="003C4E05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3C4E05" w:rsidRDefault="003C4E05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3C4E05" w:rsidRDefault="003C4E05" w:rsidP="003C4E05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Крымского городского </w:t>
      </w:r>
    </w:p>
    <w:p w:rsidR="00547D9E" w:rsidRDefault="003C4E05" w:rsidP="003A0D6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поселения Крымского района                                             </w:t>
      </w:r>
      <w:proofErr w:type="spellStart"/>
      <w:r>
        <w:rPr>
          <w:rFonts w:eastAsia="Times New Roman"/>
          <w:spacing w:val="-3"/>
          <w:sz w:val="28"/>
          <w:szCs w:val="28"/>
        </w:rPr>
        <w:t>А.Г.Семко</w:t>
      </w:r>
      <w:proofErr w:type="spellEnd"/>
      <w:r w:rsidR="00547D9E">
        <w:rPr>
          <w:sz w:val="24"/>
          <w:szCs w:val="24"/>
        </w:rPr>
        <w:br w:type="page"/>
      </w:r>
    </w:p>
    <w:p w:rsidR="007D1314" w:rsidRPr="006263F6" w:rsidRDefault="006263F6" w:rsidP="006263F6">
      <w:pPr>
        <w:rPr>
          <w:sz w:val="24"/>
          <w:szCs w:val="24"/>
        </w:rPr>
      </w:pPr>
      <w:r w:rsidRPr="006263F6">
        <w:rPr>
          <w:sz w:val="24"/>
          <w:szCs w:val="24"/>
        </w:rPr>
        <w:lastRenderedPageBreak/>
        <w:t>ПРИЛОЖЕНИЕ</w:t>
      </w:r>
    </w:p>
    <w:p w:rsidR="006263F6" w:rsidRDefault="006263F6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 </w:t>
      </w:r>
    </w:p>
    <w:p w:rsidR="006263F6" w:rsidRDefault="006263F6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Крымского городского поселения </w:t>
      </w:r>
    </w:p>
    <w:p w:rsidR="006263F6" w:rsidRDefault="006263F6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Крымского района</w:t>
      </w:r>
    </w:p>
    <w:p w:rsidR="006263F6" w:rsidRPr="006263F6" w:rsidRDefault="00A43E82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от 13.03.2015  № 290</w:t>
      </w:r>
    </w:p>
    <w:p w:rsidR="006263F6" w:rsidRDefault="006263F6" w:rsidP="007D1314">
      <w:pPr>
        <w:jc w:val="center"/>
        <w:rPr>
          <w:sz w:val="28"/>
          <w:szCs w:val="28"/>
        </w:rPr>
      </w:pPr>
    </w:p>
    <w:p w:rsidR="006263F6" w:rsidRDefault="006263F6" w:rsidP="007D1314">
      <w:pPr>
        <w:jc w:val="center"/>
        <w:rPr>
          <w:sz w:val="28"/>
          <w:szCs w:val="28"/>
        </w:rPr>
      </w:pPr>
    </w:p>
    <w:p w:rsidR="007D1314" w:rsidRPr="006263F6" w:rsidRDefault="006263F6" w:rsidP="007D1314">
      <w:pPr>
        <w:jc w:val="center"/>
        <w:rPr>
          <w:b/>
          <w:bCs/>
          <w:sz w:val="28"/>
          <w:szCs w:val="28"/>
        </w:rPr>
      </w:pPr>
      <w:r w:rsidRPr="006263F6">
        <w:rPr>
          <w:b/>
          <w:sz w:val="28"/>
          <w:szCs w:val="28"/>
        </w:rPr>
        <w:t xml:space="preserve">Положение о </w:t>
      </w:r>
    </w:p>
    <w:p w:rsidR="006263F6" w:rsidRPr="007D1314" w:rsidRDefault="006263F6" w:rsidP="00626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D1314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е</w:t>
      </w:r>
      <w:r w:rsidRPr="007D1314">
        <w:rPr>
          <w:b/>
          <w:bCs/>
          <w:sz w:val="28"/>
          <w:szCs w:val="28"/>
        </w:rPr>
        <w:t xml:space="preserve"> достоверности и полноты сведений о доходах,</w:t>
      </w:r>
      <w:r w:rsidR="00223E74">
        <w:rPr>
          <w:b/>
          <w:bCs/>
          <w:sz w:val="28"/>
          <w:szCs w:val="28"/>
        </w:rPr>
        <w:t xml:space="preserve">расходах, </w:t>
      </w:r>
      <w:r w:rsidRPr="007D1314">
        <w:rPr>
          <w:b/>
          <w:bCs/>
          <w:sz w:val="28"/>
          <w:szCs w:val="28"/>
        </w:rPr>
        <w:t xml:space="preserve">об имуществе и обязательствах имущественного характера,представляемых гражданами, претендующими на замещениедолжностей руководителей </w:t>
      </w:r>
      <w:r>
        <w:rPr>
          <w:b/>
          <w:bCs/>
          <w:sz w:val="28"/>
          <w:szCs w:val="28"/>
        </w:rPr>
        <w:t xml:space="preserve">муниципальных </w:t>
      </w:r>
      <w:r w:rsidRPr="007D1314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Крымского городского поселения Крымского района</w:t>
      </w:r>
      <w:r w:rsidRPr="007D1314">
        <w:rPr>
          <w:b/>
          <w:bCs/>
          <w:sz w:val="28"/>
          <w:szCs w:val="28"/>
        </w:rPr>
        <w:t>, и лицами, замещающими эти должности</w:t>
      </w:r>
    </w:p>
    <w:p w:rsidR="007D1314" w:rsidRPr="007D1314" w:rsidRDefault="007D1314" w:rsidP="006263F6">
      <w:pPr>
        <w:jc w:val="center"/>
        <w:rPr>
          <w:b/>
          <w:bCs/>
          <w:sz w:val="28"/>
          <w:szCs w:val="28"/>
        </w:rPr>
      </w:pP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bookmarkStart w:id="0" w:name="Par37"/>
      <w:bookmarkEnd w:id="0"/>
      <w:r w:rsidRPr="007D1314">
        <w:rPr>
          <w:sz w:val="28"/>
          <w:szCs w:val="28"/>
        </w:rPr>
        <w:t>1. Настоящим</w:t>
      </w:r>
      <w:r w:rsidR="00CC5596">
        <w:rPr>
          <w:sz w:val="28"/>
          <w:szCs w:val="28"/>
        </w:rPr>
        <w:t xml:space="preserve">  Положением</w:t>
      </w:r>
      <w:r w:rsidRPr="007D1314">
        <w:rPr>
          <w:sz w:val="28"/>
          <w:szCs w:val="28"/>
        </w:rPr>
        <w:t xml:space="preserve"> устанавливается порядок осуществления проверки достоверности и </w:t>
      </w:r>
      <w:proofErr w:type="gramStart"/>
      <w:r w:rsidRPr="007D1314">
        <w:rPr>
          <w:sz w:val="28"/>
          <w:szCs w:val="28"/>
        </w:rPr>
        <w:t>полноты</w:t>
      </w:r>
      <w:proofErr w:type="gramEnd"/>
      <w:r w:rsidRPr="007D1314"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 w:rsidR="00EA0D9F">
        <w:rPr>
          <w:sz w:val="28"/>
          <w:szCs w:val="28"/>
        </w:rPr>
        <w:t xml:space="preserve">муниципальных </w:t>
      </w:r>
      <w:r w:rsidRPr="007D1314">
        <w:rPr>
          <w:sz w:val="28"/>
          <w:szCs w:val="28"/>
        </w:rPr>
        <w:t xml:space="preserve"> учреждений</w:t>
      </w:r>
      <w:r w:rsidR="00EA0D9F">
        <w:rPr>
          <w:sz w:val="28"/>
          <w:szCs w:val="28"/>
        </w:rPr>
        <w:t xml:space="preserve"> Крымского городского поселения Крымского района</w:t>
      </w:r>
      <w:r w:rsidRPr="007D1314">
        <w:rPr>
          <w:sz w:val="28"/>
          <w:szCs w:val="28"/>
        </w:rPr>
        <w:t xml:space="preserve">, и лицами, замещающими эти должности, сведений о своих доходах, </w:t>
      </w:r>
      <w:r w:rsidR="00223E74">
        <w:rPr>
          <w:sz w:val="28"/>
          <w:szCs w:val="28"/>
        </w:rPr>
        <w:t xml:space="preserve">расходах, </w:t>
      </w:r>
      <w:r w:rsidRPr="007D1314">
        <w:rPr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2. Проверка осуществляется по решению </w:t>
      </w:r>
      <w:r w:rsidR="00EA0D9F">
        <w:rPr>
          <w:sz w:val="28"/>
          <w:szCs w:val="28"/>
        </w:rPr>
        <w:t>главы Крымского городского поселения  Крымского района</w:t>
      </w:r>
      <w:r w:rsidRPr="007D1314">
        <w:rPr>
          <w:sz w:val="28"/>
          <w:szCs w:val="28"/>
        </w:rPr>
        <w:t>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3. Проверку осуществля</w:t>
      </w:r>
      <w:r w:rsidR="00EA0D9F">
        <w:rPr>
          <w:sz w:val="28"/>
          <w:szCs w:val="28"/>
        </w:rPr>
        <w:t>е</w:t>
      </w:r>
      <w:r w:rsidRPr="007D1314">
        <w:rPr>
          <w:sz w:val="28"/>
          <w:szCs w:val="28"/>
        </w:rPr>
        <w:t xml:space="preserve">т </w:t>
      </w:r>
      <w:r w:rsidR="00EA0D9F">
        <w:rPr>
          <w:sz w:val="28"/>
          <w:szCs w:val="28"/>
        </w:rPr>
        <w:t>заместитель главы Крымского городского поселения Крымского района, координирующий деятельн</w:t>
      </w:r>
      <w:r w:rsidR="00CC5596">
        <w:rPr>
          <w:sz w:val="28"/>
          <w:szCs w:val="28"/>
        </w:rPr>
        <w:t>ость  муниципального учреждения, либо иное  должностное лицо по распоряжению  главы Крымского городского поселения Крымского района (далее по тексту – уполномоченное лицо)</w:t>
      </w:r>
      <w:r w:rsidRPr="007D1314">
        <w:rPr>
          <w:sz w:val="28"/>
          <w:szCs w:val="28"/>
        </w:rPr>
        <w:t>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б) кадров</w:t>
      </w:r>
      <w:r w:rsidR="00EA0D9F">
        <w:rPr>
          <w:sz w:val="28"/>
          <w:szCs w:val="28"/>
        </w:rPr>
        <w:t xml:space="preserve">ой </w:t>
      </w:r>
      <w:r w:rsidRPr="007D1314">
        <w:rPr>
          <w:sz w:val="28"/>
          <w:szCs w:val="28"/>
        </w:rPr>
        <w:t xml:space="preserve"> служб</w:t>
      </w:r>
      <w:r w:rsidR="00EA0D9F">
        <w:rPr>
          <w:sz w:val="28"/>
          <w:szCs w:val="28"/>
        </w:rPr>
        <w:t>ой администрации Крымского городского поселения Крымского района</w:t>
      </w:r>
      <w:r w:rsidRPr="007D1314">
        <w:rPr>
          <w:sz w:val="28"/>
          <w:szCs w:val="28"/>
        </w:rPr>
        <w:t>;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 д) общероссийскими средствами массовой информации.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CC5596">
        <w:rPr>
          <w:sz w:val="28"/>
          <w:szCs w:val="28"/>
        </w:rPr>
        <w:t>главой Крымского городского поселения Крымского района</w:t>
      </w:r>
      <w:r w:rsidRPr="007D1314">
        <w:rPr>
          <w:sz w:val="28"/>
          <w:szCs w:val="28"/>
        </w:rPr>
        <w:t xml:space="preserve"> или лицом, которому такие полномочия предоставлены.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7. При осуществлении проверки уполномоченное </w:t>
      </w:r>
      <w:r w:rsidR="00CC5596">
        <w:rPr>
          <w:sz w:val="28"/>
          <w:szCs w:val="28"/>
        </w:rPr>
        <w:t>лицо</w:t>
      </w:r>
      <w:r w:rsidRPr="007D1314">
        <w:rPr>
          <w:sz w:val="28"/>
          <w:szCs w:val="28"/>
        </w:rPr>
        <w:t xml:space="preserve"> вправе: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а) проводить беседу с гражданином, претендующим на замещение </w:t>
      </w:r>
      <w:r w:rsidRPr="007D1314">
        <w:rPr>
          <w:sz w:val="28"/>
          <w:szCs w:val="28"/>
        </w:rPr>
        <w:lastRenderedPageBreak/>
        <w:t xml:space="preserve">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а также с лицом, замещающим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учреждения;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proofErr w:type="gramStart"/>
      <w:r w:rsidRPr="007D1314">
        <w:rPr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а также лицом, замещающим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сведения о доходах, </w:t>
      </w:r>
      <w:r w:rsidR="00223E74">
        <w:rPr>
          <w:sz w:val="28"/>
          <w:szCs w:val="28"/>
        </w:rPr>
        <w:t xml:space="preserve">расходах, </w:t>
      </w:r>
      <w:r w:rsidRPr="007D1314">
        <w:rPr>
          <w:sz w:val="28"/>
          <w:szCs w:val="28"/>
        </w:rPr>
        <w:t>об имуществе и обязательствах имущественного характера и дополнительные материалы;</w:t>
      </w:r>
      <w:proofErr w:type="gramEnd"/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а также от лица, замещающего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пояснения по представленным им сведениям о доходах, </w:t>
      </w:r>
      <w:r w:rsidR="00223E74">
        <w:rPr>
          <w:sz w:val="28"/>
          <w:szCs w:val="28"/>
        </w:rPr>
        <w:t xml:space="preserve">расходах, </w:t>
      </w:r>
      <w:r w:rsidRPr="007D1314">
        <w:rPr>
          <w:sz w:val="28"/>
          <w:szCs w:val="28"/>
        </w:rPr>
        <w:t>об имуществе и обязательствах имущественного характера и материалам.</w:t>
      </w:r>
    </w:p>
    <w:p w:rsidR="007D1314" w:rsidRPr="007D1314" w:rsidRDefault="00CC5596" w:rsidP="007D1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Уполномоченное лицо </w:t>
      </w:r>
      <w:r w:rsidR="007D1314" w:rsidRPr="007D1314">
        <w:rPr>
          <w:sz w:val="28"/>
          <w:szCs w:val="28"/>
        </w:rPr>
        <w:t>обеспечивает: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б) информирование лица, замещающего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в случае его обращения о том, какие представляемые им сведения, указанные в </w:t>
      </w:r>
      <w:hyperlink w:anchor="Par37" w:history="1">
        <w:r w:rsidRPr="00CC5596">
          <w:rPr>
            <w:sz w:val="28"/>
            <w:szCs w:val="28"/>
          </w:rPr>
          <w:t>пункте 1</w:t>
        </w:r>
      </w:hyperlink>
      <w:r w:rsidRPr="007D1314">
        <w:rPr>
          <w:sz w:val="28"/>
          <w:szCs w:val="28"/>
        </w:rPr>
        <w:t xml:space="preserve"> настоящ</w:t>
      </w:r>
      <w:r w:rsidR="00CC5596">
        <w:rPr>
          <w:sz w:val="28"/>
          <w:szCs w:val="28"/>
        </w:rPr>
        <w:t>его</w:t>
      </w:r>
      <w:r w:rsidRPr="007D1314">
        <w:rPr>
          <w:sz w:val="28"/>
          <w:szCs w:val="28"/>
        </w:rPr>
        <w:t xml:space="preserve"> П</w:t>
      </w:r>
      <w:r w:rsidR="00CC5596">
        <w:rPr>
          <w:sz w:val="28"/>
          <w:szCs w:val="28"/>
        </w:rPr>
        <w:t>оложения</w:t>
      </w:r>
      <w:r w:rsidRPr="007D1314">
        <w:rPr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9. По окончании проверки </w:t>
      </w:r>
      <w:r w:rsidR="00CC5596">
        <w:rPr>
          <w:sz w:val="28"/>
          <w:szCs w:val="28"/>
        </w:rPr>
        <w:t xml:space="preserve">уполномоченное лицо </w:t>
      </w:r>
      <w:r w:rsidRPr="007D1314">
        <w:rPr>
          <w:sz w:val="28"/>
          <w:szCs w:val="28"/>
        </w:rPr>
        <w:t xml:space="preserve"> обязан</w:t>
      </w:r>
      <w:r w:rsidR="00CC5596">
        <w:rPr>
          <w:sz w:val="28"/>
          <w:szCs w:val="28"/>
        </w:rPr>
        <w:t>о</w:t>
      </w:r>
      <w:r w:rsidRPr="007D1314">
        <w:rPr>
          <w:sz w:val="28"/>
          <w:szCs w:val="28"/>
        </w:rPr>
        <w:t xml:space="preserve"> ознакомить лицо, замещающее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с результатами проверки.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10. Лицо, замещающее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вправе: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11. </w:t>
      </w:r>
      <w:r w:rsidR="00547D9E">
        <w:rPr>
          <w:sz w:val="28"/>
          <w:szCs w:val="28"/>
        </w:rPr>
        <w:t>По р</w:t>
      </w:r>
      <w:r w:rsidRPr="007D1314">
        <w:rPr>
          <w:sz w:val="28"/>
          <w:szCs w:val="28"/>
        </w:rPr>
        <w:t xml:space="preserve">езультатам проверки </w:t>
      </w:r>
      <w:r w:rsidR="00547D9E">
        <w:rPr>
          <w:sz w:val="28"/>
          <w:szCs w:val="28"/>
        </w:rPr>
        <w:t xml:space="preserve">глава Крымского городского поселения Крымского района </w:t>
      </w:r>
      <w:r w:rsidRPr="007D1314">
        <w:rPr>
          <w:sz w:val="28"/>
          <w:szCs w:val="28"/>
        </w:rPr>
        <w:t xml:space="preserve"> принима</w:t>
      </w:r>
      <w:r w:rsidR="00547D9E">
        <w:rPr>
          <w:sz w:val="28"/>
          <w:szCs w:val="28"/>
        </w:rPr>
        <w:t>е</w:t>
      </w:r>
      <w:r w:rsidRPr="007D1314">
        <w:rPr>
          <w:sz w:val="28"/>
          <w:szCs w:val="28"/>
        </w:rPr>
        <w:t>т одно из следующих решений: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а) назначи</w:t>
      </w:r>
      <w:r w:rsidR="00547D9E">
        <w:rPr>
          <w:sz w:val="28"/>
          <w:szCs w:val="28"/>
        </w:rPr>
        <w:t>ть</w:t>
      </w:r>
      <w:r w:rsidRPr="007D1314">
        <w:rPr>
          <w:sz w:val="28"/>
          <w:szCs w:val="28"/>
        </w:rPr>
        <w:t xml:space="preserve"> гражданина, претендующего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на должность руководителя </w:t>
      </w:r>
      <w:r w:rsidR="00CC5596">
        <w:rPr>
          <w:sz w:val="28"/>
          <w:szCs w:val="28"/>
        </w:rPr>
        <w:t xml:space="preserve">муниципального </w:t>
      </w:r>
      <w:r w:rsidRPr="007D1314">
        <w:rPr>
          <w:sz w:val="28"/>
          <w:szCs w:val="28"/>
        </w:rPr>
        <w:t xml:space="preserve"> учреждения;</w:t>
      </w: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б) отказ</w:t>
      </w:r>
      <w:r w:rsidR="00547D9E">
        <w:rPr>
          <w:sz w:val="28"/>
          <w:szCs w:val="28"/>
        </w:rPr>
        <w:t>ать</w:t>
      </w:r>
      <w:r w:rsidRPr="007D1314">
        <w:rPr>
          <w:sz w:val="28"/>
          <w:szCs w:val="28"/>
        </w:rPr>
        <w:t xml:space="preserve"> гражданину, претендующему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в назначении на должность руководителя </w:t>
      </w:r>
      <w:r w:rsidR="00CC5596">
        <w:rPr>
          <w:sz w:val="28"/>
          <w:szCs w:val="28"/>
        </w:rPr>
        <w:t xml:space="preserve"> муниципального </w:t>
      </w:r>
      <w:r w:rsidRPr="007D1314">
        <w:rPr>
          <w:sz w:val="28"/>
          <w:szCs w:val="28"/>
        </w:rPr>
        <w:t>учреждения;</w:t>
      </w:r>
    </w:p>
    <w:p w:rsidR="007D1314" w:rsidRPr="007D1314" w:rsidRDefault="00547D9E" w:rsidP="007D1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</w:t>
      </w:r>
      <w:r w:rsidR="007D1314" w:rsidRPr="007D1314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7D1314" w:rsidRPr="007D1314">
        <w:rPr>
          <w:sz w:val="28"/>
          <w:szCs w:val="28"/>
        </w:rPr>
        <w:t xml:space="preserve"> к лицу, замещающему должность руководителя </w:t>
      </w:r>
      <w:r>
        <w:rPr>
          <w:sz w:val="28"/>
          <w:szCs w:val="28"/>
        </w:rPr>
        <w:t xml:space="preserve">муниципального </w:t>
      </w:r>
      <w:r w:rsidR="007D1314" w:rsidRPr="007D1314">
        <w:rPr>
          <w:sz w:val="28"/>
          <w:szCs w:val="28"/>
        </w:rPr>
        <w:t xml:space="preserve"> учреждения, мер</w:t>
      </w:r>
      <w:r>
        <w:rPr>
          <w:sz w:val="28"/>
          <w:szCs w:val="28"/>
        </w:rPr>
        <w:t>ы</w:t>
      </w:r>
      <w:r w:rsidR="007D1314" w:rsidRPr="007D1314">
        <w:rPr>
          <w:sz w:val="28"/>
          <w:szCs w:val="28"/>
        </w:rPr>
        <w:t xml:space="preserve"> дисциплинарной ответственности.</w:t>
      </w:r>
    </w:p>
    <w:p w:rsid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47D9E" w:rsidRPr="007D1314" w:rsidRDefault="00547D9E" w:rsidP="007D1314">
      <w:pPr>
        <w:ind w:firstLine="540"/>
        <w:jc w:val="both"/>
        <w:rPr>
          <w:sz w:val="28"/>
          <w:szCs w:val="28"/>
        </w:rPr>
      </w:pPr>
    </w:p>
    <w:p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lastRenderedPageBreak/>
        <w:t xml:space="preserve">13. </w:t>
      </w:r>
      <w:r w:rsidR="00547D9E">
        <w:rPr>
          <w:sz w:val="28"/>
          <w:szCs w:val="28"/>
        </w:rPr>
        <w:t xml:space="preserve">Материалы проверки </w:t>
      </w:r>
      <w:r w:rsidRPr="007D1314">
        <w:rPr>
          <w:sz w:val="28"/>
          <w:szCs w:val="28"/>
        </w:rPr>
        <w:t xml:space="preserve"> хранятся </w:t>
      </w:r>
      <w:r w:rsidR="00547D9E">
        <w:rPr>
          <w:sz w:val="28"/>
          <w:szCs w:val="28"/>
        </w:rPr>
        <w:t xml:space="preserve"> в общем отделе администрации Крымского городского поселения Крымского района в течени</w:t>
      </w:r>
      <w:r w:rsidR="00223E74">
        <w:rPr>
          <w:sz w:val="28"/>
          <w:szCs w:val="28"/>
        </w:rPr>
        <w:t xml:space="preserve">е </w:t>
      </w:r>
      <w:r w:rsidR="00547D9E">
        <w:rPr>
          <w:sz w:val="28"/>
          <w:szCs w:val="28"/>
        </w:rPr>
        <w:t xml:space="preserve"> трех лет со дня ее окончания, после чего передаются в архив</w:t>
      </w:r>
      <w:r w:rsidR="00196EE0">
        <w:rPr>
          <w:sz w:val="28"/>
          <w:szCs w:val="28"/>
        </w:rPr>
        <w:t>.</w:t>
      </w:r>
    </w:p>
    <w:p w:rsidR="00547D9E" w:rsidRDefault="00547D9E" w:rsidP="00547D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47D9E" w:rsidRDefault="00547D9E" w:rsidP="00547D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47D9E" w:rsidRDefault="00547D9E" w:rsidP="00547D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47D9E" w:rsidRPr="00547D9E" w:rsidRDefault="00547D9E" w:rsidP="00547D9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47D9E">
        <w:rPr>
          <w:rFonts w:eastAsia="Times New Roman"/>
          <w:sz w:val="28"/>
          <w:szCs w:val="28"/>
        </w:rPr>
        <w:t>Заместитель главы Крымского городского</w:t>
      </w:r>
    </w:p>
    <w:p w:rsidR="00547D9E" w:rsidRPr="00547D9E" w:rsidRDefault="00547D9E" w:rsidP="00547D9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47D9E">
        <w:rPr>
          <w:rFonts w:eastAsia="Times New Roman"/>
          <w:sz w:val="28"/>
          <w:szCs w:val="28"/>
        </w:rPr>
        <w:t>поселения Крымского района                                    М.Н.Игнатов</w:t>
      </w:r>
    </w:p>
    <w:p w:rsidR="00547D9E" w:rsidRDefault="00547D9E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A320E4" w:rsidRPr="00E073B4" w:rsidRDefault="003C4E05" w:rsidP="00951005">
      <w:pPr>
        <w:pStyle w:val="a3"/>
        <w:ind w:left="5812" w:firstLine="142"/>
        <w:rPr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lastRenderedPageBreak/>
        <w:t>ПРИЛОЖЕНИЕ</w:t>
      </w:r>
    </w:p>
    <w:p w:rsidR="00E073B4" w:rsidRDefault="00D66F79" w:rsidP="00951005">
      <w:pPr>
        <w:pStyle w:val="a3"/>
        <w:ind w:left="5812" w:firstLine="142"/>
        <w:rPr>
          <w:rFonts w:eastAsia="Times New Roman"/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3C4E05" w:rsidRPr="00E073B4" w:rsidRDefault="003C4E05" w:rsidP="00951005">
      <w:pPr>
        <w:pStyle w:val="a3"/>
        <w:ind w:left="5812" w:firstLine="142"/>
        <w:rPr>
          <w:rFonts w:eastAsia="Times New Roman"/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t>Крымского городского поселения</w:t>
      </w:r>
    </w:p>
    <w:p w:rsidR="003C4E05" w:rsidRPr="00E073B4" w:rsidRDefault="003C4E05" w:rsidP="00951005">
      <w:pPr>
        <w:pStyle w:val="a3"/>
        <w:ind w:left="5812" w:firstLine="142"/>
        <w:rPr>
          <w:rFonts w:eastAsia="Times New Roman"/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t>К</w:t>
      </w:r>
      <w:r w:rsidR="00D66F79" w:rsidRPr="00E073B4">
        <w:rPr>
          <w:rFonts w:eastAsia="Times New Roman"/>
          <w:sz w:val="24"/>
          <w:szCs w:val="24"/>
        </w:rPr>
        <w:t>рымск</w:t>
      </w:r>
      <w:r w:rsidRPr="00E073B4">
        <w:rPr>
          <w:rFonts w:eastAsia="Times New Roman"/>
          <w:sz w:val="24"/>
          <w:szCs w:val="24"/>
        </w:rPr>
        <w:t>ого</w:t>
      </w:r>
      <w:r w:rsidR="00D66F79" w:rsidRPr="00E073B4">
        <w:rPr>
          <w:rFonts w:eastAsia="Times New Roman"/>
          <w:sz w:val="24"/>
          <w:szCs w:val="24"/>
        </w:rPr>
        <w:t xml:space="preserve"> район</w:t>
      </w:r>
      <w:r w:rsidRPr="00E073B4">
        <w:rPr>
          <w:rFonts w:eastAsia="Times New Roman"/>
          <w:sz w:val="24"/>
          <w:szCs w:val="24"/>
        </w:rPr>
        <w:t>а</w:t>
      </w:r>
    </w:p>
    <w:p w:rsidR="00A320E4" w:rsidRPr="00E073B4" w:rsidRDefault="00A43E82" w:rsidP="00951005">
      <w:pPr>
        <w:pStyle w:val="a3"/>
        <w:ind w:left="5812" w:firstLine="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от 13.03.2015</w:t>
      </w:r>
      <w:r w:rsidR="00D66F79" w:rsidRPr="00E073B4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290</w:t>
      </w:r>
    </w:p>
    <w:p w:rsidR="00A320E4" w:rsidRDefault="00D66F79">
      <w:pPr>
        <w:shd w:val="clear" w:color="auto" w:fill="FFFFFF"/>
        <w:spacing w:before="878" w:line="322" w:lineRule="exact"/>
        <w:ind w:left="53"/>
        <w:jc w:val="center"/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A320E4" w:rsidRDefault="00D66F79">
      <w:pPr>
        <w:shd w:val="clear" w:color="auto" w:fill="FFFFFF"/>
        <w:spacing w:before="5" w:line="322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представления лицом, поступающим на должность руководителя</w:t>
      </w:r>
    </w:p>
    <w:p w:rsidR="00A320E4" w:rsidRDefault="00D66F79" w:rsidP="003C4E05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учреждения (при поступлении на работу), и руководителем</w:t>
      </w:r>
      <w:r>
        <w:rPr>
          <w:rFonts w:eastAsia="Times New Roman"/>
          <w:b/>
          <w:bCs/>
          <w:sz w:val="28"/>
          <w:szCs w:val="28"/>
        </w:rPr>
        <w:t>муниципального учреждения (ежегодно) сведений о своих доходах, обимуществе и обязательствах имущественного характера, а также о доходах</w:t>
      </w:r>
      <w:proofErr w:type="gramStart"/>
      <w:r>
        <w:rPr>
          <w:rFonts w:eastAsia="Times New Roman"/>
          <w:b/>
          <w:bCs/>
          <w:sz w:val="28"/>
          <w:szCs w:val="28"/>
        </w:rPr>
        <w:t>,о</w:t>
      </w:r>
      <w:proofErr w:type="gramEnd"/>
      <w:r>
        <w:rPr>
          <w:rFonts w:eastAsia="Times New Roman"/>
          <w:b/>
          <w:bCs/>
          <w:sz w:val="28"/>
          <w:szCs w:val="28"/>
        </w:rPr>
        <w:t>б имуществе и обязательствах имущественного характера своих супруга</w:t>
      </w: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супруги) и несовершеннолетних детей</w:t>
      </w:r>
    </w:p>
    <w:p w:rsidR="00196EE0" w:rsidRDefault="00196EE0">
      <w:pPr>
        <w:shd w:val="clear" w:color="auto" w:fill="FFFFFF"/>
        <w:spacing w:before="221"/>
        <w:ind w:left="62"/>
        <w:jc w:val="center"/>
        <w:rPr>
          <w:spacing w:val="-2"/>
          <w:sz w:val="28"/>
          <w:szCs w:val="28"/>
        </w:rPr>
      </w:pPr>
    </w:p>
    <w:p w:rsidR="00A320E4" w:rsidRDefault="00D66F79">
      <w:pPr>
        <w:shd w:val="clear" w:color="auto" w:fill="FFFFFF"/>
        <w:spacing w:before="221"/>
        <w:ind w:left="62"/>
        <w:jc w:val="center"/>
      </w:pPr>
      <w:r>
        <w:rPr>
          <w:spacing w:val="-2"/>
          <w:sz w:val="28"/>
          <w:szCs w:val="28"/>
        </w:rPr>
        <w:t xml:space="preserve">1. </w:t>
      </w:r>
      <w:r>
        <w:rPr>
          <w:rFonts w:eastAsia="Times New Roman"/>
          <w:spacing w:val="-2"/>
          <w:sz w:val="28"/>
          <w:szCs w:val="28"/>
        </w:rPr>
        <w:t>Общие положения</w:t>
      </w:r>
    </w:p>
    <w:p w:rsidR="00A320E4" w:rsidRDefault="00D66F79">
      <w:pPr>
        <w:shd w:val="clear" w:color="auto" w:fill="FFFFFF"/>
        <w:spacing w:before="322" w:line="322" w:lineRule="exact"/>
        <w:ind w:left="5" w:firstLine="878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Настоящий 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Порядок) разработан в соответствии с Федеральным законом от 29 декабря 2012 года </w:t>
      </w:r>
      <w:r w:rsidR="003C4E0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№ 280-ФЗ «Овнесении</w:t>
      </w:r>
      <w:proofErr w:type="gramEnd"/>
      <w:r>
        <w:rPr>
          <w:rFonts w:eastAsia="Times New Roman"/>
          <w:sz w:val="28"/>
          <w:szCs w:val="28"/>
        </w:rPr>
        <w:t xml:space="preserve"> изменений в отдельные законодательные акты Российской Федерации в части создания прозрачного механизма оплаты труда </w:t>
      </w:r>
      <w:r>
        <w:rPr>
          <w:rFonts w:eastAsia="Times New Roman"/>
          <w:spacing w:val="-1"/>
          <w:sz w:val="28"/>
          <w:szCs w:val="28"/>
        </w:rPr>
        <w:t xml:space="preserve">руководителей государственных (муниципальных) учреждений и представления </w:t>
      </w:r>
      <w:r>
        <w:rPr>
          <w:rFonts w:eastAsia="Times New Roman"/>
          <w:sz w:val="28"/>
          <w:szCs w:val="28"/>
        </w:rPr>
        <w:t>руководителями этих учреждений сведений о доходах, об имуществе и обязательствах имущественного характера»</w:t>
      </w:r>
    </w:p>
    <w:p w:rsidR="00A320E4" w:rsidRDefault="00D66F79" w:rsidP="00D66F79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22" w:lineRule="exact"/>
        <w:ind w:right="10" w:firstLine="71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регулирует организацию проверки предоставляемых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имуществе,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66F79" w:rsidRPr="008B214D" w:rsidRDefault="00D66F79" w:rsidP="00D66F79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22" w:lineRule="exact"/>
        <w:ind w:right="14" w:firstLine="71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(ежегодно), относятся к конфиденциальной информации, если федеральными законами они не отнесены к сведениям, составляющим государственную тайну.</w:t>
      </w:r>
    </w:p>
    <w:p w:rsidR="00E073B4" w:rsidRDefault="00E073B4" w:rsidP="008B214D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</w:p>
    <w:p w:rsidR="008B214D" w:rsidRPr="008B214D" w:rsidRDefault="008B214D" w:rsidP="00E073B4">
      <w:pPr>
        <w:shd w:val="clear" w:color="auto" w:fill="FFFFFF"/>
        <w:tabs>
          <w:tab w:val="left" w:pos="1219"/>
        </w:tabs>
        <w:spacing w:line="322" w:lineRule="exact"/>
        <w:ind w:right="14"/>
        <w:jc w:val="center"/>
        <w:rPr>
          <w:rFonts w:eastAsia="Times New Roman"/>
          <w:sz w:val="28"/>
          <w:szCs w:val="28"/>
        </w:rPr>
      </w:pPr>
      <w:r w:rsidRPr="008B214D">
        <w:rPr>
          <w:rFonts w:eastAsia="Times New Roman"/>
          <w:sz w:val="28"/>
          <w:szCs w:val="28"/>
        </w:rPr>
        <w:lastRenderedPageBreak/>
        <w:t>2. Порядок предоставления сведений о доходах, об имуществе обязательствах</w:t>
      </w:r>
    </w:p>
    <w:p w:rsidR="008B214D" w:rsidRDefault="008B214D" w:rsidP="00E073B4">
      <w:pPr>
        <w:shd w:val="clear" w:color="auto" w:fill="FFFFFF"/>
        <w:tabs>
          <w:tab w:val="left" w:pos="1219"/>
        </w:tabs>
        <w:spacing w:line="322" w:lineRule="exact"/>
        <w:ind w:right="14"/>
        <w:jc w:val="center"/>
        <w:rPr>
          <w:rFonts w:eastAsia="Times New Roman"/>
          <w:sz w:val="28"/>
          <w:szCs w:val="28"/>
        </w:rPr>
      </w:pPr>
      <w:r w:rsidRPr="008B214D">
        <w:rPr>
          <w:rFonts w:eastAsia="Times New Roman"/>
          <w:sz w:val="28"/>
          <w:szCs w:val="28"/>
        </w:rPr>
        <w:t>имущественного характера</w:t>
      </w:r>
    </w:p>
    <w:p w:rsidR="003C4E05" w:rsidRPr="008B214D" w:rsidRDefault="003C4E05" w:rsidP="008B214D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</w:p>
    <w:p w:rsidR="008B214D" w:rsidRPr="008B214D" w:rsidRDefault="008B214D" w:rsidP="003C4E05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proofErr w:type="gramStart"/>
      <w:r w:rsidRPr="008B214D">
        <w:rPr>
          <w:rFonts w:eastAsia="Times New Roman"/>
          <w:sz w:val="28"/>
          <w:szCs w:val="28"/>
        </w:rPr>
        <w:t>2.1.Лица, поступающие на должность руководителя муниципального учреждения (при поступлении на работу), и руководитель муниципального учреждения (ежегодно до 30 апреля текущего года)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формам (приложение№1-4) за предыдущий</w:t>
      </w:r>
      <w:proofErr w:type="gramEnd"/>
      <w:r w:rsidRPr="008B214D">
        <w:rPr>
          <w:rFonts w:eastAsia="Times New Roman"/>
          <w:sz w:val="28"/>
          <w:szCs w:val="28"/>
        </w:rPr>
        <w:t xml:space="preserve"> год.</w:t>
      </w:r>
    </w:p>
    <w:p w:rsidR="008B214D" w:rsidRPr="008B214D" w:rsidRDefault="008B214D" w:rsidP="003C4E05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 w:rsidRPr="008B214D">
        <w:rPr>
          <w:rFonts w:eastAsia="Times New Roman"/>
          <w:sz w:val="28"/>
          <w:szCs w:val="28"/>
        </w:rPr>
        <w:t>2.2. В случае</w:t>
      </w:r>
      <w:proofErr w:type="gramStart"/>
      <w:r w:rsidRPr="008B214D">
        <w:rPr>
          <w:rFonts w:eastAsia="Times New Roman"/>
          <w:sz w:val="28"/>
          <w:szCs w:val="28"/>
        </w:rPr>
        <w:t>,</w:t>
      </w:r>
      <w:proofErr w:type="gramEnd"/>
      <w:r w:rsidRPr="008B214D">
        <w:rPr>
          <w:rFonts w:eastAsia="Times New Roman"/>
          <w:sz w:val="28"/>
          <w:szCs w:val="28"/>
        </w:rPr>
        <w:t xml:space="preserve"> если лицо, поступающее на должность руководителя муниципального учреждения, и руководитель муниципального учреждения обнаружили, что в представленных ими работодателю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8B214D" w:rsidRDefault="008B214D" w:rsidP="003C4E05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 w:rsidRPr="008B214D">
        <w:rPr>
          <w:rFonts w:eastAsia="Times New Roman"/>
          <w:sz w:val="28"/>
          <w:szCs w:val="28"/>
        </w:rPr>
        <w:t xml:space="preserve">Руководитель муниципального учреждения может представить </w:t>
      </w:r>
      <w:r w:rsidR="003C4E05">
        <w:rPr>
          <w:rFonts w:eastAsia="Times New Roman"/>
          <w:sz w:val="28"/>
          <w:szCs w:val="28"/>
        </w:rPr>
        <w:t>у</w:t>
      </w:r>
      <w:r w:rsidRPr="008B214D">
        <w:rPr>
          <w:rFonts w:eastAsia="Times New Roman"/>
          <w:sz w:val="28"/>
          <w:szCs w:val="28"/>
        </w:rPr>
        <w:t xml:space="preserve">точненные сведения в течение </w:t>
      </w:r>
      <w:r w:rsidR="00E073B4">
        <w:rPr>
          <w:rFonts w:eastAsia="Times New Roman"/>
          <w:sz w:val="28"/>
          <w:szCs w:val="28"/>
        </w:rPr>
        <w:t xml:space="preserve">трех </w:t>
      </w:r>
      <w:r w:rsidRPr="008B214D">
        <w:rPr>
          <w:rFonts w:eastAsia="Times New Roman"/>
          <w:sz w:val="28"/>
          <w:szCs w:val="28"/>
        </w:rPr>
        <w:t>месяц</w:t>
      </w:r>
      <w:r w:rsidR="00E073B4">
        <w:rPr>
          <w:rFonts w:eastAsia="Times New Roman"/>
          <w:sz w:val="28"/>
          <w:szCs w:val="28"/>
        </w:rPr>
        <w:t>ев</w:t>
      </w:r>
      <w:r w:rsidRPr="008B214D">
        <w:rPr>
          <w:rFonts w:eastAsia="Times New Roman"/>
          <w:sz w:val="28"/>
          <w:szCs w:val="28"/>
        </w:rPr>
        <w:t xml:space="preserve"> после окончания срока подачи сведений.</w:t>
      </w:r>
    </w:p>
    <w:p w:rsidR="00E073B4" w:rsidRPr="00E073B4" w:rsidRDefault="00E073B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Pr="00E073B4">
        <w:rPr>
          <w:rFonts w:eastAsia="Times New Roman"/>
          <w:sz w:val="28"/>
          <w:szCs w:val="28"/>
        </w:rPr>
        <w:t xml:space="preserve">В случае если гражданин не был назначен на должность руководителя муниципального учреждения, эти </w:t>
      </w:r>
      <w:r>
        <w:rPr>
          <w:rFonts w:eastAsia="Times New Roman"/>
          <w:sz w:val="28"/>
          <w:szCs w:val="28"/>
        </w:rPr>
        <w:t>сведения</w:t>
      </w:r>
      <w:r w:rsidRPr="00E073B4">
        <w:rPr>
          <w:rFonts w:eastAsia="Times New Roman"/>
          <w:sz w:val="28"/>
          <w:szCs w:val="28"/>
        </w:rPr>
        <w:t xml:space="preserve"> возвращаются ему по его письменному заявлению вместе с другими документами.</w:t>
      </w:r>
    </w:p>
    <w:p w:rsidR="00E073B4" w:rsidRPr="00E073B4" w:rsidRDefault="00E073B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Pr="00E073B4">
        <w:rPr>
          <w:rFonts w:eastAsia="Times New Roman"/>
          <w:sz w:val="28"/>
          <w:szCs w:val="28"/>
        </w:rPr>
        <w:t xml:space="preserve">. Представитель </w:t>
      </w:r>
      <w:proofErr w:type="gramStart"/>
      <w:r w:rsidRPr="00E073B4">
        <w:rPr>
          <w:rFonts w:eastAsia="Times New Roman"/>
          <w:sz w:val="28"/>
          <w:szCs w:val="28"/>
        </w:rPr>
        <w:t>нанимателя органа местного самоуправления Крымского городского поселения Крымского района</w:t>
      </w:r>
      <w:proofErr w:type="gramEnd"/>
      <w:r w:rsidRPr="00E073B4">
        <w:rPr>
          <w:rFonts w:eastAsia="Times New Roman"/>
          <w:sz w:val="28"/>
          <w:szCs w:val="28"/>
        </w:rPr>
        <w:t xml:space="preserve"> назначает уполномоченное лицо, которое ведет журнал учета представления с</w:t>
      </w:r>
      <w:r>
        <w:rPr>
          <w:rFonts w:eastAsia="Times New Roman"/>
          <w:sz w:val="28"/>
          <w:szCs w:val="28"/>
        </w:rPr>
        <w:t>ведений</w:t>
      </w:r>
      <w:r w:rsidRPr="00E073B4">
        <w:rPr>
          <w:rFonts w:eastAsia="Times New Roman"/>
          <w:sz w:val="28"/>
          <w:szCs w:val="28"/>
        </w:rPr>
        <w:t xml:space="preserve">, содержащий фамилию, имя, отчество </w:t>
      </w:r>
      <w:r>
        <w:rPr>
          <w:rFonts w:eastAsia="Times New Roman"/>
          <w:sz w:val="28"/>
          <w:szCs w:val="28"/>
        </w:rPr>
        <w:t>руководителя муниципального учреждения</w:t>
      </w:r>
      <w:r w:rsidRPr="00E073B4">
        <w:rPr>
          <w:rFonts w:eastAsia="Times New Roman"/>
          <w:sz w:val="28"/>
          <w:szCs w:val="28"/>
        </w:rPr>
        <w:t xml:space="preserve">,  дату сдачи </w:t>
      </w:r>
      <w:r>
        <w:rPr>
          <w:rFonts w:eastAsia="Times New Roman"/>
          <w:sz w:val="28"/>
          <w:szCs w:val="28"/>
        </w:rPr>
        <w:t>сведений</w:t>
      </w:r>
      <w:r w:rsidRPr="00E073B4">
        <w:rPr>
          <w:rFonts w:eastAsia="Times New Roman"/>
          <w:sz w:val="28"/>
          <w:szCs w:val="28"/>
        </w:rPr>
        <w:t>, дату возврата с</w:t>
      </w:r>
      <w:r>
        <w:rPr>
          <w:rFonts w:eastAsia="Times New Roman"/>
          <w:sz w:val="28"/>
          <w:szCs w:val="28"/>
        </w:rPr>
        <w:t>ведений</w:t>
      </w:r>
      <w:r w:rsidRPr="00E073B4">
        <w:rPr>
          <w:rFonts w:eastAsia="Times New Roman"/>
          <w:sz w:val="28"/>
          <w:szCs w:val="28"/>
        </w:rPr>
        <w:t>, срок хранения котор</w:t>
      </w:r>
      <w:r>
        <w:rPr>
          <w:rFonts w:eastAsia="Times New Roman"/>
          <w:sz w:val="28"/>
          <w:szCs w:val="28"/>
        </w:rPr>
        <w:t>ых</w:t>
      </w:r>
      <w:r w:rsidRPr="00E073B4">
        <w:rPr>
          <w:rFonts w:eastAsia="Times New Roman"/>
          <w:sz w:val="28"/>
          <w:szCs w:val="28"/>
        </w:rPr>
        <w:t xml:space="preserve"> истек, а также подпись уполномоченного лица и </w:t>
      </w:r>
      <w:r>
        <w:rPr>
          <w:rFonts w:eastAsia="Times New Roman"/>
          <w:sz w:val="28"/>
          <w:szCs w:val="28"/>
        </w:rPr>
        <w:t>руководителя муниципального учреждения</w:t>
      </w:r>
      <w:r w:rsidRPr="00E073B4">
        <w:rPr>
          <w:rFonts w:eastAsia="Times New Roman"/>
          <w:sz w:val="28"/>
          <w:szCs w:val="28"/>
        </w:rPr>
        <w:t>.</w:t>
      </w:r>
    </w:p>
    <w:p w:rsidR="00E073B4" w:rsidRPr="00E073B4" w:rsidRDefault="006177F3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="00E073B4" w:rsidRPr="00E073B4">
        <w:rPr>
          <w:rFonts w:eastAsia="Times New Roman"/>
          <w:sz w:val="28"/>
          <w:szCs w:val="28"/>
        </w:rPr>
        <w:t xml:space="preserve">. Уполномоченное лицо ежегодно до 15 мая информирует руководителя органа местного самоуправления Крымского городского поселения Крымского района о представлении сведений о доходах, имуществе и обязательствах имущественного характера </w:t>
      </w:r>
      <w:r w:rsidR="00E073B4">
        <w:rPr>
          <w:rFonts w:eastAsia="Times New Roman"/>
          <w:sz w:val="28"/>
          <w:szCs w:val="28"/>
        </w:rPr>
        <w:t xml:space="preserve">руководителями </w:t>
      </w:r>
      <w:r w:rsidR="00E073B4" w:rsidRPr="00E073B4">
        <w:rPr>
          <w:rFonts w:eastAsia="Times New Roman"/>
          <w:sz w:val="28"/>
          <w:szCs w:val="28"/>
        </w:rPr>
        <w:t>муниципальны</w:t>
      </w:r>
      <w:r w:rsidR="00E073B4">
        <w:rPr>
          <w:rFonts w:eastAsia="Times New Roman"/>
          <w:sz w:val="28"/>
          <w:szCs w:val="28"/>
        </w:rPr>
        <w:t>х учреждений</w:t>
      </w:r>
      <w:r w:rsidR="00E073B4" w:rsidRPr="00E073B4">
        <w:rPr>
          <w:rFonts w:eastAsia="Times New Roman"/>
          <w:sz w:val="28"/>
          <w:szCs w:val="28"/>
        </w:rPr>
        <w:t>.</w:t>
      </w:r>
    </w:p>
    <w:p w:rsidR="00E073B4" w:rsidRPr="00E073B4" w:rsidRDefault="006177F3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</w:t>
      </w:r>
      <w:r w:rsidR="00E073B4" w:rsidRPr="00E073B4">
        <w:rPr>
          <w:rFonts w:eastAsia="Times New Roman"/>
          <w:sz w:val="28"/>
          <w:szCs w:val="28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E073B4">
        <w:rPr>
          <w:rFonts w:eastAsia="Times New Roman"/>
          <w:sz w:val="28"/>
          <w:szCs w:val="28"/>
        </w:rPr>
        <w:t>руководителя муниципального учреждения</w:t>
      </w:r>
      <w:r w:rsidR="00E073B4" w:rsidRPr="00E073B4">
        <w:rPr>
          <w:rFonts w:eastAsia="Times New Roman"/>
          <w:sz w:val="28"/>
          <w:szCs w:val="28"/>
        </w:rPr>
        <w:t xml:space="preserve">, а </w:t>
      </w:r>
      <w:r w:rsidR="00E073B4">
        <w:rPr>
          <w:rFonts w:eastAsia="Times New Roman"/>
          <w:sz w:val="28"/>
          <w:szCs w:val="28"/>
        </w:rPr>
        <w:t>руководитель муниципального учреждения</w:t>
      </w:r>
      <w:r w:rsidR="00E073B4" w:rsidRPr="00E073B4">
        <w:rPr>
          <w:rFonts w:eastAsia="Times New Roman"/>
          <w:sz w:val="28"/>
          <w:szCs w:val="28"/>
        </w:rPr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E073B4" w:rsidRDefault="00E073B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B146F2" w:rsidRDefault="00B146F2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B146F2" w:rsidRDefault="00B146F2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E073B4" w:rsidRDefault="00B146F2" w:rsidP="00E548A9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</w:t>
      </w:r>
      <w:r w:rsidR="00E073B4">
        <w:rPr>
          <w:rFonts w:eastAsia="Times New Roman"/>
          <w:sz w:val="28"/>
          <w:szCs w:val="28"/>
        </w:rPr>
        <w:t xml:space="preserve"> Крымского городского</w:t>
      </w:r>
    </w:p>
    <w:p w:rsidR="00E073B4" w:rsidRDefault="00E073B4" w:rsidP="00E073B4">
      <w:pPr>
        <w:shd w:val="clear" w:color="auto" w:fill="FFFFFF"/>
        <w:tabs>
          <w:tab w:val="left" w:pos="1219"/>
        </w:tabs>
        <w:spacing w:line="322" w:lineRule="exact"/>
        <w:ind w:righ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Крымского района                                       </w:t>
      </w:r>
      <w:r w:rsidR="00B146F2">
        <w:rPr>
          <w:rFonts w:eastAsia="Times New Roman"/>
          <w:sz w:val="28"/>
          <w:szCs w:val="28"/>
        </w:rPr>
        <w:t>М.Н.Игнатов</w:t>
      </w:r>
      <w:bookmarkStart w:id="1" w:name="_GoBack"/>
      <w:bookmarkEnd w:id="1"/>
    </w:p>
    <w:sectPr w:rsidR="00E073B4" w:rsidSect="003C4E05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6F79"/>
    <w:rsid w:val="00085854"/>
    <w:rsid w:val="0016594C"/>
    <w:rsid w:val="00173D74"/>
    <w:rsid w:val="00196EE0"/>
    <w:rsid w:val="00223E74"/>
    <w:rsid w:val="0025758C"/>
    <w:rsid w:val="00273689"/>
    <w:rsid w:val="003A0D61"/>
    <w:rsid w:val="003C4E05"/>
    <w:rsid w:val="00547D9E"/>
    <w:rsid w:val="006177F3"/>
    <w:rsid w:val="006263F6"/>
    <w:rsid w:val="00725B49"/>
    <w:rsid w:val="007D1314"/>
    <w:rsid w:val="008B214D"/>
    <w:rsid w:val="00951005"/>
    <w:rsid w:val="009C49A5"/>
    <w:rsid w:val="00A2408B"/>
    <w:rsid w:val="00A320E4"/>
    <w:rsid w:val="00A43E82"/>
    <w:rsid w:val="00B146F2"/>
    <w:rsid w:val="00C60B64"/>
    <w:rsid w:val="00CC5596"/>
    <w:rsid w:val="00D0439F"/>
    <w:rsid w:val="00D66F79"/>
    <w:rsid w:val="00E073B4"/>
    <w:rsid w:val="00E548A9"/>
    <w:rsid w:val="00EA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12</cp:revision>
  <cp:lastPrinted>2015-03-17T08:31:00Z</cp:lastPrinted>
  <dcterms:created xsi:type="dcterms:W3CDTF">2015-01-20T12:59:00Z</dcterms:created>
  <dcterms:modified xsi:type="dcterms:W3CDTF">2015-03-24T16:56:00Z</dcterms:modified>
</cp:coreProperties>
</file>